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C07" w:rsidRDefault="00A91C07" w:rsidP="001278C7">
      <w:pPr>
        <w:spacing w:after="0" w:line="360" w:lineRule="auto"/>
        <w:jc w:val="both"/>
        <w:rPr>
          <w:rFonts w:ascii="Times New Roman" w:hAnsi="Times New Roman" w:cs="Times New Roman"/>
        </w:rPr>
      </w:pPr>
      <w:r w:rsidRPr="001278C7">
        <w:rPr>
          <w:rFonts w:ascii="Times New Roman" w:hAnsi="Times New Roman" w:cs="Times New Roman"/>
          <w:b/>
          <w:sz w:val="26"/>
          <w:szCs w:val="26"/>
        </w:rPr>
        <w:t>W</w:t>
      </w:r>
      <w:r w:rsidR="000E5602" w:rsidRPr="001278C7">
        <w:rPr>
          <w:rFonts w:ascii="Times New Roman" w:hAnsi="Times New Roman" w:cs="Times New Roman"/>
          <w:b/>
          <w:sz w:val="26"/>
          <w:szCs w:val="26"/>
        </w:rPr>
        <w:t>ACŁAW POLEWCZYŃSKI</w:t>
      </w:r>
    </w:p>
    <w:p w:rsidR="00246A2C" w:rsidRDefault="00B8688E" w:rsidP="00246A2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Urodził się</w:t>
      </w:r>
      <w:r w:rsidR="000E5602" w:rsidRPr="001278C7">
        <w:rPr>
          <w:rFonts w:ascii="Times New Roman" w:hAnsi="Times New Roman" w:cs="Times New Roman"/>
          <w:sz w:val="24"/>
          <w:szCs w:val="24"/>
        </w:rPr>
        <w:t xml:space="preserve"> 26 września</w:t>
      </w:r>
      <w:r w:rsidR="00AB6A4A">
        <w:rPr>
          <w:rFonts w:ascii="Times New Roman" w:hAnsi="Times New Roman" w:cs="Times New Roman"/>
          <w:sz w:val="24"/>
          <w:szCs w:val="24"/>
        </w:rPr>
        <w:t xml:space="preserve"> 1898 r. w Mroczy</w:t>
      </w:r>
      <w:r w:rsidR="00082D12">
        <w:rPr>
          <w:rFonts w:ascii="Times New Roman" w:hAnsi="Times New Roman" w:cs="Times New Roman"/>
          <w:sz w:val="24"/>
          <w:szCs w:val="24"/>
        </w:rPr>
        <w:t xml:space="preserve"> (pow. wyrzyski)</w:t>
      </w:r>
      <w:r w:rsidR="0045772E">
        <w:rPr>
          <w:rStyle w:val="Odwoanieprzypisudolnego"/>
          <w:rFonts w:ascii="Times New Roman" w:hAnsi="Times New Roman" w:cs="Times New Roman"/>
          <w:sz w:val="24"/>
          <w:szCs w:val="24"/>
        </w:rPr>
        <w:footnoteReference w:id="1"/>
      </w:r>
      <w:r w:rsidR="00AB6A4A">
        <w:rPr>
          <w:rFonts w:ascii="Times New Roman" w:hAnsi="Times New Roman" w:cs="Times New Roman"/>
          <w:sz w:val="24"/>
          <w:szCs w:val="24"/>
        </w:rPr>
        <w:t xml:space="preserve"> w rodzinie robotniczej </w:t>
      </w:r>
      <w:r w:rsidR="000E5602" w:rsidRPr="001278C7">
        <w:rPr>
          <w:rFonts w:ascii="Times New Roman" w:hAnsi="Times New Roman" w:cs="Times New Roman"/>
          <w:sz w:val="24"/>
          <w:szCs w:val="24"/>
        </w:rPr>
        <w:t xml:space="preserve">jako syn </w:t>
      </w:r>
      <w:r w:rsidR="00A91C07" w:rsidRPr="001278C7">
        <w:rPr>
          <w:rFonts w:ascii="Times New Roman" w:hAnsi="Times New Roman" w:cs="Times New Roman"/>
          <w:sz w:val="24"/>
          <w:szCs w:val="24"/>
        </w:rPr>
        <w:t>Jul</w:t>
      </w:r>
      <w:r w:rsidR="006D5670">
        <w:rPr>
          <w:rFonts w:ascii="Times New Roman" w:hAnsi="Times New Roman" w:cs="Times New Roman"/>
          <w:sz w:val="24"/>
          <w:szCs w:val="24"/>
        </w:rPr>
        <w:t>iana</w:t>
      </w:r>
      <w:r w:rsidR="001278C7">
        <w:rPr>
          <w:rFonts w:ascii="Times New Roman" w:hAnsi="Times New Roman" w:cs="Times New Roman"/>
          <w:sz w:val="24"/>
          <w:szCs w:val="24"/>
        </w:rPr>
        <w:t xml:space="preserve"> i Katarzyny (z d.</w:t>
      </w:r>
      <w:r w:rsidR="000E5602" w:rsidRPr="001278C7">
        <w:rPr>
          <w:rFonts w:ascii="Times New Roman" w:hAnsi="Times New Roman" w:cs="Times New Roman"/>
          <w:sz w:val="24"/>
          <w:szCs w:val="24"/>
        </w:rPr>
        <w:t xml:space="preserve"> Balik)</w:t>
      </w:r>
      <w:r w:rsidR="006D5670">
        <w:rPr>
          <w:rFonts w:ascii="Times New Roman" w:hAnsi="Times New Roman" w:cs="Times New Roman"/>
          <w:sz w:val="24"/>
          <w:szCs w:val="24"/>
        </w:rPr>
        <w:t>. Miał dziesięcioro rodzeństwa</w:t>
      </w:r>
      <w:r w:rsidR="000E5602" w:rsidRPr="001278C7">
        <w:rPr>
          <w:rFonts w:ascii="Times New Roman" w:hAnsi="Times New Roman" w:cs="Times New Roman"/>
          <w:sz w:val="24"/>
          <w:szCs w:val="24"/>
        </w:rPr>
        <w:t>.</w:t>
      </w:r>
      <w:r w:rsidR="006D5670">
        <w:rPr>
          <w:rFonts w:ascii="Times New Roman" w:hAnsi="Times New Roman" w:cs="Times New Roman"/>
          <w:sz w:val="24"/>
          <w:szCs w:val="24"/>
        </w:rPr>
        <w:t xml:space="preserve"> Ojciec pracował jako robotnik budowl</w:t>
      </w:r>
      <w:r w:rsidR="00246A2C">
        <w:rPr>
          <w:rFonts w:ascii="Times New Roman" w:hAnsi="Times New Roman" w:cs="Times New Roman"/>
          <w:sz w:val="24"/>
          <w:szCs w:val="24"/>
        </w:rPr>
        <w:t xml:space="preserve">any, matka zajmowała się domem. </w:t>
      </w:r>
      <w:r w:rsidR="00AE1ED8">
        <w:rPr>
          <w:rFonts w:ascii="Times New Roman" w:hAnsi="Times New Roman" w:cs="Times New Roman"/>
          <w:sz w:val="24"/>
          <w:szCs w:val="24"/>
        </w:rPr>
        <w:t>Zgodnie z zaprowadzonym w zaborze pruskim obowiązkiem szkolnym, edukację</w:t>
      </w:r>
      <w:r w:rsidR="006D5670">
        <w:rPr>
          <w:rFonts w:ascii="Times New Roman" w:hAnsi="Times New Roman" w:cs="Times New Roman"/>
          <w:sz w:val="24"/>
          <w:szCs w:val="24"/>
        </w:rPr>
        <w:t xml:space="preserve"> rozpoczął w wielu </w:t>
      </w:r>
      <w:r>
        <w:rPr>
          <w:rFonts w:ascii="Times New Roman" w:hAnsi="Times New Roman" w:cs="Times New Roman"/>
          <w:sz w:val="24"/>
          <w:szCs w:val="24"/>
        </w:rPr>
        <w:t xml:space="preserve">lat </w:t>
      </w:r>
      <w:r w:rsidR="006D5670">
        <w:rPr>
          <w:rFonts w:ascii="Times New Roman" w:hAnsi="Times New Roman" w:cs="Times New Roman"/>
          <w:sz w:val="24"/>
          <w:szCs w:val="24"/>
        </w:rPr>
        <w:t>sześciu</w:t>
      </w:r>
      <w:r>
        <w:rPr>
          <w:rFonts w:ascii="Times New Roman" w:hAnsi="Times New Roman" w:cs="Times New Roman"/>
          <w:sz w:val="24"/>
          <w:szCs w:val="24"/>
        </w:rPr>
        <w:t>.</w:t>
      </w:r>
      <w:r w:rsidR="006D5670">
        <w:rPr>
          <w:rFonts w:ascii="Times New Roman" w:hAnsi="Times New Roman" w:cs="Times New Roman"/>
          <w:sz w:val="24"/>
          <w:szCs w:val="24"/>
        </w:rPr>
        <w:t xml:space="preserve"> </w:t>
      </w:r>
      <w:r>
        <w:rPr>
          <w:rFonts w:ascii="Times New Roman" w:hAnsi="Times New Roman" w:cs="Times New Roman"/>
          <w:sz w:val="24"/>
          <w:szCs w:val="24"/>
        </w:rPr>
        <w:t>W okresie od 1904–</w:t>
      </w:r>
      <w:r w:rsidR="006D5670">
        <w:rPr>
          <w:rFonts w:ascii="Times New Roman" w:hAnsi="Times New Roman" w:cs="Times New Roman"/>
          <w:sz w:val="24"/>
          <w:szCs w:val="24"/>
        </w:rPr>
        <w:t xml:space="preserve">1912 r. uczył się w </w:t>
      </w:r>
      <w:r w:rsidR="00AE1ED8">
        <w:rPr>
          <w:rFonts w:ascii="Times New Roman" w:hAnsi="Times New Roman" w:cs="Times New Roman"/>
          <w:sz w:val="24"/>
          <w:szCs w:val="24"/>
        </w:rPr>
        <w:t>publicznej szkole ludowej w Mroczy, kształcącej uczniów na poziomie elementarnym</w:t>
      </w:r>
      <w:r w:rsidR="00AE1ED8">
        <w:rPr>
          <w:rStyle w:val="Odwoanieprzypisudolnego"/>
          <w:rFonts w:ascii="Times New Roman" w:hAnsi="Times New Roman" w:cs="Times New Roman"/>
          <w:sz w:val="24"/>
          <w:szCs w:val="24"/>
        </w:rPr>
        <w:t xml:space="preserve"> </w:t>
      </w:r>
      <w:r w:rsidR="00AE1ED8">
        <w:rPr>
          <w:rFonts w:ascii="Times New Roman" w:hAnsi="Times New Roman" w:cs="Times New Roman"/>
          <w:sz w:val="24"/>
          <w:szCs w:val="24"/>
        </w:rPr>
        <w:t>w języku niemieckim</w:t>
      </w:r>
      <w:r>
        <w:rPr>
          <w:rStyle w:val="Odwoanieprzypisudolnego"/>
          <w:rFonts w:ascii="Times New Roman" w:hAnsi="Times New Roman" w:cs="Times New Roman"/>
          <w:sz w:val="24"/>
          <w:szCs w:val="24"/>
        </w:rPr>
        <w:footnoteReference w:id="2"/>
      </w:r>
      <w:r w:rsidR="006D5670">
        <w:rPr>
          <w:rFonts w:ascii="Times New Roman" w:hAnsi="Times New Roman" w:cs="Times New Roman"/>
          <w:sz w:val="24"/>
          <w:szCs w:val="24"/>
        </w:rPr>
        <w:t xml:space="preserve">. </w:t>
      </w:r>
      <w:r w:rsidR="00431D67">
        <w:rPr>
          <w:rFonts w:ascii="Times New Roman" w:hAnsi="Times New Roman" w:cs="Times New Roman"/>
          <w:sz w:val="24"/>
          <w:szCs w:val="24"/>
        </w:rPr>
        <w:t>Tu jako ośmioletni chłopie</w:t>
      </w:r>
      <w:r w:rsidR="00C870DB">
        <w:rPr>
          <w:rFonts w:ascii="Times New Roman" w:hAnsi="Times New Roman" w:cs="Times New Roman"/>
          <w:sz w:val="24"/>
          <w:szCs w:val="24"/>
        </w:rPr>
        <w:t xml:space="preserve">c – uczeń drugiej klasy – </w:t>
      </w:r>
      <w:r w:rsidR="0045772E">
        <w:rPr>
          <w:rFonts w:ascii="Times New Roman" w:hAnsi="Times New Roman" w:cs="Times New Roman"/>
          <w:sz w:val="24"/>
          <w:szCs w:val="24"/>
        </w:rPr>
        <w:t xml:space="preserve">po raz pierwszy w swoim życiu </w:t>
      </w:r>
      <w:r w:rsidR="00772515">
        <w:rPr>
          <w:rFonts w:ascii="Times New Roman" w:hAnsi="Times New Roman" w:cs="Times New Roman"/>
          <w:sz w:val="24"/>
          <w:szCs w:val="24"/>
        </w:rPr>
        <w:t>brał aktywny udział w walce o prawo do k</w:t>
      </w:r>
      <w:r w:rsidR="000639CB">
        <w:rPr>
          <w:rFonts w:ascii="Times New Roman" w:hAnsi="Times New Roman" w:cs="Times New Roman"/>
          <w:sz w:val="24"/>
          <w:szCs w:val="24"/>
        </w:rPr>
        <w:t>ultywowania polskiej tradycji niepodległościowej</w:t>
      </w:r>
      <w:r w:rsidR="00772515">
        <w:rPr>
          <w:rFonts w:ascii="Times New Roman" w:hAnsi="Times New Roman" w:cs="Times New Roman"/>
          <w:sz w:val="24"/>
          <w:szCs w:val="24"/>
        </w:rPr>
        <w:t>.</w:t>
      </w:r>
      <w:r w:rsidR="0045772E">
        <w:rPr>
          <w:rFonts w:ascii="Times New Roman" w:hAnsi="Times New Roman" w:cs="Times New Roman"/>
          <w:sz w:val="24"/>
          <w:szCs w:val="24"/>
        </w:rPr>
        <w:t xml:space="preserve"> </w:t>
      </w:r>
      <w:r w:rsidR="00C870DB">
        <w:rPr>
          <w:rFonts w:ascii="Times New Roman" w:hAnsi="Times New Roman" w:cs="Times New Roman"/>
          <w:sz w:val="24"/>
          <w:szCs w:val="24"/>
        </w:rPr>
        <w:t>W latach 1906–1907 uczestn</w:t>
      </w:r>
      <w:r w:rsidR="007F7D08">
        <w:rPr>
          <w:rFonts w:ascii="Times New Roman" w:hAnsi="Times New Roman" w:cs="Times New Roman"/>
          <w:sz w:val="24"/>
          <w:szCs w:val="24"/>
        </w:rPr>
        <w:t>iczył bowiem w strajku szkolnym,</w:t>
      </w:r>
      <w:r w:rsidR="00BD44CE">
        <w:rPr>
          <w:rFonts w:ascii="Times New Roman" w:hAnsi="Times New Roman" w:cs="Times New Roman"/>
          <w:sz w:val="24"/>
          <w:szCs w:val="24"/>
        </w:rPr>
        <w:t xml:space="preserve"> którego celem było przywrócenie</w:t>
      </w:r>
      <w:r w:rsidR="007F7D08">
        <w:rPr>
          <w:rFonts w:ascii="Times New Roman" w:hAnsi="Times New Roman" w:cs="Times New Roman"/>
          <w:sz w:val="24"/>
          <w:szCs w:val="24"/>
        </w:rPr>
        <w:t xml:space="preserve"> nauczania religii rzymsko-katolickiej w języku polskim</w:t>
      </w:r>
      <w:r w:rsidR="00BD44CE">
        <w:rPr>
          <w:rStyle w:val="Odwoanieprzypisudolnego"/>
          <w:rFonts w:ascii="Times New Roman" w:hAnsi="Times New Roman" w:cs="Times New Roman"/>
          <w:sz w:val="24"/>
          <w:szCs w:val="24"/>
        </w:rPr>
        <w:footnoteReference w:id="3"/>
      </w:r>
      <w:r w:rsidR="007F7D08">
        <w:rPr>
          <w:rFonts w:ascii="Times New Roman" w:hAnsi="Times New Roman" w:cs="Times New Roman"/>
          <w:sz w:val="24"/>
          <w:szCs w:val="24"/>
        </w:rPr>
        <w:t xml:space="preserve">. </w:t>
      </w:r>
      <w:r w:rsidR="00B527AB">
        <w:rPr>
          <w:rFonts w:ascii="Times New Roman" w:hAnsi="Times New Roman" w:cs="Times New Roman"/>
          <w:sz w:val="24"/>
          <w:szCs w:val="24"/>
        </w:rPr>
        <w:t>Protes</w:t>
      </w:r>
      <w:r w:rsidR="00082D12">
        <w:rPr>
          <w:rFonts w:ascii="Times New Roman" w:hAnsi="Times New Roman" w:cs="Times New Roman"/>
          <w:sz w:val="24"/>
          <w:szCs w:val="24"/>
        </w:rPr>
        <w:t>t przybrał bardzo odważną formę</w:t>
      </w:r>
      <w:r w:rsidR="00B527AB">
        <w:rPr>
          <w:rFonts w:ascii="Times New Roman" w:hAnsi="Times New Roman" w:cs="Times New Roman"/>
          <w:sz w:val="24"/>
          <w:szCs w:val="24"/>
        </w:rPr>
        <w:t xml:space="preserve"> polegającą na </w:t>
      </w:r>
      <w:r w:rsidR="007F463E">
        <w:rPr>
          <w:rFonts w:ascii="Times New Roman" w:hAnsi="Times New Roman" w:cs="Times New Roman"/>
          <w:sz w:val="24"/>
          <w:szCs w:val="24"/>
        </w:rPr>
        <w:t>otwartym demonstrowaniu sprzeciwu wobec germanizacji</w:t>
      </w:r>
      <w:r w:rsidR="002A583D">
        <w:rPr>
          <w:rFonts w:ascii="Times New Roman" w:hAnsi="Times New Roman" w:cs="Times New Roman"/>
          <w:sz w:val="24"/>
          <w:szCs w:val="24"/>
        </w:rPr>
        <w:t xml:space="preserve">: dzieci odmawiały odpowiedzi w języku niemieckim, </w:t>
      </w:r>
      <w:r w:rsidR="008D48A5">
        <w:rPr>
          <w:rFonts w:ascii="Times New Roman" w:hAnsi="Times New Roman" w:cs="Times New Roman"/>
          <w:sz w:val="24"/>
          <w:szCs w:val="24"/>
        </w:rPr>
        <w:t xml:space="preserve">wypowiadały pozdrowienia </w:t>
      </w:r>
      <w:r w:rsidR="002A583D">
        <w:rPr>
          <w:rFonts w:ascii="Times New Roman" w:hAnsi="Times New Roman" w:cs="Times New Roman"/>
          <w:sz w:val="24"/>
          <w:szCs w:val="24"/>
        </w:rPr>
        <w:t>w języku polskim, oddawały, bądź nawet niszczyły niemieckie katechizmy</w:t>
      </w:r>
      <w:r w:rsidR="00B527AB">
        <w:rPr>
          <w:rStyle w:val="Odwoanieprzypisudolnego"/>
          <w:rFonts w:ascii="Times New Roman" w:hAnsi="Times New Roman" w:cs="Times New Roman"/>
          <w:sz w:val="24"/>
          <w:szCs w:val="24"/>
        </w:rPr>
        <w:footnoteReference w:id="4"/>
      </w:r>
      <w:r w:rsidR="00B527AB">
        <w:rPr>
          <w:rFonts w:ascii="Times New Roman" w:hAnsi="Times New Roman" w:cs="Times New Roman"/>
          <w:sz w:val="24"/>
          <w:szCs w:val="24"/>
        </w:rPr>
        <w:t xml:space="preserve">. </w:t>
      </w:r>
      <w:r w:rsidR="007F7D08">
        <w:rPr>
          <w:rFonts w:ascii="Times New Roman" w:hAnsi="Times New Roman" w:cs="Times New Roman"/>
          <w:sz w:val="24"/>
          <w:szCs w:val="24"/>
        </w:rPr>
        <w:t>Strajk</w:t>
      </w:r>
      <w:r w:rsidR="00AA7930">
        <w:rPr>
          <w:rFonts w:ascii="Times New Roman" w:hAnsi="Times New Roman" w:cs="Times New Roman"/>
          <w:sz w:val="24"/>
          <w:szCs w:val="24"/>
        </w:rPr>
        <w:t>,</w:t>
      </w:r>
      <w:r w:rsidR="007F7D08">
        <w:rPr>
          <w:rFonts w:ascii="Times New Roman" w:hAnsi="Times New Roman" w:cs="Times New Roman"/>
          <w:sz w:val="24"/>
          <w:szCs w:val="24"/>
        </w:rPr>
        <w:t xml:space="preserve"> o którym mowa</w:t>
      </w:r>
      <w:r w:rsidR="00AA7930">
        <w:rPr>
          <w:rFonts w:ascii="Times New Roman" w:hAnsi="Times New Roman" w:cs="Times New Roman"/>
          <w:sz w:val="24"/>
          <w:szCs w:val="24"/>
        </w:rPr>
        <w:t>,</w:t>
      </w:r>
      <w:r w:rsidR="007F7D08">
        <w:rPr>
          <w:rFonts w:ascii="Times New Roman" w:hAnsi="Times New Roman" w:cs="Times New Roman"/>
          <w:sz w:val="24"/>
          <w:szCs w:val="24"/>
        </w:rPr>
        <w:t xml:space="preserve"> poprzedziła petycja zamieszkałych w Mroczy Polaków skierowana w tej sprawie </w:t>
      </w:r>
      <w:r w:rsidR="00AE12C0">
        <w:rPr>
          <w:rFonts w:ascii="Times New Roman" w:hAnsi="Times New Roman" w:cs="Times New Roman"/>
          <w:sz w:val="24"/>
          <w:szCs w:val="24"/>
        </w:rPr>
        <w:t>w październiku</w:t>
      </w:r>
      <w:r w:rsidR="007F7D08">
        <w:rPr>
          <w:rFonts w:ascii="Times New Roman" w:hAnsi="Times New Roman" w:cs="Times New Roman"/>
          <w:sz w:val="24"/>
          <w:szCs w:val="24"/>
        </w:rPr>
        <w:t xml:space="preserve"> 1906 r. do odpowiadających za edukację władz pruskich</w:t>
      </w:r>
      <w:r w:rsidR="007F7D08">
        <w:rPr>
          <w:rStyle w:val="Odwoanieprzypisudolnego"/>
          <w:rFonts w:ascii="Times New Roman" w:hAnsi="Times New Roman" w:cs="Times New Roman"/>
          <w:sz w:val="24"/>
          <w:szCs w:val="24"/>
        </w:rPr>
        <w:footnoteReference w:id="5"/>
      </w:r>
      <w:r w:rsidR="007F7D08">
        <w:rPr>
          <w:rFonts w:ascii="Times New Roman" w:hAnsi="Times New Roman" w:cs="Times New Roman"/>
          <w:sz w:val="24"/>
          <w:szCs w:val="24"/>
        </w:rPr>
        <w:t>. Po jej odrzuceni</w:t>
      </w:r>
      <w:r w:rsidR="008D48A5">
        <w:rPr>
          <w:rFonts w:ascii="Times New Roman" w:hAnsi="Times New Roman" w:cs="Times New Roman"/>
          <w:sz w:val="24"/>
          <w:szCs w:val="24"/>
        </w:rPr>
        <w:t xml:space="preserve">u, wobec stwierdzenia przez </w:t>
      </w:r>
      <w:r w:rsidR="0066376D">
        <w:rPr>
          <w:rFonts w:ascii="Times New Roman" w:hAnsi="Times New Roman" w:cs="Times New Roman"/>
          <w:sz w:val="24"/>
          <w:szCs w:val="24"/>
        </w:rPr>
        <w:t>pruską inspekcję szkolną</w:t>
      </w:r>
      <w:r w:rsidR="008D48A5">
        <w:rPr>
          <w:rFonts w:ascii="Times New Roman" w:hAnsi="Times New Roman" w:cs="Times New Roman"/>
          <w:sz w:val="24"/>
          <w:szCs w:val="24"/>
        </w:rPr>
        <w:t xml:space="preserve"> dużej skali zaangażowania</w:t>
      </w:r>
      <w:r w:rsidR="00AE5C44">
        <w:rPr>
          <w:rFonts w:ascii="Times New Roman" w:hAnsi="Times New Roman" w:cs="Times New Roman"/>
          <w:sz w:val="24"/>
          <w:szCs w:val="24"/>
        </w:rPr>
        <w:t xml:space="preserve"> </w:t>
      </w:r>
      <w:r w:rsidR="008D48A5">
        <w:rPr>
          <w:rFonts w:ascii="Times New Roman" w:hAnsi="Times New Roman" w:cs="Times New Roman"/>
          <w:sz w:val="24"/>
          <w:szCs w:val="24"/>
        </w:rPr>
        <w:t xml:space="preserve">w protest </w:t>
      </w:r>
      <w:r w:rsidR="00AE5C44">
        <w:rPr>
          <w:rFonts w:ascii="Times New Roman" w:hAnsi="Times New Roman" w:cs="Times New Roman"/>
          <w:sz w:val="24"/>
          <w:szCs w:val="24"/>
        </w:rPr>
        <w:t>mieszkańców Mroczy (i okolic)</w:t>
      </w:r>
      <w:r w:rsidR="0066376D">
        <w:rPr>
          <w:rStyle w:val="Odwoanieprzypisudolnego"/>
          <w:rFonts w:ascii="Times New Roman" w:hAnsi="Times New Roman" w:cs="Times New Roman"/>
          <w:sz w:val="24"/>
          <w:szCs w:val="24"/>
        </w:rPr>
        <w:footnoteReference w:id="6"/>
      </w:r>
      <w:r w:rsidR="008D48A5">
        <w:rPr>
          <w:rFonts w:ascii="Times New Roman" w:hAnsi="Times New Roman" w:cs="Times New Roman"/>
          <w:sz w:val="24"/>
          <w:szCs w:val="24"/>
        </w:rPr>
        <w:t>,</w:t>
      </w:r>
      <w:r w:rsidR="00AE5C44">
        <w:rPr>
          <w:rFonts w:ascii="Times New Roman" w:hAnsi="Times New Roman" w:cs="Times New Roman"/>
          <w:sz w:val="24"/>
          <w:szCs w:val="24"/>
        </w:rPr>
        <w:t xml:space="preserve"> </w:t>
      </w:r>
      <w:r w:rsidR="0066376D">
        <w:rPr>
          <w:rFonts w:ascii="Times New Roman" w:hAnsi="Times New Roman" w:cs="Times New Roman"/>
          <w:sz w:val="24"/>
          <w:szCs w:val="24"/>
        </w:rPr>
        <w:t xml:space="preserve">władze pruskie zarządziły wobec </w:t>
      </w:r>
      <w:r w:rsidR="008F6B9A">
        <w:rPr>
          <w:rFonts w:ascii="Times New Roman" w:hAnsi="Times New Roman" w:cs="Times New Roman"/>
          <w:sz w:val="24"/>
          <w:szCs w:val="24"/>
        </w:rPr>
        <w:t xml:space="preserve">wielu </w:t>
      </w:r>
      <w:proofErr w:type="spellStart"/>
      <w:r w:rsidR="0066376D">
        <w:rPr>
          <w:rFonts w:ascii="Times New Roman" w:hAnsi="Times New Roman" w:cs="Times New Roman"/>
          <w:sz w:val="24"/>
          <w:szCs w:val="24"/>
        </w:rPr>
        <w:t>mroczan</w:t>
      </w:r>
      <w:proofErr w:type="spellEnd"/>
      <w:r w:rsidR="00AE5C44">
        <w:rPr>
          <w:rFonts w:ascii="Times New Roman" w:hAnsi="Times New Roman" w:cs="Times New Roman"/>
          <w:sz w:val="24"/>
          <w:szCs w:val="24"/>
        </w:rPr>
        <w:t xml:space="preserve"> kar</w:t>
      </w:r>
      <w:r w:rsidR="0066376D">
        <w:rPr>
          <w:rFonts w:ascii="Times New Roman" w:hAnsi="Times New Roman" w:cs="Times New Roman"/>
          <w:sz w:val="24"/>
          <w:szCs w:val="24"/>
        </w:rPr>
        <w:t>y</w:t>
      </w:r>
      <w:r w:rsidR="00AE5C44">
        <w:rPr>
          <w:rFonts w:ascii="Times New Roman" w:hAnsi="Times New Roman" w:cs="Times New Roman"/>
          <w:sz w:val="24"/>
          <w:szCs w:val="24"/>
        </w:rPr>
        <w:t xml:space="preserve"> grzywny, </w:t>
      </w:r>
      <w:r w:rsidR="00AE12C0">
        <w:rPr>
          <w:rFonts w:ascii="Times New Roman" w:hAnsi="Times New Roman" w:cs="Times New Roman"/>
          <w:sz w:val="24"/>
          <w:szCs w:val="24"/>
        </w:rPr>
        <w:t>aresztów</w:t>
      </w:r>
      <w:r w:rsidR="00AE5C44">
        <w:rPr>
          <w:rFonts w:ascii="Times New Roman" w:hAnsi="Times New Roman" w:cs="Times New Roman"/>
          <w:sz w:val="24"/>
          <w:szCs w:val="24"/>
        </w:rPr>
        <w:t xml:space="preserve">, zwolnień z pracy, a w przypadku </w:t>
      </w:r>
      <w:r w:rsidR="008F6B9A">
        <w:rPr>
          <w:rFonts w:ascii="Times New Roman" w:hAnsi="Times New Roman" w:cs="Times New Roman"/>
          <w:sz w:val="24"/>
          <w:szCs w:val="24"/>
        </w:rPr>
        <w:t xml:space="preserve">dzieci – </w:t>
      </w:r>
      <w:r w:rsidR="008D48A5">
        <w:rPr>
          <w:rFonts w:ascii="Times New Roman" w:hAnsi="Times New Roman" w:cs="Times New Roman"/>
          <w:sz w:val="24"/>
          <w:szCs w:val="24"/>
        </w:rPr>
        <w:t xml:space="preserve">przymuszanie </w:t>
      </w:r>
      <w:r w:rsidR="0066376D">
        <w:rPr>
          <w:rFonts w:ascii="Times New Roman" w:hAnsi="Times New Roman" w:cs="Times New Roman"/>
          <w:sz w:val="24"/>
          <w:szCs w:val="24"/>
        </w:rPr>
        <w:t xml:space="preserve">ich </w:t>
      </w:r>
      <w:r w:rsidR="008D48A5">
        <w:rPr>
          <w:rFonts w:ascii="Times New Roman" w:hAnsi="Times New Roman" w:cs="Times New Roman"/>
          <w:sz w:val="24"/>
          <w:szCs w:val="24"/>
        </w:rPr>
        <w:t xml:space="preserve">do </w:t>
      </w:r>
      <w:r w:rsidR="008D48A5">
        <w:rPr>
          <w:rFonts w:ascii="Times New Roman" w:hAnsi="Times New Roman" w:cs="Times New Roman"/>
          <w:sz w:val="24"/>
          <w:szCs w:val="24"/>
        </w:rPr>
        <w:lastRenderedPageBreak/>
        <w:t>przebywania na przerwach na zimnie na zewnątrz szkoły, a także kara</w:t>
      </w:r>
      <w:r w:rsidR="0066376D">
        <w:rPr>
          <w:rFonts w:ascii="Times New Roman" w:hAnsi="Times New Roman" w:cs="Times New Roman"/>
          <w:sz w:val="24"/>
          <w:szCs w:val="24"/>
        </w:rPr>
        <w:t>nie</w:t>
      </w:r>
      <w:r w:rsidR="00FC05F9">
        <w:rPr>
          <w:rFonts w:ascii="Times New Roman" w:hAnsi="Times New Roman" w:cs="Times New Roman"/>
          <w:sz w:val="24"/>
          <w:szCs w:val="24"/>
        </w:rPr>
        <w:t xml:space="preserve"> </w:t>
      </w:r>
      <w:r w:rsidR="0066376D">
        <w:rPr>
          <w:rFonts w:ascii="Times New Roman" w:hAnsi="Times New Roman" w:cs="Times New Roman"/>
          <w:sz w:val="24"/>
          <w:szCs w:val="24"/>
        </w:rPr>
        <w:t>chłostą</w:t>
      </w:r>
      <w:r w:rsidR="008D48A5">
        <w:rPr>
          <w:rFonts w:ascii="Times New Roman" w:hAnsi="Times New Roman" w:cs="Times New Roman"/>
          <w:sz w:val="24"/>
          <w:szCs w:val="24"/>
        </w:rPr>
        <w:t xml:space="preserve"> (trzciną po dłoniach)</w:t>
      </w:r>
      <w:r w:rsidR="00AE5C44">
        <w:rPr>
          <w:rStyle w:val="Odwoanieprzypisudolnego"/>
          <w:rFonts w:ascii="Times New Roman" w:hAnsi="Times New Roman" w:cs="Times New Roman"/>
          <w:sz w:val="24"/>
          <w:szCs w:val="24"/>
        </w:rPr>
        <w:footnoteReference w:id="7"/>
      </w:r>
      <w:r w:rsidR="00AE5C44">
        <w:rPr>
          <w:rFonts w:ascii="Times New Roman" w:hAnsi="Times New Roman" w:cs="Times New Roman"/>
          <w:sz w:val="24"/>
          <w:szCs w:val="24"/>
        </w:rPr>
        <w:t xml:space="preserve">. </w:t>
      </w:r>
      <w:r w:rsidR="00AA7930">
        <w:rPr>
          <w:rFonts w:ascii="Times New Roman" w:hAnsi="Times New Roman" w:cs="Times New Roman"/>
          <w:sz w:val="24"/>
          <w:szCs w:val="24"/>
        </w:rPr>
        <w:t>Dla ukazania</w:t>
      </w:r>
      <w:r w:rsidR="00FC05F9">
        <w:rPr>
          <w:rFonts w:ascii="Times New Roman" w:hAnsi="Times New Roman" w:cs="Times New Roman"/>
          <w:sz w:val="24"/>
          <w:szCs w:val="24"/>
        </w:rPr>
        <w:t xml:space="preserve"> skali zjaw</w:t>
      </w:r>
      <w:r w:rsidR="008F6B9A">
        <w:rPr>
          <w:rFonts w:ascii="Times New Roman" w:hAnsi="Times New Roman" w:cs="Times New Roman"/>
          <w:sz w:val="24"/>
          <w:szCs w:val="24"/>
        </w:rPr>
        <w:t>iska walki o polskość, w której</w:t>
      </w:r>
      <w:r w:rsidR="00AA7930">
        <w:rPr>
          <w:rFonts w:ascii="Times New Roman" w:hAnsi="Times New Roman" w:cs="Times New Roman"/>
          <w:sz w:val="24"/>
          <w:szCs w:val="24"/>
        </w:rPr>
        <w:t xml:space="preserve"> na samym początku XX w. </w:t>
      </w:r>
      <w:r w:rsidR="00912B0F">
        <w:rPr>
          <w:rFonts w:ascii="Times New Roman" w:hAnsi="Times New Roman" w:cs="Times New Roman"/>
          <w:sz w:val="24"/>
          <w:szCs w:val="24"/>
        </w:rPr>
        <w:t>brał udział młody</w:t>
      </w:r>
      <w:r w:rsidR="00C55AFC">
        <w:rPr>
          <w:rFonts w:ascii="Times New Roman" w:hAnsi="Times New Roman" w:cs="Times New Roman"/>
          <w:sz w:val="24"/>
          <w:szCs w:val="24"/>
        </w:rPr>
        <w:t xml:space="preserve"> Wacław </w:t>
      </w:r>
      <w:proofErr w:type="spellStart"/>
      <w:r w:rsidR="00C55AFC">
        <w:rPr>
          <w:rFonts w:ascii="Times New Roman" w:hAnsi="Times New Roman" w:cs="Times New Roman"/>
          <w:sz w:val="24"/>
          <w:szCs w:val="24"/>
        </w:rPr>
        <w:t>Polewczyński</w:t>
      </w:r>
      <w:proofErr w:type="spellEnd"/>
      <w:r w:rsidR="00C55AFC">
        <w:rPr>
          <w:rFonts w:ascii="Times New Roman" w:hAnsi="Times New Roman" w:cs="Times New Roman"/>
          <w:sz w:val="24"/>
          <w:szCs w:val="24"/>
        </w:rPr>
        <w:t>, warto</w:t>
      </w:r>
      <w:r w:rsidR="00FC05F9">
        <w:rPr>
          <w:rFonts w:ascii="Times New Roman" w:hAnsi="Times New Roman" w:cs="Times New Roman"/>
          <w:sz w:val="24"/>
          <w:szCs w:val="24"/>
        </w:rPr>
        <w:t xml:space="preserve"> ws</w:t>
      </w:r>
      <w:r w:rsidR="00AE12C0">
        <w:rPr>
          <w:rFonts w:ascii="Times New Roman" w:hAnsi="Times New Roman" w:cs="Times New Roman"/>
          <w:sz w:val="24"/>
          <w:szCs w:val="24"/>
        </w:rPr>
        <w:t xml:space="preserve">pomnieć, iż razem z uczniami </w:t>
      </w:r>
      <w:r w:rsidR="00CB6E33">
        <w:rPr>
          <w:rFonts w:ascii="Times New Roman" w:hAnsi="Times New Roman" w:cs="Times New Roman"/>
          <w:sz w:val="24"/>
          <w:szCs w:val="24"/>
        </w:rPr>
        <w:t>szkoły ludow</w:t>
      </w:r>
      <w:r w:rsidR="005C30E9">
        <w:rPr>
          <w:rFonts w:ascii="Times New Roman" w:hAnsi="Times New Roman" w:cs="Times New Roman"/>
          <w:sz w:val="24"/>
          <w:szCs w:val="24"/>
        </w:rPr>
        <w:t xml:space="preserve">ej </w:t>
      </w:r>
      <w:r w:rsidR="00AE12C0">
        <w:rPr>
          <w:rFonts w:ascii="Times New Roman" w:hAnsi="Times New Roman" w:cs="Times New Roman"/>
          <w:sz w:val="24"/>
          <w:szCs w:val="24"/>
        </w:rPr>
        <w:t>w Mroczy</w:t>
      </w:r>
      <w:r w:rsidR="00AA7930">
        <w:rPr>
          <w:rFonts w:ascii="Times New Roman" w:hAnsi="Times New Roman" w:cs="Times New Roman"/>
          <w:sz w:val="24"/>
          <w:szCs w:val="24"/>
        </w:rPr>
        <w:t>,</w:t>
      </w:r>
      <w:r w:rsidR="00FC05F9">
        <w:rPr>
          <w:rFonts w:ascii="Times New Roman" w:hAnsi="Times New Roman" w:cs="Times New Roman"/>
          <w:sz w:val="24"/>
          <w:szCs w:val="24"/>
        </w:rPr>
        <w:t xml:space="preserve"> pod koniec grudnia 1906 r. strajkowało </w:t>
      </w:r>
      <w:r w:rsidR="00712EB5">
        <w:rPr>
          <w:rFonts w:ascii="Times New Roman" w:hAnsi="Times New Roman" w:cs="Times New Roman"/>
          <w:sz w:val="24"/>
          <w:szCs w:val="24"/>
        </w:rPr>
        <w:t>prawie</w:t>
      </w:r>
      <w:r w:rsidR="00AE12C0">
        <w:rPr>
          <w:rFonts w:ascii="Times New Roman" w:hAnsi="Times New Roman" w:cs="Times New Roman"/>
          <w:sz w:val="24"/>
          <w:szCs w:val="24"/>
        </w:rPr>
        <w:t xml:space="preserve"> </w:t>
      </w:r>
      <w:r w:rsidR="005C30E9">
        <w:rPr>
          <w:rFonts w:ascii="Times New Roman" w:hAnsi="Times New Roman" w:cs="Times New Roman"/>
          <w:sz w:val="24"/>
          <w:szCs w:val="24"/>
        </w:rPr>
        <w:t xml:space="preserve">czterdzieści tys. ich rówieśników z blisko trzystu </w:t>
      </w:r>
      <w:r w:rsidR="00CB6E33">
        <w:rPr>
          <w:rFonts w:ascii="Times New Roman" w:hAnsi="Times New Roman" w:cs="Times New Roman"/>
          <w:sz w:val="24"/>
          <w:szCs w:val="24"/>
        </w:rPr>
        <w:t xml:space="preserve">tego typu </w:t>
      </w:r>
      <w:r w:rsidR="00712EB5">
        <w:rPr>
          <w:rFonts w:ascii="Times New Roman" w:hAnsi="Times New Roman" w:cs="Times New Roman"/>
          <w:sz w:val="24"/>
          <w:szCs w:val="24"/>
        </w:rPr>
        <w:t>szkół na całym Pomorzu</w:t>
      </w:r>
      <w:r w:rsidR="00FC05F9">
        <w:rPr>
          <w:rStyle w:val="Odwoanieprzypisudolnego"/>
          <w:rFonts w:ascii="Times New Roman" w:hAnsi="Times New Roman" w:cs="Times New Roman"/>
          <w:sz w:val="24"/>
          <w:szCs w:val="24"/>
        </w:rPr>
        <w:footnoteReference w:id="8"/>
      </w:r>
      <w:r w:rsidR="00FC05F9">
        <w:rPr>
          <w:rFonts w:ascii="Times New Roman" w:hAnsi="Times New Roman" w:cs="Times New Roman"/>
          <w:sz w:val="24"/>
          <w:szCs w:val="24"/>
        </w:rPr>
        <w:t xml:space="preserve">. </w:t>
      </w:r>
      <w:r w:rsidR="005C30E9">
        <w:rPr>
          <w:rFonts w:ascii="Times New Roman" w:hAnsi="Times New Roman" w:cs="Times New Roman"/>
          <w:sz w:val="24"/>
          <w:szCs w:val="24"/>
        </w:rPr>
        <w:t>Warto także podkreślić, iż w</w:t>
      </w:r>
      <w:r w:rsidR="00912B0F">
        <w:rPr>
          <w:rFonts w:ascii="Times New Roman" w:hAnsi="Times New Roman" w:cs="Times New Roman"/>
          <w:sz w:val="24"/>
          <w:szCs w:val="24"/>
        </w:rPr>
        <w:t>ielu ucznió</w:t>
      </w:r>
      <w:r w:rsidR="00A415D7">
        <w:rPr>
          <w:rFonts w:ascii="Times New Roman" w:hAnsi="Times New Roman" w:cs="Times New Roman"/>
          <w:sz w:val="24"/>
          <w:szCs w:val="24"/>
        </w:rPr>
        <w:t>w biorących udział w mroteckim</w:t>
      </w:r>
      <w:r w:rsidR="00912B0F">
        <w:rPr>
          <w:rFonts w:ascii="Times New Roman" w:hAnsi="Times New Roman" w:cs="Times New Roman"/>
          <w:sz w:val="24"/>
          <w:szCs w:val="24"/>
        </w:rPr>
        <w:t xml:space="preserve"> </w:t>
      </w:r>
      <w:r w:rsidR="00C35B6B">
        <w:rPr>
          <w:rFonts w:ascii="Times New Roman" w:hAnsi="Times New Roman" w:cs="Times New Roman"/>
          <w:sz w:val="24"/>
          <w:szCs w:val="24"/>
        </w:rPr>
        <w:t>proteście</w:t>
      </w:r>
      <w:r w:rsidR="00912B0F">
        <w:rPr>
          <w:rFonts w:ascii="Times New Roman" w:hAnsi="Times New Roman" w:cs="Times New Roman"/>
          <w:sz w:val="24"/>
          <w:szCs w:val="24"/>
        </w:rPr>
        <w:t>, w latach 1918/1919, już jako młodzi mężczyźni, aktywnie uczestniczyli</w:t>
      </w:r>
      <w:r w:rsidR="005C30E9">
        <w:rPr>
          <w:rFonts w:ascii="Times New Roman" w:hAnsi="Times New Roman" w:cs="Times New Roman"/>
          <w:sz w:val="24"/>
          <w:szCs w:val="24"/>
        </w:rPr>
        <w:t xml:space="preserve"> w Powstaniu Wielkopolskim na terenie </w:t>
      </w:r>
      <w:r w:rsidR="00912B0F">
        <w:rPr>
          <w:rFonts w:ascii="Times New Roman" w:hAnsi="Times New Roman" w:cs="Times New Roman"/>
          <w:sz w:val="24"/>
          <w:szCs w:val="24"/>
        </w:rPr>
        <w:t>Krajny i Pałuk</w:t>
      </w:r>
      <w:r w:rsidR="00912B0F">
        <w:rPr>
          <w:rStyle w:val="Odwoanieprzypisudolnego"/>
          <w:rFonts w:ascii="Times New Roman" w:hAnsi="Times New Roman" w:cs="Times New Roman"/>
          <w:sz w:val="24"/>
          <w:szCs w:val="24"/>
        </w:rPr>
        <w:footnoteReference w:id="9"/>
      </w:r>
      <w:r w:rsidR="00912B0F">
        <w:rPr>
          <w:rFonts w:ascii="Times New Roman" w:hAnsi="Times New Roman" w:cs="Times New Roman"/>
          <w:sz w:val="24"/>
          <w:szCs w:val="24"/>
        </w:rPr>
        <w:t>.</w:t>
      </w:r>
    </w:p>
    <w:p w:rsidR="00BF37DD" w:rsidRDefault="008F6B9A" w:rsidP="00C55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Nie brał w nim jednak udzi</w:t>
      </w:r>
      <w:r w:rsidR="00B66695">
        <w:rPr>
          <w:rFonts w:ascii="Times New Roman" w:hAnsi="Times New Roman" w:cs="Times New Roman"/>
          <w:sz w:val="24"/>
          <w:szCs w:val="24"/>
        </w:rPr>
        <w:t xml:space="preserve">ału W. </w:t>
      </w:r>
      <w:proofErr w:type="spellStart"/>
      <w:r w:rsidR="00B66695">
        <w:rPr>
          <w:rFonts w:ascii="Times New Roman" w:hAnsi="Times New Roman" w:cs="Times New Roman"/>
          <w:sz w:val="24"/>
          <w:szCs w:val="24"/>
        </w:rPr>
        <w:t>Polewczyński</w:t>
      </w:r>
      <w:proofErr w:type="spellEnd"/>
      <w:r w:rsidR="00B66695">
        <w:rPr>
          <w:rFonts w:ascii="Times New Roman" w:hAnsi="Times New Roman" w:cs="Times New Roman"/>
          <w:sz w:val="24"/>
          <w:szCs w:val="24"/>
        </w:rPr>
        <w:t>.</w:t>
      </w:r>
      <w:r w:rsidR="00095836">
        <w:rPr>
          <w:rFonts w:ascii="Times New Roman" w:hAnsi="Times New Roman" w:cs="Times New Roman"/>
          <w:sz w:val="24"/>
          <w:szCs w:val="24"/>
        </w:rPr>
        <w:t xml:space="preserve"> </w:t>
      </w:r>
      <w:r w:rsidR="00B66695">
        <w:rPr>
          <w:rFonts w:ascii="Times New Roman" w:hAnsi="Times New Roman" w:cs="Times New Roman"/>
          <w:sz w:val="24"/>
          <w:szCs w:val="24"/>
        </w:rPr>
        <w:t xml:space="preserve">Stało się tak z uwagi na otrzymane już w trakcie nauki w gimnazjum nakielskim powołanie do armii pruskiej (17 XI 1916 r.), z którą po krótkim przeszkoleniu trafił na front zachodni. Od stycznia 1917 do lipca 1918 r. </w:t>
      </w:r>
      <w:r w:rsidR="00E955C8">
        <w:rPr>
          <w:rFonts w:ascii="Times New Roman" w:hAnsi="Times New Roman" w:cs="Times New Roman"/>
          <w:sz w:val="24"/>
          <w:szCs w:val="24"/>
        </w:rPr>
        <w:t xml:space="preserve">W. </w:t>
      </w:r>
      <w:proofErr w:type="spellStart"/>
      <w:r w:rsidR="00E955C8">
        <w:rPr>
          <w:rFonts w:ascii="Times New Roman" w:hAnsi="Times New Roman" w:cs="Times New Roman"/>
          <w:sz w:val="24"/>
          <w:szCs w:val="24"/>
        </w:rPr>
        <w:t>Polewczyński</w:t>
      </w:r>
      <w:proofErr w:type="spellEnd"/>
      <w:r w:rsidR="00E955C8">
        <w:rPr>
          <w:rFonts w:ascii="Times New Roman" w:hAnsi="Times New Roman" w:cs="Times New Roman"/>
          <w:sz w:val="24"/>
          <w:szCs w:val="24"/>
        </w:rPr>
        <w:t xml:space="preserve"> </w:t>
      </w:r>
      <w:r w:rsidR="00B66695">
        <w:rPr>
          <w:rFonts w:ascii="Times New Roman" w:hAnsi="Times New Roman" w:cs="Times New Roman"/>
          <w:sz w:val="24"/>
          <w:szCs w:val="24"/>
        </w:rPr>
        <w:t xml:space="preserve">brał udział </w:t>
      </w:r>
      <w:r w:rsidR="007306A2">
        <w:rPr>
          <w:rFonts w:ascii="Times New Roman" w:hAnsi="Times New Roman" w:cs="Times New Roman"/>
          <w:sz w:val="24"/>
          <w:szCs w:val="24"/>
        </w:rPr>
        <w:t>w walkach we Francji, w tym m.in. jako dowódca drużyny, a następnie plutonu szturmowego 5 kompanii</w:t>
      </w:r>
      <w:r w:rsidR="00BF446F">
        <w:rPr>
          <w:rFonts w:ascii="Times New Roman" w:hAnsi="Times New Roman" w:cs="Times New Roman"/>
          <w:sz w:val="24"/>
          <w:szCs w:val="24"/>
        </w:rPr>
        <w:t xml:space="preserve"> 159 pułku piechoty. Posiadał </w:t>
      </w:r>
      <w:r w:rsidR="00E955C8">
        <w:rPr>
          <w:rFonts w:ascii="Times New Roman" w:hAnsi="Times New Roman" w:cs="Times New Roman"/>
          <w:sz w:val="24"/>
          <w:szCs w:val="24"/>
        </w:rPr>
        <w:t xml:space="preserve">on </w:t>
      </w:r>
      <w:r w:rsidR="00BF446F">
        <w:rPr>
          <w:rFonts w:ascii="Times New Roman" w:hAnsi="Times New Roman" w:cs="Times New Roman"/>
          <w:sz w:val="24"/>
          <w:szCs w:val="24"/>
        </w:rPr>
        <w:t xml:space="preserve">wówczas stopień starszego szeregowca. </w:t>
      </w:r>
      <w:r w:rsidR="007306A2">
        <w:rPr>
          <w:rFonts w:ascii="Times New Roman" w:hAnsi="Times New Roman" w:cs="Times New Roman"/>
          <w:sz w:val="24"/>
          <w:szCs w:val="24"/>
        </w:rPr>
        <w:t xml:space="preserve">Udział w I wojnie światowej </w:t>
      </w:r>
      <w:proofErr w:type="spellStart"/>
      <w:r w:rsidR="007306A2">
        <w:rPr>
          <w:rFonts w:ascii="Times New Roman" w:hAnsi="Times New Roman" w:cs="Times New Roman"/>
          <w:sz w:val="24"/>
          <w:szCs w:val="24"/>
        </w:rPr>
        <w:t>Polewczyński</w:t>
      </w:r>
      <w:proofErr w:type="spellEnd"/>
      <w:r w:rsidR="007306A2">
        <w:rPr>
          <w:rFonts w:ascii="Times New Roman" w:hAnsi="Times New Roman" w:cs="Times New Roman"/>
          <w:sz w:val="24"/>
          <w:szCs w:val="24"/>
        </w:rPr>
        <w:t xml:space="preserve"> zakończył </w:t>
      </w:r>
      <w:r w:rsidR="00512257">
        <w:rPr>
          <w:rFonts w:ascii="Times New Roman" w:hAnsi="Times New Roman" w:cs="Times New Roman"/>
          <w:sz w:val="24"/>
          <w:szCs w:val="24"/>
        </w:rPr>
        <w:t>7</w:t>
      </w:r>
      <w:r w:rsidR="00671AA6">
        <w:rPr>
          <w:rFonts w:ascii="Times New Roman" w:hAnsi="Times New Roman" w:cs="Times New Roman"/>
          <w:sz w:val="24"/>
          <w:szCs w:val="24"/>
        </w:rPr>
        <w:t xml:space="preserve"> lipca 1918 r. dostając się</w:t>
      </w:r>
      <w:r w:rsidR="00763A2E">
        <w:rPr>
          <w:rFonts w:ascii="Times New Roman" w:hAnsi="Times New Roman" w:cs="Times New Roman"/>
          <w:sz w:val="24"/>
          <w:szCs w:val="24"/>
        </w:rPr>
        <w:t xml:space="preserve"> w bitwie pod </w:t>
      </w:r>
      <w:proofErr w:type="spellStart"/>
      <w:r w:rsidR="00763A2E">
        <w:rPr>
          <w:rFonts w:ascii="Times New Roman" w:hAnsi="Times New Roman" w:cs="Times New Roman"/>
          <w:sz w:val="24"/>
          <w:szCs w:val="24"/>
        </w:rPr>
        <w:t>Soissons</w:t>
      </w:r>
      <w:proofErr w:type="spellEnd"/>
      <w:r w:rsidR="00763A2E">
        <w:rPr>
          <w:rFonts w:ascii="Times New Roman" w:hAnsi="Times New Roman" w:cs="Times New Roman"/>
          <w:sz w:val="24"/>
          <w:szCs w:val="24"/>
        </w:rPr>
        <w:t xml:space="preserve"> </w:t>
      </w:r>
      <w:r w:rsidR="00671AA6">
        <w:rPr>
          <w:rFonts w:ascii="Times New Roman" w:hAnsi="Times New Roman" w:cs="Times New Roman"/>
          <w:sz w:val="24"/>
          <w:szCs w:val="24"/>
        </w:rPr>
        <w:t>do niewoli francuskiej</w:t>
      </w:r>
      <w:r w:rsidR="00763A2E">
        <w:rPr>
          <w:rStyle w:val="Odwoanieprzypisudolnego"/>
          <w:rFonts w:ascii="Times New Roman" w:hAnsi="Times New Roman" w:cs="Times New Roman"/>
          <w:sz w:val="24"/>
          <w:szCs w:val="24"/>
        </w:rPr>
        <w:footnoteReference w:id="10"/>
      </w:r>
      <w:r w:rsidR="00BF446F">
        <w:rPr>
          <w:rFonts w:ascii="Times New Roman" w:hAnsi="Times New Roman" w:cs="Times New Roman"/>
          <w:sz w:val="24"/>
          <w:szCs w:val="24"/>
        </w:rPr>
        <w:t>.</w:t>
      </w:r>
      <w:r w:rsidR="00671AA6">
        <w:rPr>
          <w:rFonts w:ascii="Times New Roman" w:hAnsi="Times New Roman" w:cs="Times New Roman"/>
          <w:sz w:val="24"/>
          <w:szCs w:val="24"/>
        </w:rPr>
        <w:t xml:space="preserve"> </w:t>
      </w:r>
      <w:r w:rsidR="00E955C8">
        <w:rPr>
          <w:rFonts w:ascii="Times New Roman" w:hAnsi="Times New Roman" w:cs="Times New Roman"/>
          <w:sz w:val="24"/>
          <w:szCs w:val="24"/>
        </w:rPr>
        <w:t xml:space="preserve">Walki, </w:t>
      </w:r>
      <w:r w:rsidR="00BF446F">
        <w:rPr>
          <w:rFonts w:ascii="Times New Roman" w:hAnsi="Times New Roman" w:cs="Times New Roman"/>
          <w:sz w:val="24"/>
          <w:szCs w:val="24"/>
        </w:rPr>
        <w:t>w których brał</w:t>
      </w:r>
      <w:r w:rsidR="00763A2E">
        <w:rPr>
          <w:rFonts w:ascii="Times New Roman" w:hAnsi="Times New Roman" w:cs="Times New Roman"/>
          <w:sz w:val="24"/>
          <w:szCs w:val="24"/>
        </w:rPr>
        <w:t xml:space="preserve"> udział </w:t>
      </w:r>
      <w:r w:rsidR="00082D12">
        <w:rPr>
          <w:rFonts w:ascii="Times New Roman" w:hAnsi="Times New Roman" w:cs="Times New Roman"/>
          <w:sz w:val="24"/>
          <w:szCs w:val="24"/>
        </w:rPr>
        <w:t>na krótko przed internowaniem w obozie jenieckim</w:t>
      </w:r>
      <w:r w:rsidR="00BF446F">
        <w:rPr>
          <w:rFonts w:ascii="Times New Roman" w:hAnsi="Times New Roman" w:cs="Times New Roman"/>
          <w:sz w:val="24"/>
          <w:szCs w:val="24"/>
        </w:rPr>
        <w:t xml:space="preserve"> </w:t>
      </w:r>
      <w:r w:rsidR="00082D12">
        <w:rPr>
          <w:rFonts w:ascii="Times New Roman" w:hAnsi="Times New Roman" w:cs="Times New Roman"/>
          <w:sz w:val="24"/>
          <w:szCs w:val="24"/>
        </w:rPr>
        <w:t>były</w:t>
      </w:r>
      <w:r w:rsidR="00763A2E">
        <w:rPr>
          <w:rFonts w:ascii="Times New Roman" w:hAnsi="Times New Roman" w:cs="Times New Roman"/>
          <w:sz w:val="24"/>
          <w:szCs w:val="24"/>
        </w:rPr>
        <w:t xml:space="preserve"> ostatnim akordem niemieckiej przewagi wojennej, zakończonej ostatecznie klęską w starciu z aliantami w bitwie nad Sommą</w:t>
      </w:r>
      <w:r w:rsidR="00BF446F">
        <w:rPr>
          <w:rFonts w:ascii="Times New Roman" w:hAnsi="Times New Roman" w:cs="Times New Roman"/>
          <w:sz w:val="24"/>
          <w:szCs w:val="24"/>
        </w:rPr>
        <w:t>, kończącą tzw. II bitwę nad Marną</w:t>
      </w:r>
      <w:r w:rsidR="00082D12">
        <w:rPr>
          <w:rStyle w:val="Odwoanieprzypisudolnego"/>
          <w:rFonts w:ascii="Times New Roman" w:hAnsi="Times New Roman" w:cs="Times New Roman"/>
          <w:sz w:val="24"/>
          <w:szCs w:val="24"/>
        </w:rPr>
        <w:footnoteReference w:id="11"/>
      </w:r>
      <w:r w:rsidR="00763A2E">
        <w:rPr>
          <w:rFonts w:ascii="Times New Roman" w:hAnsi="Times New Roman" w:cs="Times New Roman"/>
          <w:sz w:val="24"/>
          <w:szCs w:val="24"/>
        </w:rPr>
        <w:t xml:space="preserve">. </w:t>
      </w:r>
      <w:r w:rsidR="00E955C8">
        <w:rPr>
          <w:rFonts w:ascii="Times New Roman" w:hAnsi="Times New Roman" w:cs="Times New Roman"/>
          <w:sz w:val="24"/>
          <w:szCs w:val="24"/>
        </w:rPr>
        <w:t xml:space="preserve">Jak wspomniano W. </w:t>
      </w:r>
      <w:proofErr w:type="spellStart"/>
      <w:r w:rsidR="00E955C8">
        <w:rPr>
          <w:rFonts w:ascii="Times New Roman" w:hAnsi="Times New Roman" w:cs="Times New Roman"/>
          <w:sz w:val="24"/>
          <w:szCs w:val="24"/>
        </w:rPr>
        <w:t>Polewczyński</w:t>
      </w:r>
      <w:proofErr w:type="spellEnd"/>
      <w:r w:rsidR="00E955C8">
        <w:rPr>
          <w:rFonts w:ascii="Times New Roman" w:hAnsi="Times New Roman" w:cs="Times New Roman"/>
          <w:sz w:val="24"/>
          <w:szCs w:val="24"/>
        </w:rPr>
        <w:t xml:space="preserve"> został umieszczony </w:t>
      </w:r>
      <w:r w:rsidR="00512257">
        <w:rPr>
          <w:rFonts w:ascii="Times New Roman" w:hAnsi="Times New Roman" w:cs="Times New Roman"/>
          <w:sz w:val="24"/>
          <w:szCs w:val="24"/>
        </w:rPr>
        <w:t xml:space="preserve">w </w:t>
      </w:r>
      <w:r w:rsidR="00E955C8">
        <w:rPr>
          <w:rFonts w:ascii="Times New Roman" w:hAnsi="Times New Roman" w:cs="Times New Roman"/>
          <w:sz w:val="24"/>
          <w:szCs w:val="24"/>
        </w:rPr>
        <w:t xml:space="preserve">obozie dla jeńców. Był on zlokalizowany w miejscowości </w:t>
      </w:r>
      <w:proofErr w:type="spellStart"/>
      <w:r w:rsidR="00003F90">
        <w:rPr>
          <w:rFonts w:ascii="Times New Roman" w:hAnsi="Times New Roman" w:cs="Times New Roman"/>
          <w:sz w:val="24"/>
          <w:szCs w:val="24"/>
        </w:rPr>
        <w:t>Le</w:t>
      </w:r>
      <w:proofErr w:type="spellEnd"/>
      <w:r w:rsidR="00003F90">
        <w:rPr>
          <w:rFonts w:ascii="Times New Roman" w:hAnsi="Times New Roman" w:cs="Times New Roman"/>
          <w:sz w:val="24"/>
          <w:szCs w:val="24"/>
        </w:rPr>
        <w:t xml:space="preserve"> </w:t>
      </w:r>
      <w:proofErr w:type="spellStart"/>
      <w:r w:rsidR="00003F90">
        <w:rPr>
          <w:rFonts w:ascii="Times New Roman" w:hAnsi="Times New Roman" w:cs="Times New Roman"/>
          <w:sz w:val="24"/>
          <w:szCs w:val="24"/>
        </w:rPr>
        <w:t>Puy</w:t>
      </w:r>
      <w:proofErr w:type="spellEnd"/>
      <w:r w:rsidR="00E955C8">
        <w:rPr>
          <w:rFonts w:ascii="Times New Roman" w:hAnsi="Times New Roman" w:cs="Times New Roman"/>
          <w:sz w:val="24"/>
          <w:szCs w:val="24"/>
        </w:rPr>
        <w:t xml:space="preserve"> na południowym-wschodzie Francji. Obóz </w:t>
      </w:r>
      <w:r w:rsidR="00082D12">
        <w:rPr>
          <w:rFonts w:ascii="Times New Roman" w:hAnsi="Times New Roman" w:cs="Times New Roman"/>
          <w:sz w:val="24"/>
          <w:szCs w:val="24"/>
        </w:rPr>
        <w:t>o którym mowa</w:t>
      </w:r>
      <w:r w:rsidR="00003F90">
        <w:rPr>
          <w:rFonts w:ascii="Times New Roman" w:hAnsi="Times New Roman" w:cs="Times New Roman"/>
          <w:sz w:val="24"/>
          <w:szCs w:val="24"/>
        </w:rPr>
        <w:t xml:space="preserve"> </w:t>
      </w:r>
      <w:r w:rsidR="00E955C8">
        <w:rPr>
          <w:rFonts w:ascii="Times New Roman" w:hAnsi="Times New Roman" w:cs="Times New Roman"/>
          <w:sz w:val="24"/>
          <w:szCs w:val="24"/>
        </w:rPr>
        <w:t xml:space="preserve">był przeznaczony specjalnie dla </w:t>
      </w:r>
      <w:r w:rsidR="006B67B8">
        <w:rPr>
          <w:rFonts w:ascii="Times New Roman" w:hAnsi="Times New Roman" w:cs="Times New Roman"/>
          <w:sz w:val="24"/>
          <w:szCs w:val="24"/>
        </w:rPr>
        <w:t>wcielonych do wojska</w:t>
      </w:r>
      <w:r w:rsidR="00E955C8">
        <w:rPr>
          <w:rFonts w:ascii="Times New Roman" w:hAnsi="Times New Roman" w:cs="Times New Roman"/>
          <w:sz w:val="24"/>
          <w:szCs w:val="24"/>
        </w:rPr>
        <w:t xml:space="preserve"> </w:t>
      </w:r>
      <w:r w:rsidR="006B67B8">
        <w:rPr>
          <w:rFonts w:ascii="Times New Roman" w:hAnsi="Times New Roman" w:cs="Times New Roman"/>
          <w:sz w:val="24"/>
          <w:szCs w:val="24"/>
        </w:rPr>
        <w:t>pruskiego</w:t>
      </w:r>
      <w:r w:rsidR="00FA260B">
        <w:rPr>
          <w:rFonts w:ascii="Times New Roman" w:hAnsi="Times New Roman" w:cs="Times New Roman"/>
          <w:sz w:val="24"/>
          <w:szCs w:val="24"/>
        </w:rPr>
        <w:t xml:space="preserve"> </w:t>
      </w:r>
      <w:r w:rsidR="00E955C8">
        <w:rPr>
          <w:rFonts w:ascii="Times New Roman" w:hAnsi="Times New Roman" w:cs="Times New Roman"/>
          <w:sz w:val="24"/>
          <w:szCs w:val="24"/>
        </w:rPr>
        <w:t>Polaków, skąd większość umieszczonych w nim</w:t>
      </w:r>
      <w:r w:rsidR="00FA260B">
        <w:rPr>
          <w:rFonts w:ascii="Times New Roman" w:hAnsi="Times New Roman" w:cs="Times New Roman"/>
          <w:sz w:val="24"/>
          <w:szCs w:val="24"/>
        </w:rPr>
        <w:t xml:space="preserve"> osób</w:t>
      </w:r>
      <w:r w:rsidR="00E955C8">
        <w:rPr>
          <w:rFonts w:ascii="Times New Roman" w:hAnsi="Times New Roman" w:cs="Times New Roman"/>
          <w:sz w:val="24"/>
          <w:szCs w:val="24"/>
        </w:rPr>
        <w:t xml:space="preserve"> trafiała do tworzonej od 1917 r. we Francji armii polskiej gen. Józefa Hallera.</w:t>
      </w:r>
      <w:r w:rsidR="00003F90">
        <w:rPr>
          <w:rFonts w:ascii="Times New Roman" w:hAnsi="Times New Roman" w:cs="Times New Roman"/>
          <w:sz w:val="24"/>
          <w:szCs w:val="24"/>
        </w:rPr>
        <w:t xml:space="preserve"> Misję podtrzymywania nastrojów patriotycznych wśród umieszczonych w obozie </w:t>
      </w:r>
      <w:r w:rsidR="00082D12">
        <w:rPr>
          <w:rFonts w:ascii="Times New Roman" w:hAnsi="Times New Roman" w:cs="Times New Roman"/>
          <w:sz w:val="24"/>
          <w:szCs w:val="24"/>
        </w:rPr>
        <w:t xml:space="preserve">żołnierzy </w:t>
      </w:r>
      <w:r w:rsidR="00003F90">
        <w:rPr>
          <w:rFonts w:ascii="Times New Roman" w:hAnsi="Times New Roman" w:cs="Times New Roman"/>
          <w:sz w:val="24"/>
          <w:szCs w:val="24"/>
        </w:rPr>
        <w:t xml:space="preserve">pełnił </w:t>
      </w:r>
      <w:r w:rsidR="00C55AFC">
        <w:rPr>
          <w:rFonts w:ascii="Times New Roman" w:hAnsi="Times New Roman" w:cs="Times New Roman"/>
          <w:sz w:val="24"/>
          <w:szCs w:val="24"/>
        </w:rPr>
        <w:t>redagowany przez samych jeńców oraz środowisko Polaków mieszkających we Francji</w:t>
      </w:r>
      <w:r w:rsidR="00C10452">
        <w:rPr>
          <w:rFonts w:ascii="Times New Roman" w:hAnsi="Times New Roman" w:cs="Times New Roman"/>
          <w:sz w:val="24"/>
          <w:szCs w:val="24"/>
        </w:rPr>
        <w:t xml:space="preserve">, </w:t>
      </w:r>
      <w:r w:rsidR="00C55AFC">
        <w:rPr>
          <w:rFonts w:ascii="Times New Roman" w:hAnsi="Times New Roman" w:cs="Times New Roman"/>
          <w:sz w:val="24"/>
          <w:szCs w:val="24"/>
        </w:rPr>
        <w:t>biuletyn „Jeniec Polak”. Pierwszy numer „Jeńca…” ukazał się 1</w:t>
      </w:r>
      <w:r w:rsidR="00003F90">
        <w:rPr>
          <w:rFonts w:ascii="Times New Roman" w:hAnsi="Times New Roman" w:cs="Times New Roman"/>
          <w:sz w:val="24"/>
          <w:szCs w:val="24"/>
        </w:rPr>
        <w:t xml:space="preserve"> </w:t>
      </w:r>
      <w:r w:rsidR="00082D12">
        <w:rPr>
          <w:rFonts w:ascii="Times New Roman" w:hAnsi="Times New Roman" w:cs="Times New Roman"/>
          <w:sz w:val="24"/>
          <w:szCs w:val="24"/>
        </w:rPr>
        <w:t>paździ</w:t>
      </w:r>
      <w:r w:rsidR="00C55AFC">
        <w:rPr>
          <w:rFonts w:ascii="Times New Roman" w:hAnsi="Times New Roman" w:cs="Times New Roman"/>
          <w:sz w:val="24"/>
          <w:szCs w:val="24"/>
        </w:rPr>
        <w:t>ernika</w:t>
      </w:r>
      <w:r w:rsidR="00082D12">
        <w:rPr>
          <w:rFonts w:ascii="Times New Roman" w:hAnsi="Times New Roman" w:cs="Times New Roman"/>
          <w:sz w:val="24"/>
          <w:szCs w:val="24"/>
        </w:rPr>
        <w:t xml:space="preserve"> 1917 r.</w:t>
      </w:r>
      <w:r w:rsidR="00C55AFC">
        <w:rPr>
          <w:rFonts w:ascii="Times New Roman" w:hAnsi="Times New Roman" w:cs="Times New Roman"/>
          <w:sz w:val="24"/>
          <w:szCs w:val="24"/>
        </w:rPr>
        <w:t xml:space="preserve"> </w:t>
      </w:r>
      <w:r w:rsidR="00390516">
        <w:rPr>
          <w:rFonts w:ascii="Times New Roman" w:hAnsi="Times New Roman" w:cs="Times New Roman"/>
          <w:sz w:val="24"/>
          <w:szCs w:val="24"/>
        </w:rPr>
        <w:t xml:space="preserve">W wydanych ponad </w:t>
      </w:r>
      <w:r w:rsidR="00390516">
        <w:rPr>
          <w:rFonts w:ascii="Times New Roman" w:hAnsi="Times New Roman" w:cs="Times New Roman"/>
          <w:sz w:val="24"/>
          <w:szCs w:val="24"/>
        </w:rPr>
        <w:lastRenderedPageBreak/>
        <w:t xml:space="preserve">pięćdziesięciu zeszytach publikowano teksty dotyczące </w:t>
      </w:r>
      <w:r w:rsidR="00C10452">
        <w:rPr>
          <w:rFonts w:ascii="Times New Roman" w:hAnsi="Times New Roman" w:cs="Times New Roman"/>
          <w:sz w:val="24"/>
          <w:szCs w:val="24"/>
        </w:rPr>
        <w:t xml:space="preserve">przedrozbiorowej </w:t>
      </w:r>
      <w:r w:rsidR="00390516">
        <w:rPr>
          <w:rFonts w:ascii="Times New Roman" w:hAnsi="Times New Roman" w:cs="Times New Roman"/>
          <w:sz w:val="24"/>
          <w:szCs w:val="24"/>
        </w:rPr>
        <w:t>historii Polski</w:t>
      </w:r>
      <w:r w:rsidR="003079BE">
        <w:rPr>
          <w:rFonts w:ascii="Times New Roman" w:hAnsi="Times New Roman" w:cs="Times New Roman"/>
          <w:sz w:val="24"/>
          <w:szCs w:val="24"/>
        </w:rPr>
        <w:t xml:space="preserve"> („Szkółka Jeńca”, „Nasze Dzieje”)</w:t>
      </w:r>
      <w:r w:rsidR="00390516">
        <w:rPr>
          <w:rFonts w:ascii="Times New Roman" w:hAnsi="Times New Roman" w:cs="Times New Roman"/>
          <w:sz w:val="24"/>
          <w:szCs w:val="24"/>
        </w:rPr>
        <w:t xml:space="preserve"> </w:t>
      </w:r>
      <w:r w:rsidR="00C10452">
        <w:rPr>
          <w:rFonts w:ascii="Times New Roman" w:hAnsi="Times New Roman" w:cs="Times New Roman"/>
          <w:sz w:val="24"/>
          <w:szCs w:val="24"/>
        </w:rPr>
        <w:t>oraz omawiające aktualną sytuację polityczną</w:t>
      </w:r>
      <w:r w:rsidR="003079BE">
        <w:rPr>
          <w:rFonts w:ascii="Times New Roman" w:hAnsi="Times New Roman" w:cs="Times New Roman"/>
          <w:sz w:val="24"/>
          <w:szCs w:val="24"/>
        </w:rPr>
        <w:t xml:space="preserve"> w Europie</w:t>
      </w:r>
      <w:r w:rsidR="00C10452">
        <w:rPr>
          <w:rFonts w:ascii="Times New Roman" w:hAnsi="Times New Roman" w:cs="Times New Roman"/>
          <w:sz w:val="24"/>
          <w:szCs w:val="24"/>
        </w:rPr>
        <w:t xml:space="preserve"> i informujące o rozwoju walk frontowych</w:t>
      </w:r>
      <w:r w:rsidR="003079BE">
        <w:rPr>
          <w:rFonts w:ascii="Times New Roman" w:hAnsi="Times New Roman" w:cs="Times New Roman"/>
          <w:sz w:val="24"/>
          <w:szCs w:val="24"/>
        </w:rPr>
        <w:t>. W „Jeńcu…” umieszczano także teksty pieśni patriotycznych i hymnów bojowych, poezję poświęconą Polakom – ofiarom I wojny światowej</w:t>
      </w:r>
      <w:r w:rsidR="00DA1E1E">
        <w:rPr>
          <w:rFonts w:ascii="Times New Roman" w:hAnsi="Times New Roman" w:cs="Times New Roman"/>
          <w:sz w:val="24"/>
          <w:szCs w:val="24"/>
        </w:rPr>
        <w:t xml:space="preserve"> („Tym, którzy odeszli…”)</w:t>
      </w:r>
      <w:r w:rsidR="003079BE">
        <w:rPr>
          <w:rFonts w:ascii="Times New Roman" w:hAnsi="Times New Roman" w:cs="Times New Roman"/>
          <w:sz w:val="24"/>
          <w:szCs w:val="24"/>
        </w:rPr>
        <w:t>, a także artykuły o aktualnej sytuacji Polaków</w:t>
      </w:r>
      <w:r w:rsidR="00390516">
        <w:rPr>
          <w:rFonts w:ascii="Times New Roman" w:hAnsi="Times New Roman" w:cs="Times New Roman"/>
          <w:sz w:val="24"/>
          <w:szCs w:val="24"/>
        </w:rPr>
        <w:t xml:space="preserve"> </w:t>
      </w:r>
      <w:r w:rsidR="003079BE">
        <w:rPr>
          <w:rFonts w:ascii="Times New Roman" w:hAnsi="Times New Roman" w:cs="Times New Roman"/>
          <w:sz w:val="24"/>
          <w:szCs w:val="24"/>
        </w:rPr>
        <w:t>pod wszystkimi zaborami</w:t>
      </w:r>
      <w:r w:rsidR="00DA1E1E">
        <w:rPr>
          <w:rFonts w:ascii="Times New Roman" w:hAnsi="Times New Roman" w:cs="Times New Roman"/>
          <w:sz w:val="24"/>
          <w:szCs w:val="24"/>
        </w:rPr>
        <w:t>. Bardzo ważną rolę pełniły</w:t>
      </w:r>
      <w:r w:rsidR="003079BE">
        <w:rPr>
          <w:rFonts w:ascii="Times New Roman" w:hAnsi="Times New Roman" w:cs="Times New Roman"/>
          <w:sz w:val="24"/>
          <w:szCs w:val="24"/>
        </w:rPr>
        <w:t xml:space="preserve"> manifesty służące „wzbudzeniu i krzewieniu jak najgorętszej miłości Ojczyzny i nakreślaniu pewnych </w:t>
      </w:r>
      <w:proofErr w:type="spellStart"/>
      <w:r w:rsidR="003079BE">
        <w:rPr>
          <w:rFonts w:ascii="Times New Roman" w:hAnsi="Times New Roman" w:cs="Times New Roman"/>
          <w:sz w:val="24"/>
          <w:szCs w:val="24"/>
        </w:rPr>
        <w:t>linji</w:t>
      </w:r>
      <w:proofErr w:type="spellEnd"/>
      <w:r w:rsidR="003079BE">
        <w:rPr>
          <w:rFonts w:ascii="Times New Roman" w:hAnsi="Times New Roman" w:cs="Times New Roman"/>
          <w:sz w:val="24"/>
          <w:szCs w:val="24"/>
        </w:rPr>
        <w:t xml:space="preserve"> wytycznych w zapatrywaniach obywatelskich”</w:t>
      </w:r>
      <w:r w:rsidR="003079BE">
        <w:rPr>
          <w:rStyle w:val="Odwoanieprzypisudolnego"/>
          <w:rFonts w:ascii="Times New Roman" w:hAnsi="Times New Roman" w:cs="Times New Roman"/>
          <w:sz w:val="24"/>
          <w:szCs w:val="24"/>
        </w:rPr>
        <w:footnoteReference w:id="12"/>
      </w:r>
      <w:r w:rsidR="003079BE">
        <w:rPr>
          <w:rFonts w:ascii="Times New Roman" w:hAnsi="Times New Roman" w:cs="Times New Roman"/>
          <w:sz w:val="24"/>
          <w:szCs w:val="24"/>
        </w:rPr>
        <w:t xml:space="preserve">. </w:t>
      </w:r>
      <w:r w:rsidR="00390516">
        <w:rPr>
          <w:rFonts w:ascii="Times New Roman" w:hAnsi="Times New Roman" w:cs="Times New Roman"/>
          <w:sz w:val="24"/>
          <w:szCs w:val="24"/>
        </w:rPr>
        <w:t xml:space="preserve">W czasie pobytu w obozie </w:t>
      </w:r>
      <w:r w:rsidR="00C10452">
        <w:rPr>
          <w:rFonts w:ascii="Times New Roman" w:hAnsi="Times New Roman" w:cs="Times New Roman"/>
          <w:sz w:val="24"/>
          <w:szCs w:val="24"/>
        </w:rPr>
        <w:t xml:space="preserve">Wacława </w:t>
      </w:r>
      <w:proofErr w:type="spellStart"/>
      <w:r w:rsidR="00DA1E1E">
        <w:rPr>
          <w:rFonts w:ascii="Times New Roman" w:hAnsi="Times New Roman" w:cs="Times New Roman"/>
          <w:sz w:val="24"/>
          <w:szCs w:val="24"/>
        </w:rPr>
        <w:t>Polewczyńskiego</w:t>
      </w:r>
      <w:proofErr w:type="spellEnd"/>
      <w:r w:rsidR="00DA1E1E">
        <w:rPr>
          <w:rFonts w:ascii="Times New Roman" w:hAnsi="Times New Roman" w:cs="Times New Roman"/>
          <w:sz w:val="24"/>
          <w:szCs w:val="24"/>
        </w:rPr>
        <w:t xml:space="preserve">, w październiku 1918 r. na łamach 55 numeru „Jeńca Polskiego” ukazał się list otwarty Centralnej Bratniej Pomocy </w:t>
      </w:r>
      <w:r w:rsidR="00F0368D">
        <w:rPr>
          <w:rFonts w:ascii="Times New Roman" w:hAnsi="Times New Roman" w:cs="Times New Roman"/>
          <w:sz w:val="24"/>
          <w:szCs w:val="24"/>
        </w:rPr>
        <w:t xml:space="preserve">Jeńców Polskich w </w:t>
      </w:r>
      <w:proofErr w:type="spellStart"/>
      <w:r w:rsidR="00F0368D">
        <w:rPr>
          <w:rFonts w:ascii="Times New Roman" w:hAnsi="Times New Roman" w:cs="Times New Roman"/>
          <w:sz w:val="24"/>
          <w:szCs w:val="24"/>
        </w:rPr>
        <w:t>Le</w:t>
      </w:r>
      <w:proofErr w:type="spellEnd"/>
      <w:r w:rsidR="00F0368D">
        <w:rPr>
          <w:rFonts w:ascii="Times New Roman" w:hAnsi="Times New Roman" w:cs="Times New Roman"/>
          <w:sz w:val="24"/>
          <w:szCs w:val="24"/>
        </w:rPr>
        <w:t xml:space="preserve"> </w:t>
      </w:r>
      <w:proofErr w:type="spellStart"/>
      <w:r w:rsidR="00F0368D">
        <w:rPr>
          <w:rFonts w:ascii="Times New Roman" w:hAnsi="Times New Roman" w:cs="Times New Roman"/>
          <w:sz w:val="24"/>
          <w:szCs w:val="24"/>
        </w:rPr>
        <w:t>Puy</w:t>
      </w:r>
      <w:proofErr w:type="spellEnd"/>
      <w:r w:rsidR="00F0368D">
        <w:rPr>
          <w:rFonts w:ascii="Times New Roman" w:hAnsi="Times New Roman" w:cs="Times New Roman"/>
          <w:sz w:val="24"/>
          <w:szCs w:val="24"/>
        </w:rPr>
        <w:t xml:space="preserve"> oraz Związku Sokołów – Jeńców Polskich, wyrażający swoje wielkie uznanie dla powołania gen. Józefa Hallera na stanowisko naczelnego wodza wojsk Sił Zbrojnych Polski</w:t>
      </w:r>
      <w:r w:rsidR="00F0368D">
        <w:rPr>
          <w:rStyle w:val="Odwoanieprzypisudolnego"/>
          <w:rFonts w:ascii="Times New Roman" w:hAnsi="Times New Roman" w:cs="Times New Roman"/>
          <w:sz w:val="24"/>
          <w:szCs w:val="24"/>
        </w:rPr>
        <w:footnoteReference w:id="13"/>
      </w:r>
      <w:r w:rsidR="00F0368D">
        <w:rPr>
          <w:rFonts w:ascii="Times New Roman" w:hAnsi="Times New Roman" w:cs="Times New Roman"/>
          <w:sz w:val="24"/>
          <w:szCs w:val="24"/>
        </w:rPr>
        <w:t xml:space="preserve">. Entuzjastą tej kandydatury był również dwudziestoletni wówczas </w:t>
      </w:r>
      <w:proofErr w:type="spellStart"/>
      <w:r w:rsidR="00F0368D">
        <w:rPr>
          <w:rFonts w:ascii="Times New Roman" w:hAnsi="Times New Roman" w:cs="Times New Roman"/>
          <w:sz w:val="24"/>
          <w:szCs w:val="24"/>
        </w:rPr>
        <w:t>Polewczyński</w:t>
      </w:r>
      <w:proofErr w:type="spellEnd"/>
      <w:r w:rsidR="00F0368D">
        <w:rPr>
          <w:rFonts w:ascii="Times New Roman" w:hAnsi="Times New Roman" w:cs="Times New Roman"/>
          <w:sz w:val="24"/>
          <w:szCs w:val="24"/>
        </w:rPr>
        <w:t>.</w:t>
      </w:r>
      <w:r w:rsidR="00C10452">
        <w:rPr>
          <w:rFonts w:ascii="Times New Roman" w:hAnsi="Times New Roman" w:cs="Times New Roman"/>
          <w:sz w:val="24"/>
          <w:szCs w:val="24"/>
        </w:rPr>
        <w:t xml:space="preserve"> </w:t>
      </w:r>
    </w:p>
    <w:p w:rsidR="004137D3" w:rsidRDefault="000E19CE" w:rsidP="00C55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 grudnia 1918 r. jako ocho</w:t>
      </w:r>
      <w:r w:rsidR="00A37AAA">
        <w:rPr>
          <w:rFonts w:ascii="Times New Roman" w:hAnsi="Times New Roman" w:cs="Times New Roman"/>
          <w:sz w:val="24"/>
          <w:szCs w:val="24"/>
        </w:rPr>
        <w:t>tnik wstąpił do Błękitnej Armii i został skierowany na trzymiesięczne przeszkolenie w</w:t>
      </w:r>
      <w:r>
        <w:rPr>
          <w:rFonts w:ascii="Times New Roman" w:hAnsi="Times New Roman" w:cs="Times New Roman"/>
          <w:sz w:val="24"/>
          <w:szCs w:val="24"/>
        </w:rPr>
        <w:t xml:space="preserve"> obozie artylerii w </w:t>
      </w:r>
      <w:proofErr w:type="spellStart"/>
      <w:r>
        <w:rPr>
          <w:rFonts w:ascii="Times New Roman" w:hAnsi="Times New Roman" w:cs="Times New Roman"/>
          <w:sz w:val="24"/>
          <w:szCs w:val="24"/>
        </w:rPr>
        <w:t>Le-Mans</w:t>
      </w:r>
      <w:proofErr w:type="spellEnd"/>
      <w:r w:rsidR="00CC3F71">
        <w:rPr>
          <w:rFonts w:ascii="Times New Roman" w:hAnsi="Times New Roman" w:cs="Times New Roman"/>
          <w:sz w:val="24"/>
          <w:szCs w:val="24"/>
        </w:rPr>
        <w:t xml:space="preserve"> (Centrum Instrukcyjne</w:t>
      </w:r>
      <w:r w:rsidR="00555B79">
        <w:rPr>
          <w:rFonts w:ascii="Times New Roman" w:hAnsi="Times New Roman" w:cs="Times New Roman"/>
          <w:sz w:val="24"/>
          <w:szCs w:val="24"/>
        </w:rPr>
        <w:t xml:space="preserve"> Artylerii Polskiej)</w:t>
      </w:r>
      <w:r w:rsidR="00CF0120">
        <w:rPr>
          <w:rStyle w:val="Odwoanieprzypisudolnego"/>
          <w:rFonts w:ascii="Times New Roman" w:hAnsi="Times New Roman" w:cs="Times New Roman"/>
          <w:sz w:val="24"/>
          <w:szCs w:val="24"/>
        </w:rPr>
        <w:footnoteReference w:id="14"/>
      </w:r>
      <w:r w:rsidR="00A37AAA">
        <w:rPr>
          <w:rFonts w:ascii="Times New Roman" w:hAnsi="Times New Roman" w:cs="Times New Roman"/>
          <w:sz w:val="24"/>
          <w:szCs w:val="24"/>
        </w:rPr>
        <w:t>.</w:t>
      </w:r>
      <w:r>
        <w:rPr>
          <w:rFonts w:ascii="Times New Roman" w:hAnsi="Times New Roman" w:cs="Times New Roman"/>
          <w:sz w:val="24"/>
          <w:szCs w:val="24"/>
        </w:rPr>
        <w:t xml:space="preserve"> </w:t>
      </w:r>
      <w:r w:rsidR="00A37AAA">
        <w:rPr>
          <w:rFonts w:ascii="Times New Roman" w:hAnsi="Times New Roman" w:cs="Times New Roman"/>
          <w:sz w:val="24"/>
          <w:szCs w:val="24"/>
        </w:rPr>
        <w:t>Po</w:t>
      </w:r>
      <w:r w:rsidR="004B5555">
        <w:rPr>
          <w:rFonts w:ascii="Times New Roman" w:hAnsi="Times New Roman" w:cs="Times New Roman"/>
          <w:sz w:val="24"/>
          <w:szCs w:val="24"/>
        </w:rPr>
        <w:t xml:space="preserve"> jego za</w:t>
      </w:r>
      <w:r w:rsidR="00A37AAA">
        <w:rPr>
          <w:rFonts w:ascii="Times New Roman" w:hAnsi="Times New Roman" w:cs="Times New Roman"/>
          <w:sz w:val="24"/>
          <w:szCs w:val="24"/>
        </w:rPr>
        <w:t>kończeniu</w:t>
      </w:r>
      <w:r w:rsidR="0073618D">
        <w:rPr>
          <w:rFonts w:ascii="Times New Roman" w:hAnsi="Times New Roman" w:cs="Times New Roman"/>
          <w:sz w:val="24"/>
          <w:szCs w:val="24"/>
        </w:rPr>
        <w:t xml:space="preserve"> (12 marca 1919 r.)</w:t>
      </w:r>
      <w:r w:rsidR="00A37AAA">
        <w:rPr>
          <w:rFonts w:ascii="Times New Roman" w:hAnsi="Times New Roman" w:cs="Times New Roman"/>
          <w:sz w:val="24"/>
          <w:szCs w:val="24"/>
        </w:rPr>
        <w:t xml:space="preserve">, </w:t>
      </w:r>
      <w:r w:rsidR="0073618D">
        <w:rPr>
          <w:rFonts w:ascii="Times New Roman" w:hAnsi="Times New Roman" w:cs="Times New Roman"/>
          <w:sz w:val="24"/>
          <w:szCs w:val="24"/>
        </w:rPr>
        <w:t xml:space="preserve">został wysłany </w:t>
      </w:r>
      <w:r w:rsidR="00A37AAA">
        <w:rPr>
          <w:rFonts w:ascii="Times New Roman" w:hAnsi="Times New Roman" w:cs="Times New Roman"/>
          <w:sz w:val="24"/>
          <w:szCs w:val="24"/>
        </w:rPr>
        <w:t xml:space="preserve">do </w:t>
      </w:r>
      <w:proofErr w:type="spellStart"/>
      <w:r w:rsidR="0073618D">
        <w:rPr>
          <w:rFonts w:ascii="Times New Roman" w:hAnsi="Times New Roman" w:cs="Times New Roman"/>
          <w:sz w:val="24"/>
          <w:szCs w:val="24"/>
        </w:rPr>
        <w:t>Martigny</w:t>
      </w:r>
      <w:proofErr w:type="spellEnd"/>
      <w:r w:rsidR="0073618D">
        <w:rPr>
          <w:rFonts w:ascii="Times New Roman" w:hAnsi="Times New Roman" w:cs="Times New Roman"/>
          <w:sz w:val="24"/>
          <w:szCs w:val="24"/>
        </w:rPr>
        <w:t xml:space="preserve"> </w:t>
      </w:r>
      <w:proofErr w:type="spellStart"/>
      <w:r w:rsidR="0073618D">
        <w:rPr>
          <w:rFonts w:ascii="Times New Roman" w:hAnsi="Times New Roman" w:cs="Times New Roman"/>
          <w:sz w:val="24"/>
          <w:szCs w:val="24"/>
        </w:rPr>
        <w:t>le</w:t>
      </w:r>
      <w:proofErr w:type="spellEnd"/>
      <w:r w:rsidR="0073618D">
        <w:rPr>
          <w:rFonts w:ascii="Times New Roman" w:hAnsi="Times New Roman" w:cs="Times New Roman"/>
          <w:sz w:val="24"/>
          <w:szCs w:val="24"/>
        </w:rPr>
        <w:t xml:space="preserve"> Bains, gdzie </w:t>
      </w:r>
      <w:r w:rsidR="004B5555">
        <w:rPr>
          <w:rFonts w:ascii="Times New Roman" w:hAnsi="Times New Roman" w:cs="Times New Roman"/>
          <w:sz w:val="24"/>
          <w:szCs w:val="24"/>
        </w:rPr>
        <w:t>wcielono go</w:t>
      </w:r>
      <w:r w:rsidR="00BF37DD">
        <w:rPr>
          <w:rFonts w:ascii="Times New Roman" w:hAnsi="Times New Roman" w:cs="Times New Roman"/>
          <w:sz w:val="24"/>
          <w:szCs w:val="24"/>
        </w:rPr>
        <w:t xml:space="preserve"> do organizowanego tu</w:t>
      </w:r>
      <w:r w:rsidR="0073618D">
        <w:rPr>
          <w:rFonts w:ascii="Times New Roman" w:hAnsi="Times New Roman" w:cs="Times New Roman"/>
          <w:sz w:val="24"/>
          <w:szCs w:val="24"/>
        </w:rPr>
        <w:t xml:space="preserve"> 2 pułk</w:t>
      </w:r>
      <w:r w:rsidR="004B5555">
        <w:rPr>
          <w:rFonts w:ascii="Times New Roman" w:hAnsi="Times New Roman" w:cs="Times New Roman"/>
          <w:sz w:val="24"/>
          <w:szCs w:val="24"/>
        </w:rPr>
        <w:t>u</w:t>
      </w:r>
      <w:r w:rsidR="0073618D">
        <w:rPr>
          <w:rFonts w:ascii="Times New Roman" w:hAnsi="Times New Roman" w:cs="Times New Roman"/>
          <w:sz w:val="24"/>
          <w:szCs w:val="24"/>
        </w:rPr>
        <w:t xml:space="preserve"> artylerii polowej</w:t>
      </w:r>
      <w:r w:rsidR="00BF37DD">
        <w:rPr>
          <w:rFonts w:ascii="Times New Roman" w:hAnsi="Times New Roman" w:cs="Times New Roman"/>
          <w:sz w:val="24"/>
          <w:szCs w:val="24"/>
        </w:rPr>
        <w:t xml:space="preserve"> </w:t>
      </w:r>
      <w:r w:rsidR="0073618D">
        <w:rPr>
          <w:rFonts w:ascii="Times New Roman" w:hAnsi="Times New Roman" w:cs="Times New Roman"/>
          <w:sz w:val="24"/>
          <w:szCs w:val="24"/>
        </w:rPr>
        <w:t>armii Hallera</w:t>
      </w:r>
      <w:r w:rsidR="0073618D">
        <w:rPr>
          <w:rStyle w:val="Odwoanieprzypisudolnego"/>
          <w:rFonts w:ascii="Times New Roman" w:hAnsi="Times New Roman" w:cs="Times New Roman"/>
          <w:sz w:val="24"/>
          <w:szCs w:val="24"/>
        </w:rPr>
        <w:footnoteReference w:id="15"/>
      </w:r>
      <w:r w:rsidR="0073618D">
        <w:rPr>
          <w:rFonts w:ascii="Times New Roman" w:hAnsi="Times New Roman" w:cs="Times New Roman"/>
          <w:sz w:val="24"/>
          <w:szCs w:val="24"/>
        </w:rPr>
        <w:t>. Służbę w pułku pełnił w</w:t>
      </w:r>
      <w:r w:rsidR="00C170A1">
        <w:rPr>
          <w:rFonts w:ascii="Times New Roman" w:hAnsi="Times New Roman" w:cs="Times New Roman"/>
          <w:sz w:val="24"/>
          <w:szCs w:val="24"/>
        </w:rPr>
        <w:t xml:space="preserve"> II dywizjonie w</w:t>
      </w:r>
      <w:r w:rsidR="0073618D">
        <w:rPr>
          <w:rFonts w:ascii="Times New Roman" w:hAnsi="Times New Roman" w:cs="Times New Roman"/>
          <w:sz w:val="24"/>
          <w:szCs w:val="24"/>
        </w:rPr>
        <w:t xml:space="preserve"> 6 bateri</w:t>
      </w:r>
      <w:r w:rsidR="005373F0">
        <w:rPr>
          <w:rFonts w:ascii="Times New Roman" w:hAnsi="Times New Roman" w:cs="Times New Roman"/>
          <w:sz w:val="24"/>
          <w:szCs w:val="24"/>
        </w:rPr>
        <w:t>i dowodzonej przez</w:t>
      </w:r>
      <w:r w:rsidR="0073618D">
        <w:rPr>
          <w:rFonts w:ascii="Times New Roman" w:hAnsi="Times New Roman" w:cs="Times New Roman"/>
          <w:sz w:val="24"/>
          <w:szCs w:val="24"/>
        </w:rPr>
        <w:t xml:space="preserve"> ppor. Edwarda Błaszczyka</w:t>
      </w:r>
      <w:r w:rsidR="00BF37DD">
        <w:rPr>
          <w:rFonts w:ascii="Times New Roman" w:hAnsi="Times New Roman" w:cs="Times New Roman"/>
          <w:sz w:val="24"/>
          <w:szCs w:val="24"/>
        </w:rPr>
        <w:t>, a następnie kpt./</w:t>
      </w:r>
      <w:proofErr w:type="spellStart"/>
      <w:r w:rsidR="00BF37DD">
        <w:rPr>
          <w:rFonts w:ascii="Times New Roman" w:hAnsi="Times New Roman" w:cs="Times New Roman"/>
          <w:sz w:val="24"/>
          <w:szCs w:val="24"/>
        </w:rPr>
        <w:t>mjr</w:t>
      </w:r>
      <w:proofErr w:type="spellEnd"/>
      <w:r w:rsidR="00BF37DD">
        <w:rPr>
          <w:rFonts w:ascii="Times New Roman" w:hAnsi="Times New Roman" w:cs="Times New Roman"/>
          <w:sz w:val="24"/>
          <w:szCs w:val="24"/>
        </w:rPr>
        <w:t>. Teodora Chmielowskiego</w:t>
      </w:r>
      <w:r w:rsidR="004B5555">
        <w:rPr>
          <w:rStyle w:val="Odwoanieprzypisudolnego"/>
          <w:rFonts w:ascii="Times New Roman" w:hAnsi="Times New Roman" w:cs="Times New Roman"/>
          <w:sz w:val="24"/>
          <w:szCs w:val="24"/>
        </w:rPr>
        <w:footnoteReference w:id="16"/>
      </w:r>
      <w:r w:rsidR="00A37AAA">
        <w:rPr>
          <w:rFonts w:ascii="Times New Roman" w:hAnsi="Times New Roman" w:cs="Times New Roman"/>
          <w:sz w:val="24"/>
          <w:szCs w:val="24"/>
        </w:rPr>
        <w:t xml:space="preserve">. </w:t>
      </w:r>
      <w:r w:rsidR="004B5555">
        <w:rPr>
          <w:rFonts w:ascii="Times New Roman" w:hAnsi="Times New Roman" w:cs="Times New Roman"/>
          <w:sz w:val="24"/>
          <w:szCs w:val="24"/>
        </w:rPr>
        <w:t xml:space="preserve">Pod koniec kwietnia, w związku z </w:t>
      </w:r>
      <w:r w:rsidR="004B5555">
        <w:rPr>
          <w:rFonts w:ascii="Times New Roman" w:hAnsi="Times New Roman" w:cs="Times New Roman"/>
          <w:sz w:val="24"/>
          <w:szCs w:val="24"/>
        </w:rPr>
        <w:lastRenderedPageBreak/>
        <w:t xml:space="preserve">zakończeniem procesu zbrojenia jednostki i po osiągnięciu przez nią pełnego stanu etatowego, młody artylerzysta wraz z całym swoim pułkiem przeniósł się do </w:t>
      </w:r>
      <w:proofErr w:type="spellStart"/>
      <w:r w:rsidR="004B5555">
        <w:rPr>
          <w:rFonts w:ascii="Times New Roman" w:hAnsi="Times New Roman" w:cs="Times New Roman"/>
          <w:sz w:val="24"/>
          <w:szCs w:val="24"/>
        </w:rPr>
        <w:t>Suriaville</w:t>
      </w:r>
      <w:proofErr w:type="spellEnd"/>
      <w:r w:rsidR="004B5555">
        <w:rPr>
          <w:rFonts w:ascii="Times New Roman" w:hAnsi="Times New Roman" w:cs="Times New Roman"/>
          <w:sz w:val="24"/>
          <w:szCs w:val="24"/>
        </w:rPr>
        <w:t>, skąd for</w:t>
      </w:r>
      <w:r w:rsidR="005373F0">
        <w:rPr>
          <w:rFonts w:ascii="Times New Roman" w:hAnsi="Times New Roman" w:cs="Times New Roman"/>
          <w:sz w:val="24"/>
          <w:szCs w:val="24"/>
        </w:rPr>
        <w:t>mowane we Francji wojsko</w:t>
      </w:r>
      <w:r w:rsidR="004B5555">
        <w:rPr>
          <w:rFonts w:ascii="Times New Roman" w:hAnsi="Times New Roman" w:cs="Times New Roman"/>
          <w:sz w:val="24"/>
          <w:szCs w:val="24"/>
        </w:rPr>
        <w:t xml:space="preserve"> </w:t>
      </w:r>
      <w:r w:rsidR="00534191">
        <w:rPr>
          <w:rFonts w:ascii="Times New Roman" w:hAnsi="Times New Roman" w:cs="Times New Roman"/>
          <w:sz w:val="24"/>
          <w:szCs w:val="24"/>
        </w:rPr>
        <w:t>wysłano do Polski</w:t>
      </w:r>
      <w:r w:rsidR="004B5555">
        <w:rPr>
          <w:rFonts w:ascii="Times New Roman" w:hAnsi="Times New Roman" w:cs="Times New Roman"/>
          <w:sz w:val="24"/>
          <w:szCs w:val="24"/>
        </w:rPr>
        <w:t xml:space="preserve">. </w:t>
      </w:r>
      <w:r w:rsidR="00534191">
        <w:rPr>
          <w:rFonts w:ascii="Times New Roman" w:hAnsi="Times New Roman" w:cs="Times New Roman"/>
          <w:sz w:val="24"/>
          <w:szCs w:val="24"/>
        </w:rPr>
        <w:t xml:space="preserve">Pierwszy </w:t>
      </w:r>
      <w:r w:rsidR="00A50BB9">
        <w:rPr>
          <w:rFonts w:ascii="Times New Roman" w:hAnsi="Times New Roman" w:cs="Times New Roman"/>
          <w:sz w:val="24"/>
          <w:szCs w:val="24"/>
        </w:rPr>
        <w:t>transport 2 pap</w:t>
      </w:r>
      <w:r w:rsidR="00534191">
        <w:rPr>
          <w:rFonts w:ascii="Times New Roman" w:hAnsi="Times New Roman" w:cs="Times New Roman"/>
          <w:sz w:val="24"/>
          <w:szCs w:val="24"/>
        </w:rPr>
        <w:t xml:space="preserve"> pojawił się w kraju 1 maja 1919 r</w:t>
      </w:r>
      <w:r w:rsidR="00330DCC">
        <w:rPr>
          <w:rFonts w:ascii="Times New Roman" w:hAnsi="Times New Roman" w:cs="Times New Roman"/>
          <w:sz w:val="24"/>
          <w:szCs w:val="24"/>
        </w:rPr>
        <w:t>.</w:t>
      </w:r>
      <w:r w:rsidR="00BF37DD">
        <w:rPr>
          <w:rStyle w:val="Odwoanieprzypisudolnego"/>
          <w:rFonts w:ascii="Times New Roman" w:hAnsi="Times New Roman" w:cs="Times New Roman"/>
          <w:sz w:val="24"/>
          <w:szCs w:val="24"/>
        </w:rPr>
        <w:footnoteReference w:id="17"/>
      </w:r>
      <w:r w:rsidR="00330DCC">
        <w:rPr>
          <w:rFonts w:ascii="Times New Roman" w:hAnsi="Times New Roman" w:cs="Times New Roman"/>
          <w:sz w:val="24"/>
          <w:szCs w:val="24"/>
        </w:rPr>
        <w:t xml:space="preserve"> </w:t>
      </w:r>
      <w:r w:rsidR="008338C6">
        <w:rPr>
          <w:rFonts w:ascii="Times New Roman" w:hAnsi="Times New Roman" w:cs="Times New Roman"/>
          <w:sz w:val="24"/>
          <w:szCs w:val="24"/>
        </w:rPr>
        <w:t>Wacław</w:t>
      </w:r>
      <w:r w:rsidR="00A50BB9">
        <w:rPr>
          <w:rFonts w:ascii="Times New Roman" w:hAnsi="Times New Roman" w:cs="Times New Roman"/>
          <w:sz w:val="24"/>
          <w:szCs w:val="24"/>
        </w:rPr>
        <w:t xml:space="preserve"> </w:t>
      </w:r>
      <w:proofErr w:type="spellStart"/>
      <w:r w:rsidR="005373F0">
        <w:rPr>
          <w:rFonts w:ascii="Times New Roman" w:hAnsi="Times New Roman" w:cs="Times New Roman"/>
          <w:sz w:val="24"/>
          <w:szCs w:val="24"/>
        </w:rPr>
        <w:t>Polewczyński</w:t>
      </w:r>
      <w:proofErr w:type="spellEnd"/>
      <w:r w:rsidR="005373F0">
        <w:rPr>
          <w:rFonts w:ascii="Times New Roman" w:hAnsi="Times New Roman" w:cs="Times New Roman"/>
          <w:sz w:val="24"/>
          <w:szCs w:val="24"/>
        </w:rPr>
        <w:t xml:space="preserve"> wracał do Ojczyzny</w:t>
      </w:r>
      <w:r w:rsidR="00504578">
        <w:rPr>
          <w:rFonts w:ascii="Times New Roman" w:hAnsi="Times New Roman" w:cs="Times New Roman"/>
          <w:sz w:val="24"/>
          <w:szCs w:val="24"/>
        </w:rPr>
        <w:t xml:space="preserve"> po ponad dwu i pół l</w:t>
      </w:r>
      <w:r w:rsidR="008338C6">
        <w:rPr>
          <w:rFonts w:ascii="Times New Roman" w:hAnsi="Times New Roman" w:cs="Times New Roman"/>
          <w:sz w:val="24"/>
          <w:szCs w:val="24"/>
        </w:rPr>
        <w:t>etniej wojennej tułaczce</w:t>
      </w:r>
      <w:r w:rsidR="005373F0">
        <w:rPr>
          <w:rFonts w:ascii="Times New Roman" w:hAnsi="Times New Roman" w:cs="Times New Roman"/>
          <w:sz w:val="24"/>
          <w:szCs w:val="24"/>
        </w:rPr>
        <w:t xml:space="preserve">, </w:t>
      </w:r>
      <w:r w:rsidR="008338C6">
        <w:rPr>
          <w:rFonts w:ascii="Times New Roman" w:hAnsi="Times New Roman" w:cs="Times New Roman"/>
          <w:sz w:val="24"/>
          <w:szCs w:val="24"/>
        </w:rPr>
        <w:t>podczas której</w:t>
      </w:r>
      <w:r w:rsidR="004137D3">
        <w:rPr>
          <w:rFonts w:ascii="Times New Roman" w:hAnsi="Times New Roman" w:cs="Times New Roman"/>
          <w:sz w:val="24"/>
          <w:szCs w:val="24"/>
        </w:rPr>
        <w:t xml:space="preserve"> </w:t>
      </w:r>
      <w:r w:rsidR="00A50BB9">
        <w:rPr>
          <w:rFonts w:ascii="Times New Roman" w:hAnsi="Times New Roman" w:cs="Times New Roman"/>
          <w:sz w:val="24"/>
          <w:szCs w:val="24"/>
        </w:rPr>
        <w:t xml:space="preserve">Polska </w:t>
      </w:r>
      <w:r w:rsidR="004137D3">
        <w:rPr>
          <w:rFonts w:ascii="Times New Roman" w:hAnsi="Times New Roman" w:cs="Times New Roman"/>
          <w:sz w:val="24"/>
          <w:szCs w:val="24"/>
        </w:rPr>
        <w:t xml:space="preserve">odzyskała </w:t>
      </w:r>
      <w:r w:rsidR="005373F0">
        <w:rPr>
          <w:rFonts w:ascii="Times New Roman" w:hAnsi="Times New Roman" w:cs="Times New Roman"/>
          <w:sz w:val="24"/>
          <w:szCs w:val="24"/>
        </w:rPr>
        <w:t xml:space="preserve">upragnioną </w:t>
      </w:r>
      <w:r w:rsidR="004137D3">
        <w:rPr>
          <w:rFonts w:ascii="Times New Roman" w:hAnsi="Times New Roman" w:cs="Times New Roman"/>
          <w:sz w:val="24"/>
          <w:szCs w:val="24"/>
        </w:rPr>
        <w:t>niepodległość.</w:t>
      </w:r>
      <w:r w:rsidR="00D817F9">
        <w:rPr>
          <w:rFonts w:ascii="Times New Roman" w:hAnsi="Times New Roman" w:cs="Times New Roman"/>
          <w:sz w:val="24"/>
          <w:szCs w:val="24"/>
        </w:rPr>
        <w:t xml:space="preserve"> </w:t>
      </w:r>
      <w:r w:rsidR="005373F0">
        <w:rPr>
          <w:rFonts w:ascii="Times New Roman" w:hAnsi="Times New Roman" w:cs="Times New Roman"/>
          <w:sz w:val="24"/>
          <w:szCs w:val="24"/>
        </w:rPr>
        <w:t>Teraz</w:t>
      </w:r>
      <w:r w:rsidR="00A50BB9">
        <w:rPr>
          <w:rFonts w:ascii="Times New Roman" w:hAnsi="Times New Roman" w:cs="Times New Roman"/>
          <w:sz w:val="24"/>
          <w:szCs w:val="24"/>
        </w:rPr>
        <w:t xml:space="preserve"> obowiązkiem żołnierza i obywatela Rzeczypospolitej było</w:t>
      </w:r>
      <w:r w:rsidR="005373F0">
        <w:rPr>
          <w:rFonts w:ascii="Times New Roman" w:hAnsi="Times New Roman" w:cs="Times New Roman"/>
          <w:sz w:val="24"/>
          <w:szCs w:val="24"/>
        </w:rPr>
        <w:t xml:space="preserve"> </w:t>
      </w:r>
      <w:r w:rsidR="00A50BB9">
        <w:rPr>
          <w:rFonts w:ascii="Times New Roman" w:hAnsi="Times New Roman" w:cs="Times New Roman"/>
          <w:sz w:val="24"/>
          <w:szCs w:val="24"/>
        </w:rPr>
        <w:t>stanięcie do walki o jej granice</w:t>
      </w:r>
      <w:r w:rsidR="004137D3">
        <w:rPr>
          <w:rFonts w:ascii="Times New Roman" w:hAnsi="Times New Roman" w:cs="Times New Roman"/>
          <w:sz w:val="24"/>
          <w:szCs w:val="24"/>
        </w:rPr>
        <w:t>.</w:t>
      </w:r>
      <w:r w:rsidR="008338C6">
        <w:rPr>
          <w:rFonts w:ascii="Times New Roman" w:hAnsi="Times New Roman" w:cs="Times New Roman"/>
          <w:sz w:val="24"/>
          <w:szCs w:val="24"/>
        </w:rPr>
        <w:t xml:space="preserve"> Udział w niej świetnie wyszkolonych i dobrze uzbrojonych oddziałów Hallera miał decydujące znaczenie w wielu polskich zwycięstwach odnoszonych na różnych frontach tej wojny.</w:t>
      </w:r>
    </w:p>
    <w:p w:rsidR="00380FF1" w:rsidRDefault="0055045E" w:rsidP="00C55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 niespełna dwa</w:t>
      </w:r>
      <w:r w:rsidR="00932E64">
        <w:rPr>
          <w:rFonts w:ascii="Times New Roman" w:hAnsi="Times New Roman" w:cs="Times New Roman"/>
          <w:sz w:val="24"/>
          <w:szCs w:val="24"/>
        </w:rPr>
        <w:t xml:space="preserve"> tygodnie po powrocie do Polski</w:t>
      </w:r>
      <w:r>
        <w:rPr>
          <w:rFonts w:ascii="Times New Roman" w:hAnsi="Times New Roman" w:cs="Times New Roman"/>
          <w:sz w:val="24"/>
          <w:szCs w:val="24"/>
        </w:rPr>
        <w:t xml:space="preserve"> armia</w:t>
      </w:r>
      <w:r w:rsidR="00D817F9">
        <w:rPr>
          <w:rFonts w:ascii="Times New Roman" w:hAnsi="Times New Roman" w:cs="Times New Roman"/>
          <w:sz w:val="24"/>
          <w:szCs w:val="24"/>
        </w:rPr>
        <w:t xml:space="preserve"> gen. Hallera </w:t>
      </w:r>
      <w:r w:rsidR="00DC2D41">
        <w:rPr>
          <w:rFonts w:ascii="Times New Roman" w:hAnsi="Times New Roman" w:cs="Times New Roman"/>
          <w:sz w:val="24"/>
          <w:szCs w:val="24"/>
        </w:rPr>
        <w:t>została skierowana na front południowo-wschodni</w:t>
      </w:r>
      <w:r>
        <w:rPr>
          <w:rFonts w:ascii="Times New Roman" w:hAnsi="Times New Roman" w:cs="Times New Roman"/>
          <w:sz w:val="24"/>
          <w:szCs w:val="24"/>
        </w:rPr>
        <w:t xml:space="preserve">, </w:t>
      </w:r>
      <w:r w:rsidR="00DC2D41">
        <w:rPr>
          <w:rFonts w:ascii="Times New Roman" w:hAnsi="Times New Roman" w:cs="Times New Roman"/>
          <w:sz w:val="24"/>
          <w:szCs w:val="24"/>
        </w:rPr>
        <w:t xml:space="preserve">na którym toczyła walki z Ukraińcami </w:t>
      </w:r>
      <w:r>
        <w:rPr>
          <w:rFonts w:ascii="Times New Roman" w:hAnsi="Times New Roman" w:cs="Times New Roman"/>
          <w:sz w:val="24"/>
          <w:szCs w:val="24"/>
        </w:rPr>
        <w:t>o Galicję Wschodnią</w:t>
      </w:r>
      <w:r>
        <w:rPr>
          <w:rStyle w:val="Odwoanieprzypisudolnego"/>
          <w:rFonts w:ascii="Times New Roman" w:hAnsi="Times New Roman" w:cs="Times New Roman"/>
          <w:sz w:val="24"/>
          <w:szCs w:val="24"/>
        </w:rPr>
        <w:footnoteReference w:id="18"/>
      </w:r>
      <w:r>
        <w:rPr>
          <w:rFonts w:ascii="Times New Roman" w:hAnsi="Times New Roman" w:cs="Times New Roman"/>
          <w:sz w:val="24"/>
          <w:szCs w:val="24"/>
        </w:rPr>
        <w:t xml:space="preserve">. </w:t>
      </w:r>
      <w:r w:rsidR="00AE7158">
        <w:rPr>
          <w:rFonts w:ascii="Times New Roman" w:hAnsi="Times New Roman" w:cs="Times New Roman"/>
          <w:sz w:val="24"/>
          <w:szCs w:val="24"/>
        </w:rPr>
        <w:t>O</w:t>
      </w:r>
      <w:r w:rsidR="00137D50">
        <w:rPr>
          <w:rFonts w:ascii="Times New Roman" w:hAnsi="Times New Roman" w:cs="Times New Roman"/>
          <w:sz w:val="24"/>
          <w:szCs w:val="24"/>
        </w:rPr>
        <w:t xml:space="preserve">fensywę </w:t>
      </w:r>
      <w:r w:rsidR="00AE7158">
        <w:rPr>
          <w:rFonts w:ascii="Times New Roman" w:hAnsi="Times New Roman" w:cs="Times New Roman"/>
          <w:sz w:val="24"/>
          <w:szCs w:val="24"/>
        </w:rPr>
        <w:t xml:space="preserve">rozpoczęto </w:t>
      </w:r>
      <w:r w:rsidR="00137D50">
        <w:rPr>
          <w:rFonts w:ascii="Times New Roman" w:hAnsi="Times New Roman" w:cs="Times New Roman"/>
          <w:sz w:val="24"/>
          <w:szCs w:val="24"/>
        </w:rPr>
        <w:t>14 maja 1919 r</w:t>
      </w:r>
      <w:r w:rsidR="00E57725">
        <w:rPr>
          <w:rFonts w:ascii="Times New Roman" w:hAnsi="Times New Roman" w:cs="Times New Roman"/>
          <w:sz w:val="24"/>
          <w:szCs w:val="24"/>
        </w:rPr>
        <w:t xml:space="preserve">. </w:t>
      </w:r>
      <w:r w:rsidR="009E6704">
        <w:rPr>
          <w:rFonts w:ascii="Times New Roman" w:hAnsi="Times New Roman" w:cs="Times New Roman"/>
          <w:sz w:val="24"/>
          <w:szCs w:val="24"/>
        </w:rPr>
        <w:t>Trzy d</w:t>
      </w:r>
      <w:r w:rsidR="00932E64">
        <w:rPr>
          <w:rFonts w:ascii="Times New Roman" w:hAnsi="Times New Roman" w:cs="Times New Roman"/>
          <w:sz w:val="24"/>
          <w:szCs w:val="24"/>
        </w:rPr>
        <w:t>ywizje 2 pap w składzie z</w:t>
      </w:r>
      <w:r w:rsidR="00AE7158">
        <w:rPr>
          <w:rFonts w:ascii="Times New Roman" w:hAnsi="Times New Roman" w:cs="Times New Roman"/>
          <w:sz w:val="24"/>
          <w:szCs w:val="24"/>
        </w:rPr>
        <w:t xml:space="preserve"> </w:t>
      </w:r>
      <w:r w:rsidR="00932E64">
        <w:rPr>
          <w:rFonts w:ascii="Times New Roman" w:hAnsi="Times New Roman" w:cs="Times New Roman"/>
          <w:sz w:val="24"/>
          <w:szCs w:val="24"/>
        </w:rPr>
        <w:t>dziewięcioma bateriami</w:t>
      </w:r>
      <w:r w:rsidR="00AE7158">
        <w:rPr>
          <w:rFonts w:ascii="Times New Roman" w:hAnsi="Times New Roman" w:cs="Times New Roman"/>
          <w:sz w:val="24"/>
          <w:szCs w:val="24"/>
        </w:rPr>
        <w:t xml:space="preserve"> zostały przydzielone do</w:t>
      </w:r>
      <w:r w:rsidR="009E6704">
        <w:rPr>
          <w:rFonts w:ascii="Times New Roman" w:hAnsi="Times New Roman" w:cs="Times New Roman"/>
          <w:sz w:val="24"/>
          <w:szCs w:val="24"/>
        </w:rPr>
        <w:t xml:space="preserve"> poszczególny</w:t>
      </w:r>
      <w:r w:rsidR="00AE7158">
        <w:rPr>
          <w:rFonts w:ascii="Times New Roman" w:hAnsi="Times New Roman" w:cs="Times New Roman"/>
          <w:sz w:val="24"/>
          <w:szCs w:val="24"/>
        </w:rPr>
        <w:t>ch pułków i batalionów</w:t>
      </w:r>
      <w:r w:rsidR="009B7BDC">
        <w:rPr>
          <w:rFonts w:ascii="Times New Roman" w:hAnsi="Times New Roman" w:cs="Times New Roman"/>
          <w:sz w:val="24"/>
          <w:szCs w:val="24"/>
        </w:rPr>
        <w:t xml:space="preserve"> wojska polskiego,</w:t>
      </w:r>
      <w:r w:rsidR="00AE7158">
        <w:rPr>
          <w:rFonts w:ascii="Times New Roman" w:hAnsi="Times New Roman" w:cs="Times New Roman"/>
          <w:sz w:val="24"/>
          <w:szCs w:val="24"/>
        </w:rPr>
        <w:t xml:space="preserve"> wspierając je swoją siłą</w:t>
      </w:r>
      <w:r w:rsidR="009E6704">
        <w:rPr>
          <w:rFonts w:ascii="Times New Roman" w:hAnsi="Times New Roman" w:cs="Times New Roman"/>
          <w:sz w:val="24"/>
          <w:szCs w:val="24"/>
        </w:rPr>
        <w:t xml:space="preserve"> artyleryjską</w:t>
      </w:r>
      <w:r w:rsidR="009B7BDC">
        <w:rPr>
          <w:rStyle w:val="Odwoanieprzypisudolnego"/>
          <w:rFonts w:ascii="Times New Roman" w:hAnsi="Times New Roman" w:cs="Times New Roman"/>
          <w:sz w:val="24"/>
          <w:szCs w:val="24"/>
        </w:rPr>
        <w:footnoteReference w:id="19"/>
      </w:r>
      <w:r w:rsidR="00AE7158">
        <w:rPr>
          <w:rFonts w:ascii="Times New Roman" w:hAnsi="Times New Roman" w:cs="Times New Roman"/>
          <w:sz w:val="24"/>
          <w:szCs w:val="24"/>
        </w:rPr>
        <w:t xml:space="preserve">. </w:t>
      </w:r>
      <w:r w:rsidR="009E6704">
        <w:rPr>
          <w:rFonts w:ascii="Times New Roman" w:hAnsi="Times New Roman" w:cs="Times New Roman"/>
          <w:sz w:val="24"/>
          <w:szCs w:val="24"/>
        </w:rPr>
        <w:t xml:space="preserve">W tym czasie W. </w:t>
      </w:r>
      <w:proofErr w:type="spellStart"/>
      <w:r w:rsidR="009E6704">
        <w:rPr>
          <w:rFonts w:ascii="Times New Roman" w:hAnsi="Times New Roman" w:cs="Times New Roman"/>
          <w:sz w:val="24"/>
          <w:szCs w:val="24"/>
        </w:rPr>
        <w:t>Polewczyński</w:t>
      </w:r>
      <w:proofErr w:type="spellEnd"/>
      <w:r w:rsidR="009E6704">
        <w:rPr>
          <w:rFonts w:ascii="Times New Roman" w:hAnsi="Times New Roman" w:cs="Times New Roman"/>
          <w:sz w:val="24"/>
          <w:szCs w:val="24"/>
        </w:rPr>
        <w:t xml:space="preserve"> był żołnierzem </w:t>
      </w:r>
      <w:r w:rsidR="00932E64">
        <w:rPr>
          <w:rFonts w:ascii="Times New Roman" w:hAnsi="Times New Roman" w:cs="Times New Roman"/>
          <w:sz w:val="24"/>
          <w:szCs w:val="24"/>
        </w:rPr>
        <w:t>II dywizji</w:t>
      </w:r>
      <w:r w:rsidR="009E6704">
        <w:rPr>
          <w:rFonts w:ascii="Times New Roman" w:hAnsi="Times New Roman" w:cs="Times New Roman"/>
          <w:sz w:val="24"/>
          <w:szCs w:val="24"/>
        </w:rPr>
        <w:t xml:space="preserve"> 2 pap.</w:t>
      </w:r>
      <w:r w:rsidR="005B1E2A">
        <w:rPr>
          <w:rFonts w:ascii="Times New Roman" w:hAnsi="Times New Roman" w:cs="Times New Roman"/>
          <w:sz w:val="24"/>
          <w:szCs w:val="24"/>
        </w:rPr>
        <w:t xml:space="preserve"> </w:t>
      </w:r>
      <w:r w:rsidR="009E6704">
        <w:rPr>
          <w:rFonts w:ascii="Times New Roman" w:hAnsi="Times New Roman" w:cs="Times New Roman"/>
          <w:sz w:val="24"/>
          <w:szCs w:val="24"/>
        </w:rPr>
        <w:t>W jego skład wchodziły</w:t>
      </w:r>
      <w:r w:rsidR="005B1E2A">
        <w:rPr>
          <w:rFonts w:ascii="Times New Roman" w:hAnsi="Times New Roman" w:cs="Times New Roman"/>
          <w:sz w:val="24"/>
          <w:szCs w:val="24"/>
        </w:rPr>
        <w:t xml:space="preserve"> </w:t>
      </w:r>
      <w:r w:rsidR="00134BE1">
        <w:rPr>
          <w:rFonts w:ascii="Times New Roman" w:hAnsi="Times New Roman" w:cs="Times New Roman"/>
          <w:sz w:val="24"/>
          <w:szCs w:val="24"/>
        </w:rPr>
        <w:t xml:space="preserve">trzy </w:t>
      </w:r>
      <w:r w:rsidR="009E6704">
        <w:rPr>
          <w:rFonts w:ascii="Times New Roman" w:hAnsi="Times New Roman" w:cs="Times New Roman"/>
          <w:sz w:val="24"/>
          <w:szCs w:val="24"/>
        </w:rPr>
        <w:t xml:space="preserve">baterie </w:t>
      </w:r>
      <w:r w:rsidR="00134BE1">
        <w:rPr>
          <w:rFonts w:ascii="Times New Roman" w:hAnsi="Times New Roman" w:cs="Times New Roman"/>
          <w:sz w:val="24"/>
          <w:szCs w:val="24"/>
        </w:rPr>
        <w:t xml:space="preserve">oznaczone jako </w:t>
      </w:r>
      <w:r w:rsidR="009E6704">
        <w:rPr>
          <w:rFonts w:ascii="Times New Roman" w:hAnsi="Times New Roman" w:cs="Times New Roman"/>
          <w:sz w:val="24"/>
          <w:szCs w:val="24"/>
        </w:rPr>
        <w:t>4, 5, i 6</w:t>
      </w:r>
      <w:r w:rsidR="00134BE1">
        <w:rPr>
          <w:rFonts w:ascii="Times New Roman" w:hAnsi="Times New Roman" w:cs="Times New Roman"/>
          <w:sz w:val="24"/>
          <w:szCs w:val="24"/>
        </w:rPr>
        <w:t xml:space="preserve"> dowodzone przez</w:t>
      </w:r>
      <w:r w:rsidR="009E6704">
        <w:rPr>
          <w:rFonts w:ascii="Times New Roman" w:hAnsi="Times New Roman" w:cs="Times New Roman"/>
          <w:sz w:val="24"/>
          <w:szCs w:val="24"/>
        </w:rPr>
        <w:t xml:space="preserve"> por. Edwarda Błaszczyka (4), kpt. Jerzego </w:t>
      </w:r>
      <w:proofErr w:type="spellStart"/>
      <w:r w:rsidR="009E6704">
        <w:rPr>
          <w:rFonts w:ascii="Times New Roman" w:hAnsi="Times New Roman" w:cs="Times New Roman"/>
          <w:sz w:val="24"/>
          <w:szCs w:val="24"/>
        </w:rPr>
        <w:t>Łunkiewicza</w:t>
      </w:r>
      <w:proofErr w:type="spellEnd"/>
      <w:r w:rsidR="009E6704">
        <w:rPr>
          <w:rFonts w:ascii="Times New Roman" w:hAnsi="Times New Roman" w:cs="Times New Roman"/>
          <w:sz w:val="24"/>
          <w:szCs w:val="24"/>
        </w:rPr>
        <w:t xml:space="preserve"> (5) i kpt. Teodora Chmielowskiego (6). </w:t>
      </w:r>
      <w:proofErr w:type="spellStart"/>
      <w:r w:rsidR="007772A3">
        <w:rPr>
          <w:rFonts w:ascii="Times New Roman" w:hAnsi="Times New Roman" w:cs="Times New Roman"/>
          <w:sz w:val="24"/>
          <w:szCs w:val="24"/>
        </w:rPr>
        <w:t>Polewczyński</w:t>
      </w:r>
      <w:proofErr w:type="spellEnd"/>
      <w:r w:rsidR="007772A3">
        <w:rPr>
          <w:rFonts w:ascii="Times New Roman" w:hAnsi="Times New Roman" w:cs="Times New Roman"/>
          <w:sz w:val="24"/>
          <w:szCs w:val="24"/>
        </w:rPr>
        <w:t xml:space="preserve"> pełnił wówczas</w:t>
      </w:r>
      <w:r w:rsidR="00932E64">
        <w:rPr>
          <w:rFonts w:ascii="Times New Roman" w:hAnsi="Times New Roman" w:cs="Times New Roman"/>
          <w:sz w:val="24"/>
          <w:szCs w:val="24"/>
        </w:rPr>
        <w:t xml:space="preserve"> funkcję zwiadowcy</w:t>
      </w:r>
      <w:r w:rsidR="00134BE1">
        <w:rPr>
          <w:rFonts w:ascii="Times New Roman" w:hAnsi="Times New Roman" w:cs="Times New Roman"/>
          <w:sz w:val="24"/>
          <w:szCs w:val="24"/>
        </w:rPr>
        <w:t xml:space="preserve"> w drużynie por. Romana Dąbrowskiego. </w:t>
      </w:r>
      <w:r w:rsidR="00380FF1">
        <w:rPr>
          <w:rFonts w:ascii="Times New Roman" w:hAnsi="Times New Roman" w:cs="Times New Roman"/>
          <w:sz w:val="24"/>
          <w:szCs w:val="24"/>
        </w:rPr>
        <w:t>Oprócz zwiadu</w:t>
      </w:r>
      <w:r w:rsidR="00134BE1">
        <w:rPr>
          <w:rFonts w:ascii="Times New Roman" w:hAnsi="Times New Roman" w:cs="Times New Roman"/>
          <w:sz w:val="24"/>
          <w:szCs w:val="24"/>
        </w:rPr>
        <w:t xml:space="preserve"> był </w:t>
      </w:r>
      <w:r w:rsidR="00932E64">
        <w:rPr>
          <w:rFonts w:ascii="Times New Roman" w:hAnsi="Times New Roman" w:cs="Times New Roman"/>
          <w:sz w:val="24"/>
          <w:szCs w:val="24"/>
        </w:rPr>
        <w:t xml:space="preserve">również </w:t>
      </w:r>
      <w:r w:rsidR="00134BE1">
        <w:rPr>
          <w:rFonts w:ascii="Times New Roman" w:hAnsi="Times New Roman" w:cs="Times New Roman"/>
          <w:sz w:val="24"/>
          <w:szCs w:val="24"/>
        </w:rPr>
        <w:t>odpowiedzialny za dostarczanie rozkazów do poszczególny</w:t>
      </w:r>
      <w:r w:rsidR="00932E64">
        <w:rPr>
          <w:rFonts w:ascii="Times New Roman" w:hAnsi="Times New Roman" w:cs="Times New Roman"/>
          <w:sz w:val="24"/>
          <w:szCs w:val="24"/>
        </w:rPr>
        <w:t>ch baterii, dowództw dywizji</w:t>
      </w:r>
      <w:r w:rsidR="00134BE1">
        <w:rPr>
          <w:rFonts w:ascii="Times New Roman" w:hAnsi="Times New Roman" w:cs="Times New Roman"/>
          <w:sz w:val="24"/>
          <w:szCs w:val="24"/>
        </w:rPr>
        <w:t xml:space="preserve"> pułku</w:t>
      </w:r>
      <w:r w:rsidR="00932E64">
        <w:rPr>
          <w:rFonts w:ascii="Times New Roman" w:hAnsi="Times New Roman" w:cs="Times New Roman"/>
          <w:sz w:val="24"/>
          <w:szCs w:val="24"/>
        </w:rPr>
        <w:t xml:space="preserve"> oraz jego </w:t>
      </w:r>
      <w:r w:rsidR="00134BE1">
        <w:rPr>
          <w:rFonts w:ascii="Times New Roman" w:hAnsi="Times New Roman" w:cs="Times New Roman"/>
          <w:sz w:val="24"/>
          <w:szCs w:val="24"/>
        </w:rPr>
        <w:t xml:space="preserve">. </w:t>
      </w:r>
      <w:r w:rsidR="00861F29">
        <w:rPr>
          <w:rFonts w:ascii="Times New Roman" w:hAnsi="Times New Roman" w:cs="Times New Roman"/>
          <w:sz w:val="24"/>
          <w:szCs w:val="24"/>
        </w:rPr>
        <w:t xml:space="preserve">Taką rolę </w:t>
      </w:r>
      <w:r w:rsidR="00380FF1">
        <w:rPr>
          <w:rFonts w:ascii="Times New Roman" w:hAnsi="Times New Roman" w:cs="Times New Roman"/>
          <w:sz w:val="24"/>
          <w:szCs w:val="24"/>
        </w:rPr>
        <w:t xml:space="preserve">pełnił już </w:t>
      </w:r>
      <w:r w:rsidR="00380FF1">
        <w:rPr>
          <w:rFonts w:ascii="Times New Roman" w:hAnsi="Times New Roman" w:cs="Times New Roman"/>
          <w:sz w:val="24"/>
          <w:szCs w:val="24"/>
        </w:rPr>
        <w:lastRenderedPageBreak/>
        <w:t>do końca walk o granice Rzeczypospolitej na kilku frontach</w:t>
      </w:r>
      <w:r w:rsidR="00380FF1">
        <w:rPr>
          <w:rStyle w:val="Odwoanieprzypisudolnego"/>
          <w:rFonts w:ascii="Times New Roman" w:hAnsi="Times New Roman" w:cs="Times New Roman"/>
          <w:sz w:val="24"/>
          <w:szCs w:val="24"/>
        </w:rPr>
        <w:footnoteReference w:id="20"/>
      </w:r>
      <w:r w:rsidR="00380FF1">
        <w:rPr>
          <w:rFonts w:ascii="Times New Roman" w:hAnsi="Times New Roman" w:cs="Times New Roman"/>
          <w:sz w:val="24"/>
          <w:szCs w:val="24"/>
        </w:rPr>
        <w:t xml:space="preserve">. Mając na uwadze potwierdzony fakt służby W. </w:t>
      </w:r>
      <w:proofErr w:type="spellStart"/>
      <w:r w:rsidR="00380FF1">
        <w:rPr>
          <w:rFonts w:ascii="Times New Roman" w:hAnsi="Times New Roman" w:cs="Times New Roman"/>
          <w:sz w:val="24"/>
          <w:szCs w:val="24"/>
        </w:rPr>
        <w:t>Polewczyńskiego</w:t>
      </w:r>
      <w:proofErr w:type="spellEnd"/>
      <w:r w:rsidR="00380FF1">
        <w:rPr>
          <w:rFonts w:ascii="Times New Roman" w:hAnsi="Times New Roman" w:cs="Times New Roman"/>
          <w:sz w:val="24"/>
          <w:szCs w:val="24"/>
        </w:rPr>
        <w:t xml:space="preserve"> w 6 baterii 2 pap (przed przydziałem do drużyny zwiadowców por. R. Dąbrowskiego), na podstawie szczegółowych studiów Franciszka </w:t>
      </w:r>
      <w:proofErr w:type="spellStart"/>
      <w:r w:rsidR="00380FF1">
        <w:rPr>
          <w:rFonts w:ascii="Times New Roman" w:hAnsi="Times New Roman" w:cs="Times New Roman"/>
          <w:sz w:val="24"/>
          <w:szCs w:val="24"/>
        </w:rPr>
        <w:t>Hejn</w:t>
      </w:r>
      <w:r w:rsidR="008552F2">
        <w:rPr>
          <w:rFonts w:ascii="Times New Roman" w:hAnsi="Times New Roman" w:cs="Times New Roman"/>
          <w:sz w:val="24"/>
          <w:szCs w:val="24"/>
        </w:rPr>
        <w:t>ara</w:t>
      </w:r>
      <w:proofErr w:type="spellEnd"/>
      <w:r w:rsidR="008552F2">
        <w:rPr>
          <w:rFonts w:ascii="Times New Roman" w:hAnsi="Times New Roman" w:cs="Times New Roman"/>
          <w:sz w:val="24"/>
          <w:szCs w:val="24"/>
        </w:rPr>
        <w:t>, można wskazać na konkret</w:t>
      </w:r>
      <w:r w:rsidR="00A06132">
        <w:rPr>
          <w:rFonts w:ascii="Times New Roman" w:hAnsi="Times New Roman" w:cs="Times New Roman"/>
          <w:sz w:val="24"/>
          <w:szCs w:val="24"/>
        </w:rPr>
        <w:t xml:space="preserve">ny teatr działań wojennych tej jednostki na froncie ukraińskim w Galicji Wschodniej. Jej dowódcą – jak już wspomniano wyżej – był kpt. Teodor Chmielowski. Działała ona wówczas przy I batalionie 5 pułku strzelców, wspierając m.in. </w:t>
      </w:r>
      <w:r w:rsidR="00F41C6A">
        <w:rPr>
          <w:rFonts w:ascii="Times New Roman" w:hAnsi="Times New Roman" w:cs="Times New Roman"/>
          <w:sz w:val="24"/>
          <w:szCs w:val="24"/>
        </w:rPr>
        <w:t>zwycięskie natarcia</w:t>
      </w:r>
      <w:r w:rsidR="00A06132">
        <w:rPr>
          <w:rFonts w:ascii="Times New Roman" w:hAnsi="Times New Roman" w:cs="Times New Roman"/>
          <w:sz w:val="24"/>
          <w:szCs w:val="24"/>
        </w:rPr>
        <w:t xml:space="preserve"> pod </w:t>
      </w:r>
      <w:proofErr w:type="spellStart"/>
      <w:r w:rsidR="00A06132">
        <w:rPr>
          <w:rFonts w:ascii="Times New Roman" w:hAnsi="Times New Roman" w:cs="Times New Roman"/>
          <w:sz w:val="24"/>
          <w:szCs w:val="24"/>
        </w:rPr>
        <w:t>Uhrynowem</w:t>
      </w:r>
      <w:proofErr w:type="spellEnd"/>
      <w:r w:rsidR="00A06132">
        <w:rPr>
          <w:rFonts w:ascii="Times New Roman" w:hAnsi="Times New Roman" w:cs="Times New Roman"/>
          <w:sz w:val="24"/>
          <w:szCs w:val="24"/>
        </w:rPr>
        <w:t xml:space="preserve"> i Sokalem (14 i 15 maja 1919 r.)</w:t>
      </w:r>
      <w:r w:rsidR="008552F2">
        <w:rPr>
          <w:rStyle w:val="Odwoanieprzypisudolnego"/>
          <w:rFonts w:ascii="Times New Roman" w:hAnsi="Times New Roman" w:cs="Times New Roman"/>
          <w:sz w:val="24"/>
          <w:szCs w:val="24"/>
        </w:rPr>
        <w:footnoteReference w:id="21"/>
      </w:r>
      <w:r w:rsidR="00A06132">
        <w:rPr>
          <w:rFonts w:ascii="Times New Roman" w:hAnsi="Times New Roman" w:cs="Times New Roman"/>
          <w:sz w:val="24"/>
          <w:szCs w:val="24"/>
        </w:rPr>
        <w:t xml:space="preserve">. </w:t>
      </w:r>
      <w:r w:rsidR="00F41C6A">
        <w:rPr>
          <w:rFonts w:ascii="Times New Roman" w:hAnsi="Times New Roman" w:cs="Times New Roman"/>
          <w:sz w:val="24"/>
          <w:szCs w:val="24"/>
        </w:rPr>
        <w:t xml:space="preserve">W okresie od 24 do 28 maja </w:t>
      </w:r>
      <w:r w:rsidR="0052498C">
        <w:rPr>
          <w:rFonts w:ascii="Times New Roman" w:hAnsi="Times New Roman" w:cs="Times New Roman"/>
          <w:sz w:val="24"/>
          <w:szCs w:val="24"/>
        </w:rPr>
        <w:t>jednostki strzeleckie i a</w:t>
      </w:r>
      <w:r w:rsidR="001B5ADD">
        <w:rPr>
          <w:rFonts w:ascii="Times New Roman" w:hAnsi="Times New Roman" w:cs="Times New Roman"/>
          <w:sz w:val="24"/>
          <w:szCs w:val="24"/>
        </w:rPr>
        <w:t>rtyleryjskie armii Hallera</w:t>
      </w:r>
      <w:r w:rsidR="00F41C6A">
        <w:rPr>
          <w:rFonts w:ascii="Times New Roman" w:hAnsi="Times New Roman" w:cs="Times New Roman"/>
          <w:sz w:val="24"/>
          <w:szCs w:val="24"/>
        </w:rPr>
        <w:t xml:space="preserve"> </w:t>
      </w:r>
      <w:r w:rsidR="001B5ADD">
        <w:rPr>
          <w:rFonts w:ascii="Times New Roman" w:hAnsi="Times New Roman" w:cs="Times New Roman"/>
          <w:sz w:val="24"/>
          <w:szCs w:val="24"/>
        </w:rPr>
        <w:t xml:space="preserve">zostały przesunięte do Lwowa, skąd cały </w:t>
      </w:r>
      <w:r w:rsidR="00F41C6A">
        <w:rPr>
          <w:rFonts w:ascii="Times New Roman" w:hAnsi="Times New Roman" w:cs="Times New Roman"/>
          <w:sz w:val="24"/>
          <w:szCs w:val="24"/>
        </w:rPr>
        <w:t xml:space="preserve">2 pułk </w:t>
      </w:r>
      <w:r w:rsidR="001B5ADD">
        <w:rPr>
          <w:rFonts w:ascii="Times New Roman" w:hAnsi="Times New Roman" w:cs="Times New Roman"/>
          <w:sz w:val="24"/>
          <w:szCs w:val="24"/>
        </w:rPr>
        <w:t>artylerii polowej został</w:t>
      </w:r>
      <w:r w:rsidR="00115EDC">
        <w:rPr>
          <w:rFonts w:ascii="Times New Roman" w:hAnsi="Times New Roman" w:cs="Times New Roman"/>
          <w:sz w:val="24"/>
          <w:szCs w:val="24"/>
        </w:rPr>
        <w:t xml:space="preserve"> przetransport</w:t>
      </w:r>
      <w:r w:rsidR="001B5ADD">
        <w:rPr>
          <w:rFonts w:ascii="Times New Roman" w:hAnsi="Times New Roman" w:cs="Times New Roman"/>
          <w:sz w:val="24"/>
          <w:szCs w:val="24"/>
        </w:rPr>
        <w:t>owany</w:t>
      </w:r>
      <w:r w:rsidR="00433B29">
        <w:rPr>
          <w:rFonts w:ascii="Times New Roman" w:hAnsi="Times New Roman" w:cs="Times New Roman"/>
          <w:sz w:val="24"/>
          <w:szCs w:val="24"/>
        </w:rPr>
        <w:t xml:space="preserve"> koleją na Górny Śląsk </w:t>
      </w:r>
      <w:r w:rsidR="00115EDC">
        <w:rPr>
          <w:rFonts w:ascii="Times New Roman" w:hAnsi="Times New Roman" w:cs="Times New Roman"/>
          <w:sz w:val="24"/>
          <w:szCs w:val="24"/>
        </w:rPr>
        <w:t>w rejon Zagłębia Dąbrowskiego</w:t>
      </w:r>
      <w:r w:rsidR="001B5ADD">
        <w:rPr>
          <w:rFonts w:ascii="Times New Roman" w:hAnsi="Times New Roman" w:cs="Times New Roman"/>
          <w:sz w:val="24"/>
          <w:szCs w:val="24"/>
        </w:rPr>
        <w:t>, gdzie otwierał się Front Południowo-Zachodni</w:t>
      </w:r>
      <w:r w:rsidR="001B5ADD">
        <w:rPr>
          <w:rStyle w:val="Odwoanieprzypisudolnego"/>
          <w:rFonts w:ascii="Times New Roman" w:hAnsi="Times New Roman" w:cs="Times New Roman"/>
          <w:sz w:val="24"/>
          <w:szCs w:val="24"/>
        </w:rPr>
        <w:footnoteReference w:id="22"/>
      </w:r>
      <w:r w:rsidR="00115EDC">
        <w:rPr>
          <w:rFonts w:ascii="Times New Roman" w:hAnsi="Times New Roman" w:cs="Times New Roman"/>
          <w:sz w:val="24"/>
          <w:szCs w:val="24"/>
        </w:rPr>
        <w:t xml:space="preserve">. Decyzję w tej sprawie podjął Sztab Generalny WP, </w:t>
      </w:r>
      <w:r w:rsidR="001B5ADD">
        <w:rPr>
          <w:rFonts w:ascii="Times New Roman" w:hAnsi="Times New Roman" w:cs="Times New Roman"/>
          <w:sz w:val="24"/>
          <w:szCs w:val="24"/>
        </w:rPr>
        <w:t xml:space="preserve">powodowany coraz wyraźniejszym zagrożeniem </w:t>
      </w:r>
      <w:r w:rsidR="00932E64">
        <w:rPr>
          <w:rFonts w:ascii="Times New Roman" w:hAnsi="Times New Roman" w:cs="Times New Roman"/>
          <w:sz w:val="24"/>
          <w:szCs w:val="24"/>
        </w:rPr>
        <w:t>rysującym się na granicy z Niemcami</w:t>
      </w:r>
      <w:r w:rsidR="00433B29">
        <w:rPr>
          <w:rStyle w:val="Odwoanieprzypisudolnego"/>
          <w:rFonts w:ascii="Times New Roman" w:hAnsi="Times New Roman" w:cs="Times New Roman"/>
          <w:sz w:val="24"/>
          <w:szCs w:val="24"/>
        </w:rPr>
        <w:footnoteReference w:id="23"/>
      </w:r>
      <w:r w:rsidR="001B5ADD">
        <w:rPr>
          <w:rFonts w:ascii="Times New Roman" w:hAnsi="Times New Roman" w:cs="Times New Roman"/>
          <w:sz w:val="24"/>
          <w:szCs w:val="24"/>
        </w:rPr>
        <w:t xml:space="preserve">. Dodatkowym powodem wycofania Błękitnej Armii z terenu Galicji Wschodniej </w:t>
      </w:r>
      <w:r w:rsidR="00932E64">
        <w:rPr>
          <w:rFonts w:ascii="Times New Roman" w:hAnsi="Times New Roman" w:cs="Times New Roman"/>
          <w:sz w:val="24"/>
          <w:szCs w:val="24"/>
        </w:rPr>
        <w:t>(</w:t>
      </w:r>
      <w:r w:rsidR="001B5ADD">
        <w:rPr>
          <w:rFonts w:ascii="Times New Roman" w:hAnsi="Times New Roman" w:cs="Times New Roman"/>
          <w:sz w:val="24"/>
          <w:szCs w:val="24"/>
        </w:rPr>
        <w:t xml:space="preserve">pomimo </w:t>
      </w:r>
      <w:r w:rsidR="00433B29">
        <w:rPr>
          <w:rFonts w:ascii="Times New Roman" w:hAnsi="Times New Roman" w:cs="Times New Roman"/>
          <w:sz w:val="24"/>
          <w:szCs w:val="24"/>
        </w:rPr>
        <w:t xml:space="preserve">ciągle jeszcze </w:t>
      </w:r>
      <w:r w:rsidR="000C060C">
        <w:rPr>
          <w:rFonts w:ascii="Times New Roman" w:hAnsi="Times New Roman" w:cs="Times New Roman"/>
          <w:sz w:val="24"/>
          <w:szCs w:val="24"/>
        </w:rPr>
        <w:t xml:space="preserve">nie rozstrzygniętej </w:t>
      </w:r>
      <w:r w:rsidR="006D0A89">
        <w:rPr>
          <w:rFonts w:ascii="Times New Roman" w:hAnsi="Times New Roman" w:cs="Times New Roman"/>
          <w:sz w:val="24"/>
          <w:szCs w:val="24"/>
        </w:rPr>
        <w:t xml:space="preserve">tu </w:t>
      </w:r>
      <w:r w:rsidR="000C060C">
        <w:rPr>
          <w:rFonts w:ascii="Times New Roman" w:hAnsi="Times New Roman" w:cs="Times New Roman"/>
          <w:sz w:val="24"/>
          <w:szCs w:val="24"/>
        </w:rPr>
        <w:t>sytuacji frontowej</w:t>
      </w:r>
      <w:r w:rsidR="001B5ADD">
        <w:rPr>
          <w:rFonts w:ascii="Times New Roman" w:hAnsi="Times New Roman" w:cs="Times New Roman"/>
          <w:sz w:val="24"/>
          <w:szCs w:val="24"/>
        </w:rPr>
        <w:t>)</w:t>
      </w:r>
      <w:r w:rsidR="001B5ADD">
        <w:rPr>
          <w:rStyle w:val="Odwoanieprzypisudolnego"/>
          <w:rFonts w:ascii="Times New Roman" w:hAnsi="Times New Roman" w:cs="Times New Roman"/>
          <w:sz w:val="24"/>
          <w:szCs w:val="24"/>
        </w:rPr>
        <w:footnoteReference w:id="24"/>
      </w:r>
      <w:r w:rsidR="00433B29">
        <w:rPr>
          <w:rFonts w:ascii="Times New Roman" w:hAnsi="Times New Roman" w:cs="Times New Roman"/>
          <w:sz w:val="24"/>
          <w:szCs w:val="24"/>
        </w:rPr>
        <w:t>,</w:t>
      </w:r>
      <w:r w:rsidR="00932E64">
        <w:rPr>
          <w:rFonts w:ascii="Times New Roman" w:hAnsi="Times New Roman" w:cs="Times New Roman"/>
          <w:sz w:val="24"/>
          <w:szCs w:val="24"/>
        </w:rPr>
        <w:t xml:space="preserve"> była konieczność politycznego rozgrywania </w:t>
      </w:r>
      <w:r w:rsidR="006D0A89">
        <w:rPr>
          <w:rFonts w:ascii="Times New Roman" w:hAnsi="Times New Roman" w:cs="Times New Roman"/>
          <w:sz w:val="24"/>
          <w:szCs w:val="24"/>
        </w:rPr>
        <w:t xml:space="preserve">na arenie międzynarodowej </w:t>
      </w:r>
      <w:r w:rsidR="00932E64">
        <w:rPr>
          <w:rFonts w:ascii="Times New Roman" w:hAnsi="Times New Roman" w:cs="Times New Roman"/>
          <w:sz w:val="24"/>
          <w:szCs w:val="24"/>
        </w:rPr>
        <w:t>sprawy łagodzenia stanowiska</w:t>
      </w:r>
      <w:r w:rsidR="001B5ADD">
        <w:rPr>
          <w:rFonts w:ascii="Times New Roman" w:hAnsi="Times New Roman" w:cs="Times New Roman"/>
          <w:sz w:val="24"/>
          <w:szCs w:val="24"/>
        </w:rPr>
        <w:t xml:space="preserve"> mocarstw sprzymierzonych</w:t>
      </w:r>
      <w:r w:rsidR="003E0AC4">
        <w:rPr>
          <w:rFonts w:ascii="Times New Roman" w:hAnsi="Times New Roman" w:cs="Times New Roman"/>
          <w:sz w:val="24"/>
          <w:szCs w:val="24"/>
        </w:rPr>
        <w:t>,</w:t>
      </w:r>
      <w:r w:rsidR="001B5ADD">
        <w:rPr>
          <w:rFonts w:ascii="Times New Roman" w:hAnsi="Times New Roman" w:cs="Times New Roman"/>
          <w:sz w:val="24"/>
          <w:szCs w:val="24"/>
        </w:rPr>
        <w:t xml:space="preserve"> </w:t>
      </w:r>
      <w:r w:rsidR="003E0AC4">
        <w:rPr>
          <w:rFonts w:ascii="Times New Roman" w:hAnsi="Times New Roman" w:cs="Times New Roman"/>
          <w:sz w:val="24"/>
          <w:szCs w:val="24"/>
        </w:rPr>
        <w:t>od samego początku</w:t>
      </w:r>
      <w:r w:rsidR="00433B29">
        <w:rPr>
          <w:rFonts w:ascii="Times New Roman" w:hAnsi="Times New Roman" w:cs="Times New Roman"/>
          <w:sz w:val="24"/>
          <w:szCs w:val="24"/>
        </w:rPr>
        <w:t xml:space="preserve"> zbrojnego konfliktu polsko-ukraińskiego negatywnie ustosunkowanych do kontynuowania tych walk, z uwagi na plan stworzenia z Galicji Wschodniej </w:t>
      </w:r>
      <w:r w:rsidR="00932E64">
        <w:rPr>
          <w:rFonts w:ascii="Times New Roman" w:hAnsi="Times New Roman" w:cs="Times New Roman"/>
          <w:sz w:val="24"/>
          <w:szCs w:val="24"/>
        </w:rPr>
        <w:t xml:space="preserve">autonomicznej </w:t>
      </w:r>
      <w:r w:rsidR="00433B29">
        <w:rPr>
          <w:rFonts w:ascii="Times New Roman" w:hAnsi="Times New Roman" w:cs="Times New Roman"/>
          <w:sz w:val="24"/>
          <w:szCs w:val="24"/>
        </w:rPr>
        <w:t>prowincji</w:t>
      </w:r>
      <w:r w:rsidR="00433B29">
        <w:rPr>
          <w:rStyle w:val="Odwoanieprzypisudolnego"/>
          <w:rFonts w:ascii="Times New Roman" w:hAnsi="Times New Roman" w:cs="Times New Roman"/>
          <w:sz w:val="24"/>
          <w:szCs w:val="24"/>
        </w:rPr>
        <w:footnoteReference w:id="25"/>
      </w:r>
      <w:r w:rsidR="00A06132">
        <w:rPr>
          <w:rFonts w:ascii="Times New Roman" w:hAnsi="Times New Roman" w:cs="Times New Roman"/>
          <w:sz w:val="24"/>
          <w:szCs w:val="24"/>
        </w:rPr>
        <w:t>.</w:t>
      </w:r>
      <w:r w:rsidR="00380FF1">
        <w:rPr>
          <w:rFonts w:ascii="Times New Roman" w:hAnsi="Times New Roman" w:cs="Times New Roman"/>
          <w:sz w:val="24"/>
          <w:szCs w:val="24"/>
        </w:rPr>
        <w:t xml:space="preserve">  </w:t>
      </w:r>
    </w:p>
    <w:p w:rsidR="00746CC5" w:rsidRDefault="00932E64" w:rsidP="00C55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tych okolicznościach Wacław </w:t>
      </w:r>
      <w:proofErr w:type="spellStart"/>
      <w:r>
        <w:rPr>
          <w:rFonts w:ascii="Times New Roman" w:hAnsi="Times New Roman" w:cs="Times New Roman"/>
          <w:sz w:val="24"/>
          <w:szCs w:val="24"/>
        </w:rPr>
        <w:t>Polewczyński</w:t>
      </w:r>
      <w:proofErr w:type="spellEnd"/>
      <w:r>
        <w:rPr>
          <w:rFonts w:ascii="Times New Roman" w:hAnsi="Times New Roman" w:cs="Times New Roman"/>
          <w:sz w:val="24"/>
          <w:szCs w:val="24"/>
        </w:rPr>
        <w:t xml:space="preserve"> razem z całym swoim pułkiem </w:t>
      </w:r>
      <w:r w:rsidR="00845163">
        <w:rPr>
          <w:rFonts w:ascii="Times New Roman" w:hAnsi="Times New Roman" w:cs="Times New Roman"/>
          <w:sz w:val="24"/>
          <w:szCs w:val="24"/>
        </w:rPr>
        <w:t>znalazł się na Górnym Śląsku. Tu jednostki artylerii zostały rozlokowane w Będzinie, Dąbrowie Górniczej, kopalni „Flora” oraz w Trzebini. Ich głównym zadaniem było przede wszystkim przeciw</w:t>
      </w:r>
      <w:r w:rsidR="004B6E5C">
        <w:rPr>
          <w:rFonts w:ascii="Times New Roman" w:hAnsi="Times New Roman" w:cs="Times New Roman"/>
          <w:sz w:val="24"/>
          <w:szCs w:val="24"/>
        </w:rPr>
        <w:t xml:space="preserve">działanie aktom niemieckiej dywersji organizowanej na wielu odcinkach linii </w:t>
      </w:r>
      <w:r w:rsidR="004B6E5C">
        <w:rPr>
          <w:rFonts w:ascii="Times New Roman" w:hAnsi="Times New Roman" w:cs="Times New Roman"/>
          <w:sz w:val="24"/>
          <w:szCs w:val="24"/>
        </w:rPr>
        <w:lastRenderedPageBreak/>
        <w:t xml:space="preserve">granicznej. W tym czasie </w:t>
      </w:r>
      <w:r w:rsidR="004B6E5C" w:rsidRPr="006A7421">
        <w:rPr>
          <w:rFonts w:ascii="Times New Roman" w:hAnsi="Times New Roman" w:cs="Times New Roman"/>
          <w:sz w:val="24"/>
          <w:szCs w:val="24"/>
        </w:rPr>
        <w:t xml:space="preserve">„pułk </w:t>
      </w:r>
      <w:r w:rsidR="00845163" w:rsidRPr="006A7421">
        <w:rPr>
          <w:rFonts w:ascii="Times New Roman" w:hAnsi="Times New Roman" w:cs="Times New Roman"/>
          <w:sz w:val="24"/>
          <w:szCs w:val="24"/>
        </w:rPr>
        <w:t>pozosta</w:t>
      </w:r>
      <w:r w:rsidR="004B6E5C" w:rsidRPr="006A7421">
        <w:rPr>
          <w:rFonts w:ascii="Times New Roman" w:hAnsi="Times New Roman" w:cs="Times New Roman"/>
          <w:sz w:val="24"/>
          <w:szCs w:val="24"/>
        </w:rPr>
        <w:t>je</w:t>
      </w:r>
      <w:r w:rsidR="00845163" w:rsidRPr="006A7421">
        <w:rPr>
          <w:rFonts w:ascii="Times New Roman" w:hAnsi="Times New Roman" w:cs="Times New Roman"/>
          <w:sz w:val="24"/>
          <w:szCs w:val="24"/>
        </w:rPr>
        <w:t xml:space="preserve"> w </w:t>
      </w:r>
      <w:proofErr w:type="spellStart"/>
      <w:r w:rsidR="00845163" w:rsidRPr="006A7421">
        <w:rPr>
          <w:rFonts w:ascii="Times New Roman" w:hAnsi="Times New Roman" w:cs="Times New Roman"/>
          <w:sz w:val="24"/>
          <w:szCs w:val="24"/>
        </w:rPr>
        <w:t>ostrem</w:t>
      </w:r>
      <w:proofErr w:type="spellEnd"/>
      <w:r w:rsidR="00845163" w:rsidRPr="006A7421">
        <w:rPr>
          <w:rFonts w:ascii="Times New Roman" w:hAnsi="Times New Roman" w:cs="Times New Roman"/>
          <w:sz w:val="24"/>
          <w:szCs w:val="24"/>
        </w:rPr>
        <w:t xml:space="preserve"> pogotowiu</w:t>
      </w:r>
      <w:r w:rsidR="004B6E5C" w:rsidRPr="006A7421">
        <w:rPr>
          <w:rFonts w:ascii="Times New Roman" w:hAnsi="Times New Roman" w:cs="Times New Roman"/>
          <w:sz w:val="24"/>
          <w:szCs w:val="24"/>
        </w:rPr>
        <w:t xml:space="preserve">, czyniąc wszelkie przygotowania bojowe na wypadek napadu Niemców. </w:t>
      </w:r>
      <w:r w:rsidR="000D38F4" w:rsidRPr="006A7421">
        <w:rPr>
          <w:rFonts w:ascii="Times New Roman" w:hAnsi="Times New Roman" w:cs="Times New Roman"/>
          <w:sz w:val="24"/>
          <w:szCs w:val="24"/>
        </w:rPr>
        <w:t>Patroluje więc pogranicze Górnego Śląska oraz wybiera punkty obserwacyjne i stanowiska. Po podpisaniu traktatu przez Niemców ostre pogotowie zostaje zniesione</w:t>
      </w:r>
      <w:r w:rsidR="00845163" w:rsidRPr="006A7421">
        <w:rPr>
          <w:rFonts w:ascii="Times New Roman" w:hAnsi="Times New Roman" w:cs="Times New Roman"/>
          <w:sz w:val="24"/>
          <w:szCs w:val="24"/>
        </w:rPr>
        <w:t>”</w:t>
      </w:r>
      <w:r w:rsidR="00845163" w:rsidRPr="006A7421">
        <w:rPr>
          <w:rStyle w:val="Odwoanieprzypisudolnego"/>
          <w:rFonts w:ascii="Times New Roman" w:hAnsi="Times New Roman" w:cs="Times New Roman"/>
          <w:sz w:val="24"/>
          <w:szCs w:val="24"/>
        </w:rPr>
        <w:footnoteReference w:id="26"/>
      </w:r>
      <w:r w:rsidR="00845163" w:rsidRPr="006A7421">
        <w:rPr>
          <w:rFonts w:ascii="Times New Roman" w:hAnsi="Times New Roman" w:cs="Times New Roman"/>
          <w:sz w:val="24"/>
          <w:szCs w:val="24"/>
        </w:rPr>
        <w:t>.</w:t>
      </w:r>
      <w:r w:rsidR="00746CC5">
        <w:rPr>
          <w:rFonts w:ascii="Times New Roman" w:hAnsi="Times New Roman" w:cs="Times New Roman"/>
          <w:sz w:val="24"/>
          <w:szCs w:val="24"/>
        </w:rPr>
        <w:t xml:space="preserve"> </w:t>
      </w:r>
    </w:p>
    <w:p w:rsidR="006B6450" w:rsidRDefault="00746CC5" w:rsidP="00491BC1">
      <w:pPr>
        <w:spacing w:after="0" w:line="360" w:lineRule="auto"/>
        <w:ind w:firstLine="708"/>
        <w:jc w:val="both"/>
        <w:rPr>
          <w:rFonts w:ascii="Times New Roman" w:hAnsi="Times New Roman" w:cs="Times New Roman"/>
          <w:sz w:val="24"/>
          <w:szCs w:val="24"/>
        </w:rPr>
      </w:pPr>
      <w:r w:rsidRPr="001C32DE">
        <w:rPr>
          <w:rFonts w:ascii="Times New Roman" w:hAnsi="Times New Roman" w:cs="Times New Roman"/>
          <w:sz w:val="24"/>
          <w:szCs w:val="24"/>
        </w:rPr>
        <w:t xml:space="preserve">W okresie służby </w:t>
      </w:r>
      <w:proofErr w:type="spellStart"/>
      <w:r w:rsidRPr="001C32DE">
        <w:rPr>
          <w:rFonts w:ascii="Times New Roman" w:hAnsi="Times New Roman" w:cs="Times New Roman"/>
          <w:sz w:val="24"/>
          <w:szCs w:val="24"/>
        </w:rPr>
        <w:t>Polewczyńskiego</w:t>
      </w:r>
      <w:proofErr w:type="spellEnd"/>
      <w:r w:rsidRPr="001C32DE">
        <w:rPr>
          <w:rFonts w:ascii="Times New Roman" w:hAnsi="Times New Roman" w:cs="Times New Roman"/>
          <w:sz w:val="24"/>
          <w:szCs w:val="24"/>
        </w:rPr>
        <w:t xml:space="preserve"> na Górnym Śląsku (do stycznia 1920 r.), 2 pułk artylerii polowej </w:t>
      </w:r>
      <w:r w:rsidR="006C71F4" w:rsidRPr="001C32DE">
        <w:rPr>
          <w:rFonts w:ascii="Times New Roman" w:hAnsi="Times New Roman" w:cs="Times New Roman"/>
          <w:sz w:val="24"/>
          <w:szCs w:val="24"/>
        </w:rPr>
        <w:t>przeszedł</w:t>
      </w:r>
      <w:r w:rsidR="008D0B25" w:rsidRPr="001C32DE">
        <w:rPr>
          <w:rFonts w:ascii="Times New Roman" w:hAnsi="Times New Roman" w:cs="Times New Roman"/>
          <w:sz w:val="24"/>
          <w:szCs w:val="24"/>
        </w:rPr>
        <w:t xml:space="preserve"> ważną reorganizację wewnętrzną</w:t>
      </w:r>
      <w:r w:rsidR="006C71F4" w:rsidRPr="001C32DE">
        <w:rPr>
          <w:rFonts w:ascii="Times New Roman" w:hAnsi="Times New Roman" w:cs="Times New Roman"/>
          <w:sz w:val="24"/>
          <w:szCs w:val="24"/>
        </w:rPr>
        <w:t xml:space="preserve"> związaną z </w:t>
      </w:r>
      <w:r w:rsidR="001C32DE" w:rsidRPr="001C32DE">
        <w:rPr>
          <w:rFonts w:ascii="Times New Roman" w:hAnsi="Times New Roman" w:cs="Times New Roman"/>
          <w:sz w:val="24"/>
          <w:szCs w:val="24"/>
        </w:rPr>
        <w:t xml:space="preserve">wcieleniem całej Armii gen. Hallera </w:t>
      </w:r>
      <w:r w:rsidR="006C71F4" w:rsidRPr="001C32DE">
        <w:rPr>
          <w:rFonts w:ascii="Times New Roman" w:hAnsi="Times New Roman" w:cs="Times New Roman"/>
          <w:sz w:val="24"/>
          <w:szCs w:val="24"/>
        </w:rPr>
        <w:t>w struktury Armii Polskiej</w:t>
      </w:r>
      <w:r w:rsidR="008D0B25" w:rsidRPr="001C32DE">
        <w:rPr>
          <w:rFonts w:ascii="Times New Roman" w:hAnsi="Times New Roman" w:cs="Times New Roman"/>
          <w:sz w:val="24"/>
          <w:szCs w:val="24"/>
        </w:rPr>
        <w:t xml:space="preserve"> i oddaniem </w:t>
      </w:r>
      <w:r w:rsidR="001C32DE" w:rsidRPr="001C32DE">
        <w:rPr>
          <w:rFonts w:ascii="Times New Roman" w:hAnsi="Times New Roman" w:cs="Times New Roman"/>
          <w:sz w:val="24"/>
          <w:szCs w:val="24"/>
        </w:rPr>
        <w:t xml:space="preserve">oddziałów utworzonych poza granicami Polski </w:t>
      </w:r>
      <w:r w:rsidR="008D0B25" w:rsidRPr="001C32DE">
        <w:rPr>
          <w:rFonts w:ascii="Times New Roman" w:hAnsi="Times New Roman" w:cs="Times New Roman"/>
          <w:sz w:val="24"/>
          <w:szCs w:val="24"/>
        </w:rPr>
        <w:t>pod rozkazy Naczelnego Wodza</w:t>
      </w:r>
      <w:r w:rsidR="001C32DE" w:rsidRPr="001C32DE">
        <w:rPr>
          <w:rFonts w:ascii="Times New Roman" w:hAnsi="Times New Roman" w:cs="Times New Roman"/>
          <w:sz w:val="24"/>
          <w:szCs w:val="24"/>
        </w:rPr>
        <w:t>. Likwidacja dotychczasowej odrębności organiz</w:t>
      </w:r>
      <w:r w:rsidR="00903198">
        <w:rPr>
          <w:rFonts w:ascii="Times New Roman" w:hAnsi="Times New Roman" w:cs="Times New Roman"/>
          <w:sz w:val="24"/>
          <w:szCs w:val="24"/>
        </w:rPr>
        <w:t>acyjnej pociągnęła również za sobą</w:t>
      </w:r>
      <w:r w:rsidR="001C32DE" w:rsidRPr="001C32DE">
        <w:rPr>
          <w:rFonts w:ascii="Times New Roman" w:hAnsi="Times New Roman" w:cs="Times New Roman"/>
          <w:sz w:val="24"/>
          <w:szCs w:val="24"/>
        </w:rPr>
        <w:t xml:space="preserve"> zmianę nazwy jednostki polegającą na nadaniu jej numeracji krajowej. Z dniem 1 września 1919 r. 2 pap został przemianowany na 11 kresowy pułk artylerii polowej. Jednocześnie</w:t>
      </w:r>
      <w:r w:rsidR="001C32DE">
        <w:rPr>
          <w:rFonts w:ascii="Times New Roman" w:hAnsi="Times New Roman" w:cs="Times New Roman"/>
          <w:sz w:val="24"/>
          <w:szCs w:val="24"/>
        </w:rPr>
        <w:t xml:space="preserve"> pułk uz</w:t>
      </w:r>
      <w:r w:rsidR="00903198">
        <w:rPr>
          <w:rFonts w:ascii="Times New Roman" w:hAnsi="Times New Roman" w:cs="Times New Roman"/>
          <w:sz w:val="24"/>
          <w:szCs w:val="24"/>
        </w:rPr>
        <w:t>yskał</w:t>
      </w:r>
      <w:r w:rsidR="001C32DE">
        <w:rPr>
          <w:rFonts w:ascii="Times New Roman" w:hAnsi="Times New Roman" w:cs="Times New Roman"/>
          <w:sz w:val="24"/>
          <w:szCs w:val="24"/>
        </w:rPr>
        <w:t xml:space="preserve"> podstawę terytorialną swej działalności w kraju w postaci formacji zapasowej w Stanisławowie</w:t>
      </w:r>
      <w:r w:rsidR="008D0B25">
        <w:rPr>
          <w:rStyle w:val="Odwoanieprzypisudolnego"/>
          <w:rFonts w:ascii="Times New Roman" w:hAnsi="Times New Roman" w:cs="Times New Roman"/>
          <w:sz w:val="24"/>
          <w:szCs w:val="24"/>
        </w:rPr>
        <w:footnoteReference w:id="27"/>
      </w:r>
      <w:r w:rsidR="001C32DE">
        <w:rPr>
          <w:rFonts w:ascii="Times New Roman" w:hAnsi="Times New Roman" w:cs="Times New Roman"/>
          <w:sz w:val="24"/>
          <w:szCs w:val="24"/>
        </w:rPr>
        <w:t xml:space="preserve">. Wspomniana reorganizacja jednostki polegała natomiast na zwiększeniu liczby </w:t>
      </w:r>
      <w:r w:rsidR="00903198">
        <w:rPr>
          <w:rFonts w:ascii="Times New Roman" w:hAnsi="Times New Roman" w:cs="Times New Roman"/>
          <w:sz w:val="24"/>
          <w:szCs w:val="24"/>
        </w:rPr>
        <w:t xml:space="preserve">wchodzących w jej skład dywizji – </w:t>
      </w:r>
      <w:r w:rsidR="001C32DE">
        <w:rPr>
          <w:rFonts w:ascii="Times New Roman" w:hAnsi="Times New Roman" w:cs="Times New Roman"/>
          <w:sz w:val="24"/>
          <w:szCs w:val="24"/>
        </w:rPr>
        <w:t>do czterech</w:t>
      </w:r>
      <w:r w:rsidR="00903198">
        <w:rPr>
          <w:rFonts w:ascii="Times New Roman" w:hAnsi="Times New Roman" w:cs="Times New Roman"/>
          <w:sz w:val="24"/>
          <w:szCs w:val="24"/>
        </w:rPr>
        <w:t>, przy zmniejszeniu jednak liczby wchodzących w ich skład baterii – do dwóch</w:t>
      </w:r>
      <w:r w:rsidR="00903198">
        <w:rPr>
          <w:rStyle w:val="Odwoanieprzypisudolnego"/>
          <w:rFonts w:ascii="Times New Roman" w:hAnsi="Times New Roman" w:cs="Times New Roman"/>
          <w:sz w:val="24"/>
          <w:szCs w:val="24"/>
        </w:rPr>
        <w:footnoteReference w:id="28"/>
      </w:r>
      <w:r w:rsidR="00903198">
        <w:rPr>
          <w:rFonts w:ascii="Times New Roman" w:hAnsi="Times New Roman" w:cs="Times New Roman"/>
          <w:sz w:val="24"/>
          <w:szCs w:val="24"/>
        </w:rPr>
        <w:t>.</w:t>
      </w:r>
      <w:r w:rsidR="00491BC1">
        <w:rPr>
          <w:rFonts w:ascii="Times New Roman" w:hAnsi="Times New Roman" w:cs="Times New Roman"/>
          <w:sz w:val="24"/>
          <w:szCs w:val="24"/>
        </w:rPr>
        <w:t xml:space="preserve"> </w:t>
      </w:r>
      <w:r w:rsidR="00237441">
        <w:rPr>
          <w:rFonts w:ascii="Times New Roman" w:hAnsi="Times New Roman" w:cs="Times New Roman"/>
          <w:sz w:val="24"/>
          <w:szCs w:val="24"/>
        </w:rPr>
        <w:t xml:space="preserve">Warto również wspomnieć, iż w tym czasie (w sierpniu 1919 r.) pułk </w:t>
      </w:r>
      <w:proofErr w:type="spellStart"/>
      <w:r w:rsidR="00237441">
        <w:rPr>
          <w:rFonts w:ascii="Times New Roman" w:hAnsi="Times New Roman" w:cs="Times New Roman"/>
          <w:sz w:val="24"/>
          <w:szCs w:val="24"/>
        </w:rPr>
        <w:t>Polewczyńskiego</w:t>
      </w:r>
      <w:proofErr w:type="spellEnd"/>
      <w:r w:rsidR="00237441">
        <w:rPr>
          <w:rFonts w:ascii="Times New Roman" w:hAnsi="Times New Roman" w:cs="Times New Roman"/>
          <w:sz w:val="24"/>
          <w:szCs w:val="24"/>
        </w:rPr>
        <w:t xml:space="preserve"> został istotnie spolonizowany. Do kraju wrócili bowiem służący w nim oficerowie francuscy (z wyjątkiem wspomnianego już wyżej </w:t>
      </w:r>
      <w:proofErr w:type="spellStart"/>
      <w:r w:rsidR="00237441">
        <w:rPr>
          <w:rFonts w:ascii="Times New Roman" w:hAnsi="Times New Roman" w:cs="Times New Roman"/>
          <w:sz w:val="24"/>
          <w:szCs w:val="24"/>
        </w:rPr>
        <w:t>ppłk</w:t>
      </w:r>
      <w:proofErr w:type="spellEnd"/>
      <w:r w:rsidR="00237441">
        <w:rPr>
          <w:rFonts w:ascii="Times New Roman" w:hAnsi="Times New Roman" w:cs="Times New Roman"/>
          <w:sz w:val="24"/>
          <w:szCs w:val="24"/>
        </w:rPr>
        <w:t>. Kołyszko, dowódcy pułku). Artylerzysta z Mroczy był zapewne także świadkiem wręczenia przez gen. Hallera dowództwu pułku podarowanego przez polonię francuską</w:t>
      </w:r>
      <w:r w:rsidR="006B6450">
        <w:rPr>
          <w:rFonts w:ascii="Times New Roman" w:hAnsi="Times New Roman" w:cs="Times New Roman"/>
          <w:sz w:val="24"/>
          <w:szCs w:val="24"/>
        </w:rPr>
        <w:t xml:space="preserve"> </w:t>
      </w:r>
      <w:r w:rsidR="00237441">
        <w:rPr>
          <w:rFonts w:ascii="Times New Roman" w:hAnsi="Times New Roman" w:cs="Times New Roman"/>
          <w:sz w:val="24"/>
          <w:szCs w:val="24"/>
        </w:rPr>
        <w:t>sztandaru</w:t>
      </w:r>
      <w:r w:rsidR="006B6450">
        <w:rPr>
          <w:rStyle w:val="Odwoanieprzypisudolnego"/>
          <w:rFonts w:ascii="Times New Roman" w:hAnsi="Times New Roman" w:cs="Times New Roman"/>
          <w:sz w:val="24"/>
          <w:szCs w:val="24"/>
        </w:rPr>
        <w:footnoteReference w:id="29"/>
      </w:r>
      <w:r w:rsidR="006B6450">
        <w:rPr>
          <w:rFonts w:ascii="Times New Roman" w:hAnsi="Times New Roman" w:cs="Times New Roman"/>
          <w:sz w:val="24"/>
          <w:szCs w:val="24"/>
        </w:rPr>
        <w:t xml:space="preserve">. Ten ważny symbol bojowy jednostki uświęcono 10 lutego 1920 r. poprzez zanurzenie w Bałtyku, w trakcie uroczystego „aktu zaślubin Rzeczypospolitej z morzem” dokonanego przez gen. </w:t>
      </w:r>
      <w:r w:rsidR="002B4351">
        <w:rPr>
          <w:rFonts w:ascii="Times New Roman" w:hAnsi="Times New Roman" w:cs="Times New Roman"/>
          <w:sz w:val="24"/>
          <w:szCs w:val="24"/>
        </w:rPr>
        <w:t xml:space="preserve">J. </w:t>
      </w:r>
      <w:r w:rsidR="006B6450">
        <w:rPr>
          <w:rFonts w:ascii="Times New Roman" w:hAnsi="Times New Roman" w:cs="Times New Roman"/>
          <w:sz w:val="24"/>
          <w:szCs w:val="24"/>
        </w:rPr>
        <w:t>Hallera w Pucku</w:t>
      </w:r>
      <w:r w:rsidR="00936072">
        <w:rPr>
          <w:rStyle w:val="Odwoanieprzypisudolnego"/>
          <w:rFonts w:ascii="Times New Roman" w:hAnsi="Times New Roman" w:cs="Times New Roman"/>
          <w:sz w:val="24"/>
          <w:szCs w:val="24"/>
        </w:rPr>
        <w:footnoteReference w:id="30"/>
      </w:r>
      <w:r w:rsidR="00237441">
        <w:rPr>
          <w:rFonts w:ascii="Times New Roman" w:hAnsi="Times New Roman" w:cs="Times New Roman"/>
          <w:sz w:val="24"/>
          <w:szCs w:val="24"/>
        </w:rPr>
        <w:t xml:space="preserve">. </w:t>
      </w:r>
    </w:p>
    <w:p w:rsidR="00291765" w:rsidRDefault="00936072" w:rsidP="00491BC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Obecność </w:t>
      </w:r>
      <w:r w:rsidR="006B6450">
        <w:rPr>
          <w:rFonts w:ascii="Times New Roman" w:hAnsi="Times New Roman" w:cs="Times New Roman"/>
          <w:sz w:val="24"/>
          <w:szCs w:val="24"/>
        </w:rPr>
        <w:t>11</w:t>
      </w:r>
      <w:r>
        <w:rPr>
          <w:rFonts w:ascii="Times New Roman" w:hAnsi="Times New Roman" w:cs="Times New Roman"/>
          <w:sz w:val="24"/>
          <w:szCs w:val="24"/>
        </w:rPr>
        <w:t>-tego</w:t>
      </w:r>
      <w:r w:rsidR="006B6450">
        <w:rPr>
          <w:rFonts w:ascii="Times New Roman" w:hAnsi="Times New Roman" w:cs="Times New Roman"/>
          <w:sz w:val="24"/>
          <w:szCs w:val="24"/>
        </w:rPr>
        <w:t xml:space="preserve"> </w:t>
      </w:r>
      <w:r>
        <w:rPr>
          <w:rFonts w:ascii="Times New Roman" w:hAnsi="Times New Roman" w:cs="Times New Roman"/>
          <w:sz w:val="24"/>
          <w:szCs w:val="24"/>
        </w:rPr>
        <w:t>kresowego</w:t>
      </w:r>
      <w:r w:rsidR="006B6450">
        <w:rPr>
          <w:rFonts w:ascii="Times New Roman" w:hAnsi="Times New Roman" w:cs="Times New Roman"/>
          <w:sz w:val="24"/>
          <w:szCs w:val="24"/>
        </w:rPr>
        <w:t xml:space="preserve"> pułk</w:t>
      </w:r>
      <w:r>
        <w:rPr>
          <w:rFonts w:ascii="Times New Roman" w:hAnsi="Times New Roman" w:cs="Times New Roman"/>
          <w:sz w:val="24"/>
          <w:szCs w:val="24"/>
        </w:rPr>
        <w:t>u</w:t>
      </w:r>
      <w:r w:rsidR="006B6450">
        <w:rPr>
          <w:rFonts w:ascii="Times New Roman" w:hAnsi="Times New Roman" w:cs="Times New Roman"/>
          <w:sz w:val="24"/>
          <w:szCs w:val="24"/>
        </w:rPr>
        <w:t xml:space="preserve"> artylerii polowej </w:t>
      </w:r>
      <w:r>
        <w:rPr>
          <w:rFonts w:ascii="Times New Roman" w:hAnsi="Times New Roman" w:cs="Times New Roman"/>
          <w:sz w:val="24"/>
          <w:szCs w:val="24"/>
        </w:rPr>
        <w:t xml:space="preserve">na Pomorzu wiązała się z wykonywaniem rozkazu Naczelnego Wodza z 15 stycznia 1920 r. w sprawie pokojowego </w:t>
      </w:r>
      <w:r>
        <w:rPr>
          <w:rFonts w:ascii="Times New Roman" w:hAnsi="Times New Roman" w:cs="Times New Roman"/>
          <w:sz w:val="24"/>
          <w:szCs w:val="24"/>
        </w:rPr>
        <w:lastRenderedPageBreak/>
        <w:t xml:space="preserve">przejmowania przyznanych Polsce na mocy traktatu wersalskiego ziem pomorskich od Niemców. </w:t>
      </w:r>
      <w:r w:rsidR="004C4CCF">
        <w:rPr>
          <w:rFonts w:ascii="Times New Roman" w:hAnsi="Times New Roman" w:cs="Times New Roman"/>
          <w:sz w:val="24"/>
          <w:szCs w:val="24"/>
        </w:rPr>
        <w:t xml:space="preserve">Był to najkrótszy i stosunkowo najbezpieczniejszy z punktu widzenia prowadzonych dotychczas działań okres służby pułku. Zadanie przejęcia Pomorza realizowane w ramach dowodzonego przez gen. Józefa Hallera Frontu Pomorskiego zostało wykonane </w:t>
      </w:r>
      <w:r w:rsidR="00FF4DC3">
        <w:rPr>
          <w:rFonts w:ascii="Times New Roman" w:hAnsi="Times New Roman" w:cs="Times New Roman"/>
          <w:sz w:val="24"/>
          <w:szCs w:val="24"/>
        </w:rPr>
        <w:t xml:space="preserve">sprawnie i bez poważniejszych przeszkód </w:t>
      </w:r>
      <w:r w:rsidR="004C4CCF">
        <w:rPr>
          <w:rFonts w:ascii="Times New Roman" w:hAnsi="Times New Roman" w:cs="Times New Roman"/>
          <w:sz w:val="24"/>
          <w:szCs w:val="24"/>
        </w:rPr>
        <w:t>w pierwszych dwóch miesiącach 1920 r.</w:t>
      </w:r>
      <w:r w:rsidR="00FF4DC3">
        <w:rPr>
          <w:rStyle w:val="Odwoanieprzypisudolnego"/>
          <w:rFonts w:ascii="Times New Roman" w:hAnsi="Times New Roman" w:cs="Times New Roman"/>
          <w:sz w:val="24"/>
          <w:szCs w:val="24"/>
        </w:rPr>
        <w:footnoteReference w:id="31"/>
      </w:r>
      <w:r w:rsidR="004C4CCF">
        <w:rPr>
          <w:rFonts w:ascii="Times New Roman" w:hAnsi="Times New Roman" w:cs="Times New Roman"/>
          <w:sz w:val="24"/>
          <w:szCs w:val="24"/>
        </w:rPr>
        <w:t>, a jego ukoronowaniem były wspomniane wyżej „zaślubiny z morzem”</w:t>
      </w:r>
      <w:r w:rsidR="00574024">
        <w:rPr>
          <w:rFonts w:ascii="Times New Roman" w:hAnsi="Times New Roman" w:cs="Times New Roman"/>
          <w:sz w:val="24"/>
          <w:szCs w:val="24"/>
        </w:rPr>
        <w:t xml:space="preserve">. Od marca pułk, </w:t>
      </w:r>
      <w:r w:rsidR="004C4CCF">
        <w:rPr>
          <w:rFonts w:ascii="Times New Roman" w:hAnsi="Times New Roman" w:cs="Times New Roman"/>
          <w:sz w:val="24"/>
          <w:szCs w:val="24"/>
        </w:rPr>
        <w:t xml:space="preserve">w którym służył W. </w:t>
      </w:r>
      <w:proofErr w:type="spellStart"/>
      <w:r w:rsidR="004C4CCF">
        <w:rPr>
          <w:rFonts w:ascii="Times New Roman" w:hAnsi="Times New Roman" w:cs="Times New Roman"/>
          <w:sz w:val="24"/>
          <w:szCs w:val="24"/>
        </w:rPr>
        <w:t>Polewczyński</w:t>
      </w:r>
      <w:proofErr w:type="spellEnd"/>
      <w:r w:rsidR="004C4CCF">
        <w:rPr>
          <w:rFonts w:ascii="Times New Roman" w:hAnsi="Times New Roman" w:cs="Times New Roman"/>
          <w:sz w:val="24"/>
          <w:szCs w:val="24"/>
        </w:rPr>
        <w:t xml:space="preserve"> został skoszarowany w Grudziądzu, w tutejszym forcie </w:t>
      </w:r>
      <w:proofErr w:type="spellStart"/>
      <w:r w:rsidR="004C4CCF">
        <w:rPr>
          <w:rFonts w:ascii="Times New Roman" w:hAnsi="Times New Roman" w:cs="Times New Roman"/>
          <w:sz w:val="24"/>
          <w:szCs w:val="24"/>
        </w:rPr>
        <w:t>Courbi</w:t>
      </w:r>
      <w:r w:rsidR="003927E4">
        <w:rPr>
          <w:rFonts w:ascii="Times New Roman" w:hAnsi="Times New Roman" w:cs="Times New Roman"/>
          <w:sz w:val="24"/>
          <w:szCs w:val="24"/>
        </w:rPr>
        <w:t>è</w:t>
      </w:r>
      <w:r w:rsidR="004C4CCF">
        <w:rPr>
          <w:rFonts w:ascii="Times New Roman" w:hAnsi="Times New Roman" w:cs="Times New Roman"/>
          <w:sz w:val="24"/>
          <w:szCs w:val="24"/>
        </w:rPr>
        <w:t>re</w:t>
      </w:r>
      <w:proofErr w:type="spellEnd"/>
      <w:r w:rsidR="00574024">
        <w:rPr>
          <w:rFonts w:ascii="Times New Roman" w:hAnsi="Times New Roman" w:cs="Times New Roman"/>
          <w:sz w:val="24"/>
          <w:szCs w:val="24"/>
        </w:rPr>
        <w:t>. Po okresie intensywn</w:t>
      </w:r>
      <w:r w:rsidR="00604FF8">
        <w:rPr>
          <w:rFonts w:ascii="Times New Roman" w:hAnsi="Times New Roman" w:cs="Times New Roman"/>
          <w:sz w:val="24"/>
          <w:szCs w:val="24"/>
        </w:rPr>
        <w:t>ego szkolenia</w:t>
      </w:r>
      <w:r w:rsidR="00C1288E">
        <w:rPr>
          <w:rFonts w:ascii="Times New Roman" w:hAnsi="Times New Roman" w:cs="Times New Roman"/>
          <w:sz w:val="24"/>
          <w:szCs w:val="24"/>
        </w:rPr>
        <w:t xml:space="preserve">, </w:t>
      </w:r>
      <w:r w:rsidR="00604FF8">
        <w:rPr>
          <w:rFonts w:ascii="Times New Roman" w:hAnsi="Times New Roman" w:cs="Times New Roman"/>
          <w:sz w:val="24"/>
          <w:szCs w:val="24"/>
        </w:rPr>
        <w:t>począwszy od</w:t>
      </w:r>
      <w:r w:rsidR="00FF4DC3">
        <w:rPr>
          <w:rFonts w:ascii="Times New Roman" w:hAnsi="Times New Roman" w:cs="Times New Roman"/>
          <w:sz w:val="24"/>
          <w:szCs w:val="24"/>
        </w:rPr>
        <w:t xml:space="preserve"> 18 kwietnia 1920 r. </w:t>
      </w:r>
      <w:r w:rsidR="00604FF8">
        <w:rPr>
          <w:rFonts w:ascii="Times New Roman" w:hAnsi="Times New Roman" w:cs="Times New Roman"/>
          <w:sz w:val="24"/>
          <w:szCs w:val="24"/>
        </w:rPr>
        <w:t xml:space="preserve">kolejne </w:t>
      </w:r>
      <w:r w:rsidR="00574024">
        <w:rPr>
          <w:rFonts w:ascii="Times New Roman" w:hAnsi="Times New Roman" w:cs="Times New Roman"/>
          <w:sz w:val="24"/>
          <w:szCs w:val="24"/>
        </w:rPr>
        <w:t xml:space="preserve">dywizje 11 </w:t>
      </w:r>
      <w:r w:rsidR="00C1288E">
        <w:rPr>
          <w:rFonts w:ascii="Times New Roman" w:hAnsi="Times New Roman" w:cs="Times New Roman"/>
          <w:sz w:val="24"/>
          <w:szCs w:val="24"/>
        </w:rPr>
        <w:t xml:space="preserve">kresowego </w:t>
      </w:r>
      <w:r w:rsidR="00604FF8">
        <w:rPr>
          <w:rFonts w:ascii="Times New Roman" w:hAnsi="Times New Roman" w:cs="Times New Roman"/>
          <w:sz w:val="24"/>
          <w:szCs w:val="24"/>
        </w:rPr>
        <w:t xml:space="preserve">pułku artylerii polowej były już natomiast </w:t>
      </w:r>
      <w:r w:rsidR="00574024">
        <w:rPr>
          <w:rFonts w:ascii="Times New Roman" w:hAnsi="Times New Roman" w:cs="Times New Roman"/>
          <w:sz w:val="24"/>
          <w:szCs w:val="24"/>
        </w:rPr>
        <w:t xml:space="preserve">kierowane na front </w:t>
      </w:r>
      <w:r w:rsidR="00604FF8">
        <w:rPr>
          <w:rFonts w:ascii="Times New Roman" w:hAnsi="Times New Roman" w:cs="Times New Roman"/>
          <w:sz w:val="24"/>
          <w:szCs w:val="24"/>
        </w:rPr>
        <w:t>wojny polsko-</w:t>
      </w:r>
      <w:r w:rsidR="007772A3">
        <w:rPr>
          <w:rFonts w:ascii="Times New Roman" w:hAnsi="Times New Roman" w:cs="Times New Roman"/>
          <w:sz w:val="24"/>
          <w:szCs w:val="24"/>
        </w:rPr>
        <w:t>bolszewicki</w:t>
      </w:r>
      <w:r w:rsidR="00604FF8">
        <w:rPr>
          <w:rFonts w:ascii="Times New Roman" w:hAnsi="Times New Roman" w:cs="Times New Roman"/>
          <w:sz w:val="24"/>
          <w:szCs w:val="24"/>
        </w:rPr>
        <w:t>ej</w:t>
      </w:r>
      <w:r w:rsidR="004C4CCF">
        <w:rPr>
          <w:rStyle w:val="Odwoanieprzypisudolnego"/>
          <w:rFonts w:ascii="Times New Roman" w:hAnsi="Times New Roman" w:cs="Times New Roman"/>
          <w:sz w:val="24"/>
          <w:szCs w:val="24"/>
        </w:rPr>
        <w:footnoteReference w:id="32"/>
      </w:r>
      <w:r w:rsidR="007C43DF">
        <w:rPr>
          <w:rFonts w:ascii="Times New Roman" w:hAnsi="Times New Roman" w:cs="Times New Roman"/>
          <w:sz w:val="24"/>
          <w:szCs w:val="24"/>
        </w:rPr>
        <w:t xml:space="preserve">. </w:t>
      </w:r>
    </w:p>
    <w:p w:rsidR="00A32C16" w:rsidRDefault="00574024" w:rsidP="00491BC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Udział w wojnie polsko-bolszewickiej 1920 r. był ostatnim</w:t>
      </w:r>
      <w:r w:rsidR="00C1288E">
        <w:rPr>
          <w:rFonts w:ascii="Times New Roman" w:hAnsi="Times New Roman" w:cs="Times New Roman"/>
          <w:sz w:val="24"/>
          <w:szCs w:val="24"/>
        </w:rPr>
        <w:t>, naj</w:t>
      </w:r>
      <w:r w:rsidR="00BA3C90">
        <w:rPr>
          <w:rFonts w:ascii="Times New Roman" w:hAnsi="Times New Roman" w:cs="Times New Roman"/>
          <w:sz w:val="24"/>
          <w:szCs w:val="24"/>
        </w:rPr>
        <w:t>bardziej intensywny</w:t>
      </w:r>
      <w:r w:rsidR="00C1288E">
        <w:rPr>
          <w:rFonts w:ascii="Times New Roman" w:hAnsi="Times New Roman" w:cs="Times New Roman"/>
          <w:sz w:val="24"/>
          <w:szCs w:val="24"/>
        </w:rPr>
        <w:t>m</w:t>
      </w:r>
      <w:r>
        <w:rPr>
          <w:rFonts w:ascii="Times New Roman" w:hAnsi="Times New Roman" w:cs="Times New Roman"/>
          <w:sz w:val="24"/>
          <w:szCs w:val="24"/>
        </w:rPr>
        <w:t xml:space="preserve"> i bodaj najcięższym okresem służby wojskowej W. </w:t>
      </w:r>
      <w:proofErr w:type="spellStart"/>
      <w:r>
        <w:rPr>
          <w:rFonts w:ascii="Times New Roman" w:hAnsi="Times New Roman" w:cs="Times New Roman"/>
          <w:sz w:val="24"/>
          <w:szCs w:val="24"/>
        </w:rPr>
        <w:t>Polewczyńskiego</w:t>
      </w:r>
      <w:proofErr w:type="spellEnd"/>
      <w:r>
        <w:rPr>
          <w:rFonts w:ascii="Times New Roman" w:hAnsi="Times New Roman" w:cs="Times New Roman"/>
          <w:sz w:val="24"/>
          <w:szCs w:val="24"/>
        </w:rPr>
        <w:t xml:space="preserve"> w czasie walk o granice i niepodległość Rzeczypospolitej. </w:t>
      </w:r>
      <w:r w:rsidR="00AC76D6">
        <w:rPr>
          <w:rFonts w:ascii="Times New Roman" w:hAnsi="Times New Roman" w:cs="Times New Roman"/>
          <w:sz w:val="24"/>
          <w:szCs w:val="24"/>
        </w:rPr>
        <w:t xml:space="preserve">Wiązało się to z pełnym szybkich zwrotów i mocno manewrowym </w:t>
      </w:r>
      <w:r w:rsidR="00BA3C90">
        <w:rPr>
          <w:rFonts w:ascii="Times New Roman" w:hAnsi="Times New Roman" w:cs="Times New Roman"/>
          <w:sz w:val="24"/>
          <w:szCs w:val="24"/>
        </w:rPr>
        <w:t xml:space="preserve">charakterem prowadzonych </w:t>
      </w:r>
      <w:r w:rsidR="00AC76D6">
        <w:rPr>
          <w:rFonts w:ascii="Times New Roman" w:hAnsi="Times New Roman" w:cs="Times New Roman"/>
          <w:sz w:val="24"/>
          <w:szCs w:val="24"/>
        </w:rPr>
        <w:t xml:space="preserve">przez poszczególne jednostki pułku </w:t>
      </w:r>
      <w:r w:rsidR="00BA3C90">
        <w:rPr>
          <w:rFonts w:ascii="Times New Roman" w:hAnsi="Times New Roman" w:cs="Times New Roman"/>
          <w:sz w:val="24"/>
          <w:szCs w:val="24"/>
        </w:rPr>
        <w:t xml:space="preserve">działań zbrojnych. </w:t>
      </w:r>
      <w:r w:rsidR="00AC76D6">
        <w:rPr>
          <w:rFonts w:ascii="Times New Roman" w:hAnsi="Times New Roman" w:cs="Times New Roman"/>
          <w:sz w:val="24"/>
          <w:szCs w:val="24"/>
        </w:rPr>
        <w:t xml:space="preserve">Młody artylerzysta jako żołnierz odpowiedzialny za zwiad i dostarczanie rozkazów dowództwa do niższych jednostek dynamicznie operujących wśród wroga w terenie, musiał na co dzień wykazywać się sporą odwagą, dużym refleksem w działaniu i </w:t>
      </w:r>
      <w:r w:rsidR="00E4390F">
        <w:rPr>
          <w:rFonts w:ascii="Times New Roman" w:hAnsi="Times New Roman" w:cs="Times New Roman"/>
          <w:sz w:val="24"/>
          <w:szCs w:val="24"/>
        </w:rPr>
        <w:t xml:space="preserve">odpornością na presję odpowiedzialności związaną z wykonywanym </w:t>
      </w:r>
      <w:r w:rsidR="001E727C">
        <w:rPr>
          <w:rFonts w:ascii="Times New Roman" w:hAnsi="Times New Roman" w:cs="Times New Roman"/>
          <w:sz w:val="24"/>
          <w:szCs w:val="24"/>
        </w:rPr>
        <w:t xml:space="preserve">zadaniem, od </w:t>
      </w:r>
      <w:r w:rsidR="00E4390F">
        <w:rPr>
          <w:rFonts w:ascii="Times New Roman" w:hAnsi="Times New Roman" w:cs="Times New Roman"/>
          <w:sz w:val="24"/>
          <w:szCs w:val="24"/>
        </w:rPr>
        <w:t xml:space="preserve">którego </w:t>
      </w:r>
      <w:r w:rsidR="001E727C">
        <w:rPr>
          <w:rFonts w:ascii="Times New Roman" w:hAnsi="Times New Roman" w:cs="Times New Roman"/>
          <w:sz w:val="24"/>
          <w:szCs w:val="24"/>
        </w:rPr>
        <w:t>niejednokrotnie zależało powodzenie wymierzonych w bolszewików akcji militarnych prowadzonych przez współdziałające ze sobą na froncie różne jednostki polskiego wojska. Dywizje i baterie 11-go pułku kresowego artylerii podobnie jak wcześniej na froncie ukraińskim (</w:t>
      </w:r>
      <w:r w:rsidR="00926B31">
        <w:rPr>
          <w:rFonts w:ascii="Times New Roman" w:hAnsi="Times New Roman" w:cs="Times New Roman"/>
          <w:sz w:val="24"/>
          <w:szCs w:val="24"/>
        </w:rPr>
        <w:t>maj 1919 r.</w:t>
      </w:r>
      <w:r w:rsidR="001E727C">
        <w:rPr>
          <w:rFonts w:ascii="Times New Roman" w:hAnsi="Times New Roman" w:cs="Times New Roman"/>
          <w:sz w:val="24"/>
          <w:szCs w:val="24"/>
        </w:rPr>
        <w:t>)</w:t>
      </w:r>
      <w:r w:rsidR="00926B31">
        <w:rPr>
          <w:rFonts w:ascii="Times New Roman" w:hAnsi="Times New Roman" w:cs="Times New Roman"/>
          <w:sz w:val="24"/>
          <w:szCs w:val="24"/>
        </w:rPr>
        <w:t xml:space="preserve">, nie prowadziły bowiem działań w ramach zwartej, samodzielnie operującej jednostki artyleryjskiej, lecz działały w ramach większych i zróżnicowanych pod względem swego charakteru militarnego jednostkach wojskowych, stanowiąc ich ważną część </w:t>
      </w:r>
      <w:r w:rsidR="0044147A">
        <w:rPr>
          <w:rFonts w:ascii="Times New Roman" w:hAnsi="Times New Roman" w:cs="Times New Roman"/>
          <w:sz w:val="24"/>
          <w:szCs w:val="24"/>
        </w:rPr>
        <w:t>ogniową</w:t>
      </w:r>
      <w:r w:rsidR="001E727C">
        <w:rPr>
          <w:rStyle w:val="Odwoanieprzypisudolnego"/>
          <w:rFonts w:ascii="Times New Roman" w:hAnsi="Times New Roman" w:cs="Times New Roman"/>
          <w:sz w:val="24"/>
          <w:szCs w:val="24"/>
        </w:rPr>
        <w:footnoteReference w:id="33"/>
      </w:r>
      <w:r w:rsidR="001E727C">
        <w:rPr>
          <w:rFonts w:ascii="Times New Roman" w:hAnsi="Times New Roman" w:cs="Times New Roman"/>
          <w:sz w:val="24"/>
          <w:szCs w:val="24"/>
        </w:rPr>
        <w:t>.</w:t>
      </w:r>
      <w:r w:rsidR="00AC76D6">
        <w:rPr>
          <w:rFonts w:ascii="Times New Roman" w:hAnsi="Times New Roman" w:cs="Times New Roman"/>
          <w:sz w:val="24"/>
          <w:szCs w:val="24"/>
        </w:rPr>
        <w:t xml:space="preserve"> </w:t>
      </w:r>
      <w:r w:rsidR="00926B31">
        <w:rPr>
          <w:rFonts w:ascii="Times New Roman" w:hAnsi="Times New Roman" w:cs="Times New Roman"/>
          <w:sz w:val="24"/>
          <w:szCs w:val="24"/>
        </w:rPr>
        <w:t xml:space="preserve">To </w:t>
      </w:r>
      <w:r w:rsidR="00FC7199">
        <w:rPr>
          <w:rFonts w:ascii="Times New Roman" w:hAnsi="Times New Roman" w:cs="Times New Roman"/>
          <w:sz w:val="24"/>
          <w:szCs w:val="24"/>
        </w:rPr>
        <w:t xml:space="preserve">z kolei </w:t>
      </w:r>
      <w:r w:rsidR="00926B31">
        <w:rPr>
          <w:rFonts w:ascii="Times New Roman" w:hAnsi="Times New Roman" w:cs="Times New Roman"/>
          <w:sz w:val="24"/>
          <w:szCs w:val="24"/>
        </w:rPr>
        <w:t xml:space="preserve">wymagało posiadania </w:t>
      </w:r>
      <w:r w:rsidR="00FC7199">
        <w:rPr>
          <w:rFonts w:ascii="Times New Roman" w:hAnsi="Times New Roman" w:cs="Times New Roman"/>
          <w:sz w:val="24"/>
          <w:szCs w:val="24"/>
        </w:rPr>
        <w:t xml:space="preserve">bardzo sprawnych komórek łącznikowych i </w:t>
      </w:r>
      <w:r w:rsidR="00FC7199">
        <w:rPr>
          <w:rFonts w:ascii="Times New Roman" w:hAnsi="Times New Roman" w:cs="Times New Roman"/>
          <w:sz w:val="24"/>
          <w:szCs w:val="24"/>
        </w:rPr>
        <w:lastRenderedPageBreak/>
        <w:t>zwiadowczych</w:t>
      </w:r>
      <w:r w:rsidR="009D1F00">
        <w:rPr>
          <w:rFonts w:ascii="Times New Roman" w:hAnsi="Times New Roman" w:cs="Times New Roman"/>
          <w:sz w:val="24"/>
          <w:szCs w:val="24"/>
        </w:rPr>
        <w:t>, decydujących o sprawności, szybkości i celności kierowania ognia przeciw bolszewikom</w:t>
      </w:r>
      <w:r w:rsidR="000D61F8">
        <w:rPr>
          <w:rFonts w:ascii="Times New Roman" w:hAnsi="Times New Roman" w:cs="Times New Roman"/>
          <w:sz w:val="24"/>
          <w:szCs w:val="24"/>
        </w:rPr>
        <w:t>. O</w:t>
      </w:r>
      <w:r w:rsidR="00FC7199">
        <w:rPr>
          <w:rFonts w:ascii="Times New Roman" w:hAnsi="Times New Roman" w:cs="Times New Roman"/>
          <w:sz w:val="24"/>
          <w:szCs w:val="24"/>
        </w:rPr>
        <w:t xml:space="preserve"> </w:t>
      </w:r>
      <w:r w:rsidR="009D1F00">
        <w:rPr>
          <w:rFonts w:ascii="Times New Roman" w:hAnsi="Times New Roman" w:cs="Times New Roman"/>
          <w:sz w:val="24"/>
          <w:szCs w:val="24"/>
        </w:rPr>
        <w:t>jakości działania</w:t>
      </w:r>
      <w:r w:rsidR="00FC7199">
        <w:rPr>
          <w:rFonts w:ascii="Times New Roman" w:hAnsi="Times New Roman" w:cs="Times New Roman"/>
          <w:sz w:val="24"/>
          <w:szCs w:val="24"/>
        </w:rPr>
        <w:t xml:space="preserve"> </w:t>
      </w:r>
      <w:r w:rsidR="009D1F00">
        <w:rPr>
          <w:rFonts w:ascii="Times New Roman" w:hAnsi="Times New Roman" w:cs="Times New Roman"/>
          <w:sz w:val="24"/>
          <w:szCs w:val="24"/>
        </w:rPr>
        <w:t xml:space="preserve">baterii </w:t>
      </w:r>
      <w:r w:rsidR="00E13CE2">
        <w:rPr>
          <w:rFonts w:ascii="Times New Roman" w:hAnsi="Times New Roman" w:cs="Times New Roman"/>
          <w:sz w:val="24"/>
          <w:szCs w:val="24"/>
        </w:rPr>
        <w:t xml:space="preserve">artylerii III dywizji </w:t>
      </w:r>
      <w:r w:rsidR="009D1F00">
        <w:rPr>
          <w:rFonts w:ascii="Times New Roman" w:hAnsi="Times New Roman" w:cs="Times New Roman"/>
          <w:sz w:val="24"/>
          <w:szCs w:val="24"/>
        </w:rPr>
        <w:t xml:space="preserve">i zawiadującego nimi </w:t>
      </w:r>
      <w:r w:rsidR="00E13CE2">
        <w:rPr>
          <w:rFonts w:ascii="Times New Roman" w:hAnsi="Times New Roman" w:cs="Times New Roman"/>
          <w:sz w:val="24"/>
          <w:szCs w:val="24"/>
        </w:rPr>
        <w:t>znakomicie poinformowanego w sytuacji frontowej</w:t>
      </w:r>
      <w:r w:rsidR="009D1F00">
        <w:rPr>
          <w:rFonts w:ascii="Times New Roman" w:hAnsi="Times New Roman" w:cs="Times New Roman"/>
          <w:sz w:val="24"/>
          <w:szCs w:val="24"/>
        </w:rPr>
        <w:t xml:space="preserve"> dowództwa </w:t>
      </w:r>
      <w:r w:rsidR="00E13CE2">
        <w:rPr>
          <w:rFonts w:ascii="Times New Roman" w:hAnsi="Times New Roman" w:cs="Times New Roman"/>
          <w:sz w:val="24"/>
          <w:szCs w:val="24"/>
        </w:rPr>
        <w:t xml:space="preserve">(mjr Teodor Chmielowski) </w:t>
      </w:r>
      <w:r w:rsidR="009D1F00">
        <w:rPr>
          <w:rFonts w:ascii="Times New Roman" w:hAnsi="Times New Roman" w:cs="Times New Roman"/>
          <w:sz w:val="24"/>
          <w:szCs w:val="24"/>
        </w:rPr>
        <w:t>z wielkim uznaniem wypowiadał się m.in. płk Fara</w:t>
      </w:r>
      <w:r w:rsidR="00E13CE2">
        <w:rPr>
          <w:rFonts w:ascii="Times New Roman" w:hAnsi="Times New Roman" w:cs="Times New Roman"/>
          <w:sz w:val="24"/>
          <w:szCs w:val="24"/>
        </w:rPr>
        <w:t>,</w:t>
      </w:r>
      <w:r w:rsidR="009D1F00">
        <w:rPr>
          <w:rFonts w:ascii="Times New Roman" w:hAnsi="Times New Roman" w:cs="Times New Roman"/>
          <w:sz w:val="24"/>
          <w:szCs w:val="24"/>
        </w:rPr>
        <w:t xml:space="preserve"> dowódca dywizji górskiej</w:t>
      </w:r>
      <w:r w:rsidR="001B6CA1">
        <w:rPr>
          <w:rFonts w:ascii="Times New Roman" w:hAnsi="Times New Roman" w:cs="Times New Roman"/>
          <w:sz w:val="24"/>
          <w:szCs w:val="24"/>
        </w:rPr>
        <w:t xml:space="preserve"> strzelców podhalańskich</w:t>
      </w:r>
      <w:r w:rsidR="00E13CE2">
        <w:rPr>
          <w:rFonts w:ascii="Times New Roman" w:hAnsi="Times New Roman" w:cs="Times New Roman"/>
          <w:sz w:val="24"/>
          <w:szCs w:val="24"/>
        </w:rPr>
        <w:t xml:space="preserve">, z którą III dywizja 11 pułku kresowego </w:t>
      </w:r>
      <w:r w:rsidR="001B6CA1">
        <w:rPr>
          <w:rFonts w:ascii="Times New Roman" w:hAnsi="Times New Roman" w:cs="Times New Roman"/>
          <w:sz w:val="24"/>
          <w:szCs w:val="24"/>
        </w:rPr>
        <w:t xml:space="preserve">artylerii polowej </w:t>
      </w:r>
      <w:r w:rsidR="00E13CE2">
        <w:rPr>
          <w:rFonts w:ascii="Times New Roman" w:hAnsi="Times New Roman" w:cs="Times New Roman"/>
          <w:sz w:val="24"/>
          <w:szCs w:val="24"/>
        </w:rPr>
        <w:t xml:space="preserve">współdziałała m.in. w </w:t>
      </w:r>
      <w:r w:rsidR="001B6CA1">
        <w:rPr>
          <w:rFonts w:ascii="Times New Roman" w:hAnsi="Times New Roman" w:cs="Times New Roman"/>
          <w:sz w:val="24"/>
          <w:szCs w:val="24"/>
        </w:rPr>
        <w:t>słynnej wyprawie kijowskiej (kwiecień-maj 1920 r.)</w:t>
      </w:r>
      <w:r w:rsidR="00E13CE2">
        <w:rPr>
          <w:rStyle w:val="Odwoanieprzypisudolnego"/>
          <w:rFonts w:ascii="Times New Roman" w:hAnsi="Times New Roman" w:cs="Times New Roman"/>
          <w:sz w:val="24"/>
          <w:szCs w:val="24"/>
        </w:rPr>
        <w:footnoteReference w:id="34"/>
      </w:r>
      <w:r w:rsidR="00E13CE2">
        <w:rPr>
          <w:rFonts w:ascii="Times New Roman" w:hAnsi="Times New Roman" w:cs="Times New Roman"/>
          <w:sz w:val="24"/>
          <w:szCs w:val="24"/>
        </w:rPr>
        <w:t>.</w:t>
      </w:r>
      <w:r w:rsidR="00FC7199">
        <w:rPr>
          <w:rFonts w:ascii="Times New Roman" w:hAnsi="Times New Roman" w:cs="Times New Roman"/>
          <w:sz w:val="24"/>
          <w:szCs w:val="24"/>
        </w:rPr>
        <w:t xml:space="preserve"> </w:t>
      </w:r>
      <w:r w:rsidR="000A5BA3">
        <w:rPr>
          <w:rFonts w:ascii="Times New Roman" w:hAnsi="Times New Roman" w:cs="Times New Roman"/>
          <w:sz w:val="24"/>
          <w:szCs w:val="24"/>
        </w:rPr>
        <w:t xml:space="preserve">Po przegrupowaniu armii przez Piłsudskiego na początku sierpnia 1920 r. w związku z koniecznością odparcia ofensywy sowieckiej idącej na Warszawę, 11 pułk kresowy artylerii polowej przeszedł pod rozkazy gen. Franciszka </w:t>
      </w:r>
      <w:proofErr w:type="spellStart"/>
      <w:r w:rsidR="000A5BA3">
        <w:rPr>
          <w:rFonts w:ascii="Times New Roman" w:hAnsi="Times New Roman" w:cs="Times New Roman"/>
          <w:sz w:val="24"/>
          <w:szCs w:val="24"/>
        </w:rPr>
        <w:t>Latinika</w:t>
      </w:r>
      <w:proofErr w:type="spellEnd"/>
      <w:r w:rsidR="000A5BA3">
        <w:rPr>
          <w:rFonts w:ascii="Times New Roman" w:hAnsi="Times New Roman" w:cs="Times New Roman"/>
          <w:sz w:val="24"/>
          <w:szCs w:val="24"/>
        </w:rPr>
        <w:t>, komendanta miasta Warszawy. I, II i III dywizja pod dowództwem</w:t>
      </w:r>
      <w:r w:rsidR="001A03C7">
        <w:rPr>
          <w:rFonts w:ascii="Times New Roman" w:hAnsi="Times New Roman" w:cs="Times New Roman"/>
          <w:sz w:val="24"/>
          <w:szCs w:val="24"/>
        </w:rPr>
        <w:t>:</w:t>
      </w:r>
      <w:r w:rsidR="000A5BA3">
        <w:rPr>
          <w:rFonts w:ascii="Times New Roman" w:hAnsi="Times New Roman" w:cs="Times New Roman"/>
          <w:sz w:val="24"/>
          <w:szCs w:val="24"/>
        </w:rPr>
        <w:t xml:space="preserve"> </w:t>
      </w:r>
      <w:proofErr w:type="spellStart"/>
      <w:r w:rsidR="000A5BA3">
        <w:rPr>
          <w:rFonts w:ascii="Times New Roman" w:hAnsi="Times New Roman" w:cs="Times New Roman"/>
          <w:sz w:val="24"/>
          <w:szCs w:val="24"/>
        </w:rPr>
        <w:t>mjr</w:t>
      </w:r>
      <w:proofErr w:type="spellEnd"/>
      <w:r w:rsidR="000A5BA3">
        <w:rPr>
          <w:rFonts w:ascii="Times New Roman" w:hAnsi="Times New Roman" w:cs="Times New Roman"/>
          <w:sz w:val="24"/>
          <w:szCs w:val="24"/>
        </w:rPr>
        <w:t xml:space="preserve">. Adama Zaręby (I), </w:t>
      </w:r>
      <w:proofErr w:type="spellStart"/>
      <w:r w:rsidR="000A5BA3">
        <w:rPr>
          <w:rFonts w:ascii="Times New Roman" w:hAnsi="Times New Roman" w:cs="Times New Roman"/>
          <w:sz w:val="24"/>
          <w:szCs w:val="24"/>
        </w:rPr>
        <w:t>mjr</w:t>
      </w:r>
      <w:proofErr w:type="spellEnd"/>
      <w:r w:rsidR="000A5BA3">
        <w:rPr>
          <w:rFonts w:ascii="Times New Roman" w:hAnsi="Times New Roman" w:cs="Times New Roman"/>
          <w:sz w:val="24"/>
          <w:szCs w:val="24"/>
        </w:rPr>
        <w:t xml:space="preserve">. Władysława Wielowieyskiego (II) i </w:t>
      </w:r>
      <w:proofErr w:type="spellStart"/>
      <w:r w:rsidR="000A5BA3">
        <w:rPr>
          <w:rFonts w:ascii="Times New Roman" w:hAnsi="Times New Roman" w:cs="Times New Roman"/>
          <w:sz w:val="24"/>
          <w:szCs w:val="24"/>
        </w:rPr>
        <w:t>mjr</w:t>
      </w:r>
      <w:proofErr w:type="spellEnd"/>
      <w:r w:rsidR="000A5BA3">
        <w:rPr>
          <w:rFonts w:ascii="Times New Roman" w:hAnsi="Times New Roman" w:cs="Times New Roman"/>
          <w:sz w:val="24"/>
          <w:szCs w:val="24"/>
        </w:rPr>
        <w:t>. Teodora Chmie</w:t>
      </w:r>
      <w:r w:rsidR="001A03C7">
        <w:rPr>
          <w:rFonts w:ascii="Times New Roman" w:hAnsi="Times New Roman" w:cs="Times New Roman"/>
          <w:sz w:val="24"/>
          <w:szCs w:val="24"/>
        </w:rPr>
        <w:t xml:space="preserve">lowskiego (III) toczyły ciężkie, ale </w:t>
      </w:r>
      <w:r w:rsidR="007933FA">
        <w:rPr>
          <w:rFonts w:ascii="Times New Roman" w:hAnsi="Times New Roman" w:cs="Times New Roman"/>
          <w:sz w:val="24"/>
          <w:szCs w:val="24"/>
        </w:rPr>
        <w:t xml:space="preserve">zwycięskie </w:t>
      </w:r>
      <w:r w:rsidR="000A5BA3">
        <w:rPr>
          <w:rFonts w:ascii="Times New Roman" w:hAnsi="Times New Roman" w:cs="Times New Roman"/>
          <w:sz w:val="24"/>
          <w:szCs w:val="24"/>
        </w:rPr>
        <w:t xml:space="preserve">walki </w:t>
      </w:r>
      <w:r w:rsidR="007933FA">
        <w:rPr>
          <w:rFonts w:ascii="Times New Roman" w:hAnsi="Times New Roman" w:cs="Times New Roman"/>
          <w:sz w:val="24"/>
          <w:szCs w:val="24"/>
        </w:rPr>
        <w:t xml:space="preserve">w bitwach </w:t>
      </w:r>
      <w:r w:rsidR="000A5BA3">
        <w:rPr>
          <w:rFonts w:ascii="Times New Roman" w:hAnsi="Times New Roman" w:cs="Times New Roman"/>
          <w:sz w:val="24"/>
          <w:szCs w:val="24"/>
        </w:rPr>
        <w:t>pod Radzyminem</w:t>
      </w:r>
      <w:r w:rsidR="007933FA">
        <w:rPr>
          <w:rFonts w:ascii="Times New Roman" w:hAnsi="Times New Roman" w:cs="Times New Roman"/>
          <w:sz w:val="24"/>
          <w:szCs w:val="24"/>
        </w:rPr>
        <w:t xml:space="preserve">, Mińskiem Mazowieckim, natarciu na Słuck, Kock, Siedlce oraz pościgach za uchodzącym sowieckim agresorem, w trakcie jednego z których śmiertelnie ranny </w:t>
      </w:r>
      <w:r w:rsidR="00A32C16">
        <w:rPr>
          <w:rFonts w:ascii="Times New Roman" w:hAnsi="Times New Roman" w:cs="Times New Roman"/>
          <w:sz w:val="24"/>
          <w:szCs w:val="24"/>
        </w:rPr>
        <w:t xml:space="preserve">został </w:t>
      </w:r>
      <w:r w:rsidR="007933FA">
        <w:rPr>
          <w:rFonts w:ascii="Times New Roman" w:hAnsi="Times New Roman" w:cs="Times New Roman"/>
          <w:sz w:val="24"/>
          <w:szCs w:val="24"/>
        </w:rPr>
        <w:t xml:space="preserve">płk </w:t>
      </w:r>
      <w:r w:rsidR="00A32C16">
        <w:rPr>
          <w:rFonts w:ascii="Times New Roman" w:hAnsi="Times New Roman" w:cs="Times New Roman"/>
          <w:sz w:val="24"/>
          <w:szCs w:val="24"/>
        </w:rPr>
        <w:t xml:space="preserve">T. </w:t>
      </w:r>
      <w:r w:rsidR="007933FA">
        <w:rPr>
          <w:rFonts w:ascii="Times New Roman" w:hAnsi="Times New Roman" w:cs="Times New Roman"/>
          <w:sz w:val="24"/>
          <w:szCs w:val="24"/>
        </w:rPr>
        <w:t>Chmielowski</w:t>
      </w:r>
      <w:r w:rsidR="000A5BA3">
        <w:rPr>
          <w:rStyle w:val="Odwoanieprzypisudolnego"/>
          <w:rFonts w:ascii="Times New Roman" w:hAnsi="Times New Roman" w:cs="Times New Roman"/>
          <w:sz w:val="24"/>
          <w:szCs w:val="24"/>
        </w:rPr>
        <w:footnoteReference w:id="35"/>
      </w:r>
      <w:r w:rsidR="000A5BA3">
        <w:rPr>
          <w:rFonts w:ascii="Times New Roman" w:hAnsi="Times New Roman" w:cs="Times New Roman"/>
          <w:sz w:val="24"/>
          <w:szCs w:val="24"/>
        </w:rPr>
        <w:t xml:space="preserve">. </w:t>
      </w:r>
    </w:p>
    <w:p w:rsidR="00775B2C" w:rsidRDefault="00A32C16" w:rsidP="00491BC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Do momentu zawieszeni</w:t>
      </w:r>
      <w:r w:rsidR="00D87014">
        <w:rPr>
          <w:rFonts w:ascii="Times New Roman" w:hAnsi="Times New Roman" w:cs="Times New Roman"/>
          <w:sz w:val="24"/>
          <w:szCs w:val="24"/>
        </w:rPr>
        <w:t xml:space="preserve">a broni, </w:t>
      </w:r>
      <w:r>
        <w:rPr>
          <w:rFonts w:ascii="Times New Roman" w:hAnsi="Times New Roman" w:cs="Times New Roman"/>
          <w:sz w:val="24"/>
          <w:szCs w:val="24"/>
        </w:rPr>
        <w:t>11 kresowy pułk artylerii polowej</w:t>
      </w:r>
      <w:r w:rsidR="00775B2C">
        <w:rPr>
          <w:rFonts w:ascii="Times New Roman" w:hAnsi="Times New Roman" w:cs="Times New Roman"/>
          <w:sz w:val="24"/>
          <w:szCs w:val="24"/>
        </w:rPr>
        <w:t>,</w:t>
      </w:r>
      <w:r>
        <w:rPr>
          <w:rFonts w:ascii="Times New Roman" w:hAnsi="Times New Roman" w:cs="Times New Roman"/>
          <w:sz w:val="24"/>
          <w:szCs w:val="24"/>
        </w:rPr>
        <w:t xml:space="preserve"> </w:t>
      </w:r>
      <w:r w:rsidR="00775B2C">
        <w:rPr>
          <w:rFonts w:ascii="Times New Roman" w:hAnsi="Times New Roman" w:cs="Times New Roman"/>
          <w:sz w:val="24"/>
          <w:szCs w:val="24"/>
        </w:rPr>
        <w:t xml:space="preserve">w którym walczył W. </w:t>
      </w:r>
      <w:proofErr w:type="spellStart"/>
      <w:r w:rsidR="00775B2C">
        <w:rPr>
          <w:rFonts w:ascii="Times New Roman" w:hAnsi="Times New Roman" w:cs="Times New Roman"/>
          <w:sz w:val="24"/>
          <w:szCs w:val="24"/>
        </w:rPr>
        <w:t>Polewczyński</w:t>
      </w:r>
      <w:proofErr w:type="spellEnd"/>
      <w:r w:rsidR="00775B2C">
        <w:rPr>
          <w:rStyle w:val="Odwoanieprzypisudolnego"/>
          <w:rFonts w:ascii="Times New Roman" w:hAnsi="Times New Roman" w:cs="Times New Roman"/>
          <w:sz w:val="24"/>
          <w:szCs w:val="24"/>
        </w:rPr>
        <w:footnoteReference w:id="36"/>
      </w:r>
      <w:r w:rsidR="00775B2C">
        <w:rPr>
          <w:rFonts w:ascii="Times New Roman" w:hAnsi="Times New Roman" w:cs="Times New Roman"/>
          <w:sz w:val="24"/>
          <w:szCs w:val="24"/>
        </w:rPr>
        <w:t xml:space="preserve"> </w:t>
      </w:r>
      <w:r>
        <w:rPr>
          <w:rFonts w:ascii="Times New Roman" w:hAnsi="Times New Roman" w:cs="Times New Roman"/>
          <w:sz w:val="24"/>
          <w:szCs w:val="24"/>
        </w:rPr>
        <w:t>wspierał działania 11 dywizji piechoty. W listopadzie 1920 r. artylerzyści z tej jednostki osiągnęli linię demarkacyjną i zostali przekazani pod komendę XI brygady artylerii stacjonują</w:t>
      </w:r>
      <w:r w:rsidR="00D87014">
        <w:rPr>
          <w:rFonts w:ascii="Times New Roman" w:hAnsi="Times New Roman" w:cs="Times New Roman"/>
          <w:sz w:val="24"/>
          <w:szCs w:val="24"/>
        </w:rPr>
        <w:t>c zimą z 1920 na 19</w:t>
      </w:r>
      <w:r>
        <w:rPr>
          <w:rFonts w:ascii="Times New Roman" w:hAnsi="Times New Roman" w:cs="Times New Roman"/>
          <w:sz w:val="24"/>
          <w:szCs w:val="24"/>
        </w:rPr>
        <w:t xml:space="preserve">21 r. w </w:t>
      </w:r>
      <w:r w:rsidR="00D87014">
        <w:rPr>
          <w:rFonts w:ascii="Times New Roman" w:hAnsi="Times New Roman" w:cs="Times New Roman"/>
          <w:sz w:val="24"/>
          <w:szCs w:val="24"/>
        </w:rPr>
        <w:t xml:space="preserve">okolicach </w:t>
      </w:r>
      <w:r>
        <w:rPr>
          <w:rFonts w:ascii="Times New Roman" w:hAnsi="Times New Roman" w:cs="Times New Roman"/>
          <w:sz w:val="24"/>
          <w:szCs w:val="24"/>
        </w:rPr>
        <w:t xml:space="preserve">miejscowości </w:t>
      </w:r>
      <w:proofErr w:type="spellStart"/>
      <w:r>
        <w:rPr>
          <w:rFonts w:ascii="Times New Roman" w:hAnsi="Times New Roman" w:cs="Times New Roman"/>
          <w:sz w:val="24"/>
          <w:szCs w:val="24"/>
        </w:rPr>
        <w:t>Baranowicze</w:t>
      </w:r>
      <w:proofErr w:type="spellEnd"/>
      <w:r w:rsidR="00FA6927">
        <w:rPr>
          <w:rFonts w:ascii="Times New Roman" w:hAnsi="Times New Roman" w:cs="Times New Roman"/>
          <w:sz w:val="24"/>
          <w:szCs w:val="24"/>
        </w:rPr>
        <w:t xml:space="preserve">. W czerwcu 1921 r. wrócili do Stanisławowa i tu nastąpiło ostatnie przemianowanie nazwy pułku związane z nastaniem czasu pokoju wymagającym </w:t>
      </w:r>
      <w:r w:rsidR="00D87014">
        <w:rPr>
          <w:rFonts w:ascii="Times New Roman" w:hAnsi="Times New Roman" w:cs="Times New Roman"/>
          <w:sz w:val="24"/>
          <w:szCs w:val="24"/>
        </w:rPr>
        <w:t xml:space="preserve">nowej reorganizacji struktury wojskowej. </w:t>
      </w:r>
      <w:r w:rsidR="006126EF">
        <w:rPr>
          <w:rFonts w:ascii="Times New Roman" w:hAnsi="Times New Roman" w:cs="Times New Roman"/>
          <w:sz w:val="24"/>
          <w:szCs w:val="24"/>
        </w:rPr>
        <w:lastRenderedPageBreak/>
        <w:t>W czerwcu 1921 r. d</w:t>
      </w:r>
      <w:r w:rsidR="00D87014">
        <w:rPr>
          <w:rFonts w:ascii="Times New Roman" w:hAnsi="Times New Roman" w:cs="Times New Roman"/>
          <w:sz w:val="24"/>
          <w:szCs w:val="24"/>
        </w:rPr>
        <w:t xml:space="preserve">otychczasowy 11 pułk kresowy </w:t>
      </w:r>
      <w:r w:rsidR="006126EF">
        <w:rPr>
          <w:rFonts w:ascii="Times New Roman" w:hAnsi="Times New Roman" w:cs="Times New Roman"/>
          <w:sz w:val="24"/>
          <w:szCs w:val="24"/>
        </w:rPr>
        <w:t xml:space="preserve">artylerii polowej przemianowano </w:t>
      </w:r>
      <w:r w:rsidR="00D87014">
        <w:rPr>
          <w:rFonts w:ascii="Times New Roman" w:hAnsi="Times New Roman" w:cs="Times New Roman"/>
          <w:sz w:val="24"/>
          <w:szCs w:val="24"/>
        </w:rPr>
        <w:t>na 22 pułk ar</w:t>
      </w:r>
      <w:r w:rsidR="006126EF">
        <w:rPr>
          <w:rFonts w:ascii="Times New Roman" w:hAnsi="Times New Roman" w:cs="Times New Roman"/>
          <w:sz w:val="24"/>
          <w:szCs w:val="24"/>
        </w:rPr>
        <w:t>tylerii polowej, przenosząc</w:t>
      </w:r>
      <w:r w:rsidR="00D87014">
        <w:rPr>
          <w:rFonts w:ascii="Times New Roman" w:hAnsi="Times New Roman" w:cs="Times New Roman"/>
          <w:sz w:val="24"/>
          <w:szCs w:val="24"/>
        </w:rPr>
        <w:t xml:space="preserve"> go do Przemyśla</w:t>
      </w:r>
      <w:r w:rsidR="006126EF">
        <w:rPr>
          <w:rStyle w:val="Odwoanieprzypisudolnego"/>
          <w:rFonts w:ascii="Times New Roman" w:hAnsi="Times New Roman" w:cs="Times New Roman"/>
          <w:sz w:val="24"/>
          <w:szCs w:val="24"/>
        </w:rPr>
        <w:footnoteReference w:id="37"/>
      </w:r>
      <w:r w:rsidR="00D87014">
        <w:rPr>
          <w:rFonts w:ascii="Times New Roman" w:hAnsi="Times New Roman" w:cs="Times New Roman"/>
          <w:sz w:val="24"/>
          <w:szCs w:val="24"/>
        </w:rPr>
        <w:t>. W jego skład nie weszła natomiast III dywizja 11 pułku kresowego artylerii, którą z kolei włączono do nowo utworzonego 24 pułku artylerii polowej z siedzibą w Jarosławiu</w:t>
      </w:r>
      <w:r w:rsidR="00D87014">
        <w:rPr>
          <w:rStyle w:val="Odwoanieprzypisudolnego"/>
          <w:rFonts w:ascii="Times New Roman" w:hAnsi="Times New Roman" w:cs="Times New Roman"/>
          <w:sz w:val="24"/>
          <w:szCs w:val="24"/>
        </w:rPr>
        <w:footnoteReference w:id="38"/>
      </w:r>
      <w:r w:rsidR="00D87014">
        <w:rPr>
          <w:rFonts w:ascii="Times New Roman" w:hAnsi="Times New Roman" w:cs="Times New Roman"/>
          <w:sz w:val="24"/>
          <w:szCs w:val="24"/>
        </w:rPr>
        <w:t xml:space="preserve">. </w:t>
      </w:r>
    </w:p>
    <w:p w:rsidR="00213E4A" w:rsidRDefault="00775B2C" w:rsidP="00775B2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 tej jednostce Wojska Polskiego</w:t>
      </w:r>
      <w:r w:rsidRPr="00775B2C">
        <w:rPr>
          <w:rFonts w:ascii="Times New Roman" w:hAnsi="Times New Roman" w:cs="Times New Roman"/>
          <w:sz w:val="24"/>
          <w:szCs w:val="24"/>
        </w:rPr>
        <w:t xml:space="preserve"> </w:t>
      </w:r>
      <w:r>
        <w:rPr>
          <w:rFonts w:ascii="Times New Roman" w:hAnsi="Times New Roman" w:cs="Times New Roman"/>
          <w:sz w:val="24"/>
          <w:szCs w:val="24"/>
        </w:rPr>
        <w:t xml:space="preserve">Wacław </w:t>
      </w:r>
      <w:proofErr w:type="spellStart"/>
      <w:r>
        <w:rPr>
          <w:rFonts w:ascii="Times New Roman" w:hAnsi="Times New Roman" w:cs="Times New Roman"/>
          <w:sz w:val="24"/>
          <w:szCs w:val="24"/>
        </w:rPr>
        <w:t>Polewczyński</w:t>
      </w:r>
      <w:proofErr w:type="spellEnd"/>
      <w:r>
        <w:rPr>
          <w:rFonts w:ascii="Times New Roman" w:hAnsi="Times New Roman" w:cs="Times New Roman"/>
          <w:sz w:val="24"/>
          <w:szCs w:val="24"/>
        </w:rPr>
        <w:t xml:space="preserve"> kontynuował służbę jako podoficer zawodowy. W jarosławskim pułku artylerii polowej/lekkiej</w:t>
      </w:r>
      <w:r>
        <w:rPr>
          <w:rStyle w:val="Odwoanieprzypisudolnego"/>
          <w:rFonts w:ascii="Times New Roman" w:hAnsi="Times New Roman" w:cs="Times New Roman"/>
          <w:sz w:val="24"/>
          <w:szCs w:val="24"/>
        </w:rPr>
        <w:footnoteReference w:id="39"/>
      </w:r>
      <w:r>
        <w:rPr>
          <w:rFonts w:ascii="Times New Roman" w:hAnsi="Times New Roman" w:cs="Times New Roman"/>
          <w:sz w:val="24"/>
          <w:szCs w:val="24"/>
        </w:rPr>
        <w:t xml:space="preserve"> służył od 8 listopada 1921 do 30 czerwca 1933 r. W tym czasie zdobył stopień</w:t>
      </w:r>
      <w:r w:rsidR="003D7FA4">
        <w:rPr>
          <w:rFonts w:ascii="Times New Roman" w:hAnsi="Times New Roman" w:cs="Times New Roman"/>
          <w:sz w:val="24"/>
          <w:szCs w:val="24"/>
        </w:rPr>
        <w:t xml:space="preserve"> starszego ogniomistrza</w:t>
      </w:r>
      <w:r w:rsidR="003D7FA4">
        <w:rPr>
          <w:rStyle w:val="Odwoanieprzypisudolnego"/>
          <w:rFonts w:ascii="Times New Roman" w:hAnsi="Times New Roman" w:cs="Times New Roman"/>
          <w:sz w:val="24"/>
          <w:szCs w:val="24"/>
        </w:rPr>
        <w:footnoteReference w:id="40"/>
      </w:r>
      <w:r>
        <w:rPr>
          <w:rFonts w:ascii="Times New Roman" w:hAnsi="Times New Roman" w:cs="Times New Roman"/>
          <w:sz w:val="24"/>
          <w:szCs w:val="24"/>
        </w:rPr>
        <w:t xml:space="preserve"> oraz </w:t>
      </w:r>
      <w:r w:rsidR="0017796A">
        <w:rPr>
          <w:rFonts w:ascii="Times New Roman" w:hAnsi="Times New Roman" w:cs="Times New Roman"/>
          <w:sz w:val="24"/>
          <w:szCs w:val="24"/>
        </w:rPr>
        <w:t>ukończył Szkołę Podoficerów Zawodowych Artylerii w Toruniu</w:t>
      </w:r>
      <w:r w:rsidR="00F2087F">
        <w:rPr>
          <w:rStyle w:val="Odwoanieprzypisudolnego"/>
          <w:rFonts w:ascii="Times New Roman" w:hAnsi="Times New Roman" w:cs="Times New Roman"/>
          <w:sz w:val="24"/>
          <w:szCs w:val="24"/>
        </w:rPr>
        <w:footnoteReference w:id="41"/>
      </w:r>
      <w:r w:rsidR="0017796A">
        <w:rPr>
          <w:rFonts w:ascii="Times New Roman" w:hAnsi="Times New Roman" w:cs="Times New Roman"/>
          <w:sz w:val="24"/>
          <w:szCs w:val="24"/>
        </w:rPr>
        <w:t>.</w:t>
      </w:r>
      <w:r w:rsidR="003D7FA4">
        <w:rPr>
          <w:rFonts w:ascii="Times New Roman" w:hAnsi="Times New Roman" w:cs="Times New Roman"/>
          <w:sz w:val="24"/>
          <w:szCs w:val="24"/>
        </w:rPr>
        <w:t xml:space="preserve"> </w:t>
      </w:r>
      <w:r w:rsidR="00F25321">
        <w:rPr>
          <w:rFonts w:ascii="Times New Roman" w:hAnsi="Times New Roman" w:cs="Times New Roman"/>
          <w:sz w:val="24"/>
          <w:szCs w:val="24"/>
        </w:rPr>
        <w:t xml:space="preserve">W jarosławskim pułku artylerii pełnił </w:t>
      </w:r>
      <w:r w:rsidR="004D5688">
        <w:rPr>
          <w:rFonts w:ascii="Times New Roman" w:hAnsi="Times New Roman" w:cs="Times New Roman"/>
          <w:sz w:val="24"/>
          <w:szCs w:val="24"/>
        </w:rPr>
        <w:t>funkcję rachunkowego</w:t>
      </w:r>
      <w:r w:rsidR="00213E4A">
        <w:rPr>
          <w:rFonts w:ascii="Times New Roman" w:hAnsi="Times New Roman" w:cs="Times New Roman"/>
          <w:sz w:val="24"/>
          <w:szCs w:val="24"/>
        </w:rPr>
        <w:t>, awansując z czasem na instruktora,</w:t>
      </w:r>
      <w:r w:rsidR="000D2DE7">
        <w:rPr>
          <w:rFonts w:ascii="Times New Roman" w:hAnsi="Times New Roman" w:cs="Times New Roman"/>
          <w:sz w:val="24"/>
          <w:szCs w:val="24"/>
        </w:rPr>
        <w:t xml:space="preserve"> oraz</w:t>
      </w:r>
      <w:r w:rsidR="00412C9F">
        <w:rPr>
          <w:rFonts w:ascii="Times New Roman" w:hAnsi="Times New Roman" w:cs="Times New Roman"/>
          <w:sz w:val="24"/>
          <w:szCs w:val="24"/>
        </w:rPr>
        <w:t xml:space="preserve"> dowódcę</w:t>
      </w:r>
      <w:r w:rsidR="00213E4A">
        <w:rPr>
          <w:rFonts w:ascii="Times New Roman" w:hAnsi="Times New Roman" w:cs="Times New Roman"/>
          <w:sz w:val="24"/>
          <w:szCs w:val="24"/>
        </w:rPr>
        <w:t xml:space="preserve"> </w:t>
      </w:r>
      <w:r w:rsidR="007627FA">
        <w:rPr>
          <w:rFonts w:ascii="Times New Roman" w:hAnsi="Times New Roman" w:cs="Times New Roman"/>
          <w:sz w:val="24"/>
          <w:szCs w:val="24"/>
        </w:rPr>
        <w:t xml:space="preserve">jednej z </w:t>
      </w:r>
      <w:r w:rsidR="00213E4A">
        <w:rPr>
          <w:rFonts w:ascii="Times New Roman" w:hAnsi="Times New Roman" w:cs="Times New Roman"/>
          <w:sz w:val="24"/>
          <w:szCs w:val="24"/>
        </w:rPr>
        <w:t>ba</w:t>
      </w:r>
      <w:r w:rsidR="000D2DE7">
        <w:rPr>
          <w:rFonts w:ascii="Times New Roman" w:hAnsi="Times New Roman" w:cs="Times New Roman"/>
          <w:sz w:val="24"/>
          <w:szCs w:val="24"/>
        </w:rPr>
        <w:t>terii</w:t>
      </w:r>
      <w:r w:rsidR="00F25321">
        <w:rPr>
          <w:rFonts w:ascii="Times New Roman" w:hAnsi="Times New Roman" w:cs="Times New Roman"/>
          <w:sz w:val="24"/>
          <w:szCs w:val="24"/>
        </w:rPr>
        <w:t xml:space="preserve">. </w:t>
      </w:r>
      <w:r w:rsidR="00DE1A40">
        <w:rPr>
          <w:rFonts w:ascii="Times New Roman" w:hAnsi="Times New Roman" w:cs="Times New Roman"/>
          <w:sz w:val="24"/>
          <w:szCs w:val="24"/>
        </w:rPr>
        <w:t>W 1928 r.</w:t>
      </w:r>
      <w:r w:rsidR="00581EE5">
        <w:rPr>
          <w:rFonts w:ascii="Times New Roman" w:hAnsi="Times New Roman" w:cs="Times New Roman"/>
          <w:sz w:val="24"/>
          <w:szCs w:val="24"/>
        </w:rPr>
        <w:t xml:space="preserve"> zostały mu przyznane dwa </w:t>
      </w:r>
      <w:r w:rsidR="00DE1A40">
        <w:rPr>
          <w:rFonts w:ascii="Times New Roman" w:hAnsi="Times New Roman" w:cs="Times New Roman"/>
          <w:sz w:val="24"/>
          <w:szCs w:val="24"/>
        </w:rPr>
        <w:t xml:space="preserve">ważne </w:t>
      </w:r>
      <w:r w:rsidR="00581EE5">
        <w:rPr>
          <w:rFonts w:ascii="Times New Roman" w:hAnsi="Times New Roman" w:cs="Times New Roman"/>
          <w:sz w:val="24"/>
          <w:szCs w:val="24"/>
        </w:rPr>
        <w:t>odznaczenia</w:t>
      </w:r>
      <w:r w:rsidR="00DE1A40">
        <w:rPr>
          <w:rFonts w:ascii="Times New Roman" w:hAnsi="Times New Roman" w:cs="Times New Roman"/>
          <w:sz w:val="24"/>
          <w:szCs w:val="24"/>
        </w:rPr>
        <w:t>, którymi wyróżniano osoby zasłużone w walce o niepodległość i granice II RP</w:t>
      </w:r>
      <w:r w:rsidR="001403D8">
        <w:rPr>
          <w:rFonts w:ascii="Times New Roman" w:hAnsi="Times New Roman" w:cs="Times New Roman"/>
          <w:sz w:val="24"/>
          <w:szCs w:val="24"/>
        </w:rPr>
        <w:t xml:space="preserve"> oraz </w:t>
      </w:r>
      <w:r w:rsidR="00213E4A">
        <w:rPr>
          <w:rFonts w:ascii="Times New Roman" w:hAnsi="Times New Roman" w:cs="Times New Roman"/>
          <w:sz w:val="24"/>
          <w:szCs w:val="24"/>
        </w:rPr>
        <w:t>obywateli wzorowo wypełniających</w:t>
      </w:r>
      <w:r w:rsidR="001403D8">
        <w:rPr>
          <w:rFonts w:ascii="Times New Roman" w:hAnsi="Times New Roman" w:cs="Times New Roman"/>
          <w:sz w:val="24"/>
          <w:szCs w:val="24"/>
        </w:rPr>
        <w:t xml:space="preserve"> służbę państwową</w:t>
      </w:r>
      <w:r w:rsidR="00581EE5">
        <w:rPr>
          <w:rFonts w:ascii="Times New Roman" w:hAnsi="Times New Roman" w:cs="Times New Roman"/>
          <w:sz w:val="24"/>
          <w:szCs w:val="24"/>
        </w:rPr>
        <w:t xml:space="preserve">: Medal </w:t>
      </w:r>
      <w:r w:rsidR="00DE1A40">
        <w:rPr>
          <w:rFonts w:ascii="Times New Roman" w:hAnsi="Times New Roman" w:cs="Times New Roman"/>
          <w:sz w:val="24"/>
          <w:szCs w:val="24"/>
        </w:rPr>
        <w:t>Pamiątkowy za Wojnę 1918–1921</w:t>
      </w:r>
      <w:r w:rsidR="00DE1A40">
        <w:rPr>
          <w:rStyle w:val="Odwoanieprzypisudolnego"/>
          <w:rFonts w:ascii="Times New Roman" w:hAnsi="Times New Roman" w:cs="Times New Roman"/>
          <w:sz w:val="24"/>
          <w:szCs w:val="24"/>
        </w:rPr>
        <w:footnoteReference w:id="42"/>
      </w:r>
      <w:r w:rsidR="00DE1A40">
        <w:rPr>
          <w:rFonts w:ascii="Times New Roman" w:hAnsi="Times New Roman" w:cs="Times New Roman"/>
          <w:sz w:val="24"/>
          <w:szCs w:val="24"/>
        </w:rPr>
        <w:t xml:space="preserve"> oraz </w:t>
      </w:r>
      <w:r w:rsidR="00DA42FB">
        <w:rPr>
          <w:rFonts w:ascii="Times New Roman" w:hAnsi="Times New Roman" w:cs="Times New Roman"/>
          <w:sz w:val="24"/>
          <w:szCs w:val="24"/>
        </w:rPr>
        <w:t>Medal Dziesięciolecia Odzyskanej Niepodległości</w:t>
      </w:r>
      <w:r w:rsidR="00DA42FB">
        <w:rPr>
          <w:rStyle w:val="Odwoanieprzypisudolnego"/>
          <w:rFonts w:ascii="Times New Roman" w:hAnsi="Times New Roman" w:cs="Times New Roman"/>
          <w:sz w:val="24"/>
          <w:szCs w:val="24"/>
        </w:rPr>
        <w:footnoteReference w:id="43"/>
      </w:r>
      <w:r w:rsidR="00DE1A40">
        <w:rPr>
          <w:rFonts w:ascii="Times New Roman" w:hAnsi="Times New Roman" w:cs="Times New Roman"/>
          <w:sz w:val="24"/>
          <w:szCs w:val="24"/>
        </w:rPr>
        <w:t xml:space="preserve">. </w:t>
      </w:r>
    </w:p>
    <w:p w:rsidR="00D96EA3" w:rsidRDefault="00D868D9" w:rsidP="00C55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wojsku </w:t>
      </w:r>
      <w:r w:rsidR="00DE1A40">
        <w:rPr>
          <w:rFonts w:ascii="Times New Roman" w:hAnsi="Times New Roman" w:cs="Times New Roman"/>
          <w:sz w:val="24"/>
          <w:szCs w:val="24"/>
        </w:rPr>
        <w:t xml:space="preserve">W. </w:t>
      </w:r>
      <w:proofErr w:type="spellStart"/>
      <w:r w:rsidR="00DE1A40">
        <w:rPr>
          <w:rFonts w:ascii="Times New Roman" w:hAnsi="Times New Roman" w:cs="Times New Roman"/>
          <w:sz w:val="24"/>
          <w:szCs w:val="24"/>
        </w:rPr>
        <w:t>Polewczyński</w:t>
      </w:r>
      <w:proofErr w:type="spellEnd"/>
      <w:r w:rsidR="00DE1A40">
        <w:rPr>
          <w:rFonts w:ascii="Times New Roman" w:hAnsi="Times New Roman" w:cs="Times New Roman"/>
          <w:sz w:val="24"/>
          <w:szCs w:val="24"/>
        </w:rPr>
        <w:t xml:space="preserve"> </w:t>
      </w:r>
      <w:r>
        <w:rPr>
          <w:rFonts w:ascii="Times New Roman" w:hAnsi="Times New Roman" w:cs="Times New Roman"/>
          <w:sz w:val="24"/>
          <w:szCs w:val="24"/>
        </w:rPr>
        <w:t>uzupełnił również swoje wykształcenie. W latach 1929–1931</w:t>
      </w:r>
      <w:r w:rsidR="00581EE5">
        <w:rPr>
          <w:rFonts w:ascii="Times New Roman" w:hAnsi="Times New Roman" w:cs="Times New Roman"/>
          <w:sz w:val="24"/>
          <w:szCs w:val="24"/>
        </w:rPr>
        <w:t xml:space="preserve"> </w:t>
      </w:r>
      <w:r>
        <w:rPr>
          <w:rFonts w:ascii="Times New Roman" w:hAnsi="Times New Roman" w:cs="Times New Roman"/>
          <w:sz w:val="24"/>
          <w:szCs w:val="24"/>
        </w:rPr>
        <w:t xml:space="preserve">uczęszczał na kursy </w:t>
      </w:r>
      <w:r w:rsidR="00581EE5">
        <w:rPr>
          <w:rFonts w:ascii="Times New Roman" w:hAnsi="Times New Roman" w:cs="Times New Roman"/>
          <w:sz w:val="24"/>
          <w:szCs w:val="24"/>
        </w:rPr>
        <w:t xml:space="preserve">dokształcające w klasie o profilu matematyczno-przyrodniczym w II Państwowym Gimnazjum im. ks. Stanisław Konarskiego w Jarosławiu. W 1931 r. z powodzeniem zdał egzamin z sześciu klas szkoły średniej. </w:t>
      </w:r>
    </w:p>
    <w:p w:rsidR="004D5688" w:rsidRDefault="00581EE5" w:rsidP="00C55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tym czasie </w:t>
      </w:r>
      <w:r w:rsidR="00D96EA3">
        <w:rPr>
          <w:rFonts w:ascii="Times New Roman" w:hAnsi="Times New Roman" w:cs="Times New Roman"/>
          <w:sz w:val="24"/>
          <w:szCs w:val="24"/>
        </w:rPr>
        <w:t xml:space="preserve">miał już ustabilizowane życie rodzinne. Ożenił się </w:t>
      </w:r>
      <w:r w:rsidR="004D5688">
        <w:rPr>
          <w:rFonts w:ascii="Times New Roman" w:hAnsi="Times New Roman" w:cs="Times New Roman"/>
          <w:sz w:val="24"/>
          <w:szCs w:val="24"/>
        </w:rPr>
        <w:t xml:space="preserve">z Marią Dąbrowską, z zawodu nauczycielką. W 1925 r. </w:t>
      </w:r>
      <w:proofErr w:type="spellStart"/>
      <w:r w:rsidR="004D5688">
        <w:rPr>
          <w:rFonts w:ascii="Times New Roman" w:hAnsi="Times New Roman" w:cs="Times New Roman"/>
          <w:sz w:val="24"/>
          <w:szCs w:val="24"/>
        </w:rPr>
        <w:t>Polewczyńscy</w:t>
      </w:r>
      <w:proofErr w:type="spellEnd"/>
      <w:r w:rsidR="004D5688">
        <w:rPr>
          <w:rFonts w:ascii="Times New Roman" w:hAnsi="Times New Roman" w:cs="Times New Roman"/>
          <w:sz w:val="24"/>
          <w:szCs w:val="24"/>
        </w:rPr>
        <w:t xml:space="preserve"> doczekali się pierwszego dziecka, na świat przyszła córka Krystyna, 10 lat później rodzina powiększyła się o kolejną córeczkę, Danutę.</w:t>
      </w:r>
    </w:p>
    <w:p w:rsidR="001720CE" w:rsidRDefault="004D5688" w:rsidP="00C55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początku lat trzydziestych </w:t>
      </w:r>
      <w:r w:rsidR="005B39C2">
        <w:rPr>
          <w:rFonts w:ascii="Times New Roman" w:hAnsi="Times New Roman" w:cs="Times New Roman"/>
          <w:sz w:val="24"/>
          <w:szCs w:val="24"/>
        </w:rPr>
        <w:t xml:space="preserve">starszy </w:t>
      </w:r>
      <w:r w:rsidR="00213E4A">
        <w:rPr>
          <w:rFonts w:ascii="Times New Roman" w:hAnsi="Times New Roman" w:cs="Times New Roman"/>
          <w:sz w:val="24"/>
          <w:szCs w:val="24"/>
        </w:rPr>
        <w:t xml:space="preserve">ogniomistrz artylerii podjął decyzję o zakończeniu zawodowej służby wojskowej i rozpoczął poważne </w:t>
      </w:r>
      <w:r w:rsidR="00C000D8">
        <w:rPr>
          <w:rFonts w:ascii="Times New Roman" w:hAnsi="Times New Roman" w:cs="Times New Roman"/>
          <w:sz w:val="24"/>
          <w:szCs w:val="24"/>
        </w:rPr>
        <w:t xml:space="preserve">przygotowania do podjęcia </w:t>
      </w:r>
      <w:r w:rsidR="00C000D8">
        <w:rPr>
          <w:rFonts w:ascii="Times New Roman" w:hAnsi="Times New Roman" w:cs="Times New Roman"/>
          <w:sz w:val="24"/>
          <w:szCs w:val="24"/>
        </w:rPr>
        <w:lastRenderedPageBreak/>
        <w:t>pra</w:t>
      </w:r>
      <w:r w:rsidR="008B7EA6">
        <w:rPr>
          <w:rFonts w:ascii="Times New Roman" w:hAnsi="Times New Roman" w:cs="Times New Roman"/>
          <w:sz w:val="24"/>
          <w:szCs w:val="24"/>
        </w:rPr>
        <w:t xml:space="preserve">cy w </w:t>
      </w:r>
      <w:r w:rsidR="005224FF">
        <w:rPr>
          <w:rFonts w:ascii="Times New Roman" w:hAnsi="Times New Roman" w:cs="Times New Roman"/>
          <w:sz w:val="24"/>
          <w:szCs w:val="24"/>
        </w:rPr>
        <w:t>administracji rządowej</w:t>
      </w:r>
      <w:r w:rsidR="008B7EA6">
        <w:rPr>
          <w:rFonts w:ascii="Times New Roman" w:hAnsi="Times New Roman" w:cs="Times New Roman"/>
          <w:sz w:val="24"/>
          <w:szCs w:val="24"/>
        </w:rPr>
        <w:t xml:space="preserve">, w </w:t>
      </w:r>
      <w:r w:rsidR="00C000D8">
        <w:rPr>
          <w:rFonts w:ascii="Times New Roman" w:hAnsi="Times New Roman" w:cs="Times New Roman"/>
          <w:sz w:val="24"/>
          <w:szCs w:val="24"/>
        </w:rPr>
        <w:t xml:space="preserve">sektorze </w:t>
      </w:r>
      <w:r w:rsidR="00AA0B9C">
        <w:rPr>
          <w:rFonts w:ascii="Times New Roman" w:hAnsi="Times New Roman" w:cs="Times New Roman"/>
          <w:sz w:val="24"/>
          <w:szCs w:val="24"/>
        </w:rPr>
        <w:t xml:space="preserve">kontroli </w:t>
      </w:r>
      <w:r w:rsidR="00C000D8">
        <w:rPr>
          <w:rFonts w:ascii="Times New Roman" w:hAnsi="Times New Roman" w:cs="Times New Roman"/>
          <w:sz w:val="24"/>
          <w:szCs w:val="24"/>
        </w:rPr>
        <w:t>skarbow</w:t>
      </w:r>
      <w:r w:rsidR="00AA0B9C">
        <w:rPr>
          <w:rFonts w:ascii="Times New Roman" w:hAnsi="Times New Roman" w:cs="Times New Roman"/>
          <w:sz w:val="24"/>
          <w:szCs w:val="24"/>
        </w:rPr>
        <w:t>ej</w:t>
      </w:r>
      <w:r w:rsidR="00F951DA">
        <w:rPr>
          <w:rStyle w:val="Odwoanieprzypisudolnego"/>
          <w:rFonts w:ascii="Times New Roman" w:hAnsi="Times New Roman" w:cs="Times New Roman"/>
          <w:sz w:val="24"/>
          <w:szCs w:val="24"/>
        </w:rPr>
        <w:footnoteReference w:id="44"/>
      </w:r>
      <w:r w:rsidR="00C000D8">
        <w:rPr>
          <w:rFonts w:ascii="Times New Roman" w:hAnsi="Times New Roman" w:cs="Times New Roman"/>
          <w:sz w:val="24"/>
          <w:szCs w:val="24"/>
        </w:rPr>
        <w:t>. W tym celu</w:t>
      </w:r>
      <w:r w:rsidR="008B7EA6">
        <w:rPr>
          <w:rFonts w:ascii="Times New Roman" w:hAnsi="Times New Roman" w:cs="Times New Roman"/>
          <w:sz w:val="24"/>
          <w:szCs w:val="24"/>
        </w:rPr>
        <w:t xml:space="preserve"> odbył półroczny kurs</w:t>
      </w:r>
      <w:r w:rsidR="00B93AF4">
        <w:rPr>
          <w:rFonts w:ascii="Times New Roman" w:hAnsi="Times New Roman" w:cs="Times New Roman"/>
          <w:sz w:val="24"/>
          <w:szCs w:val="24"/>
        </w:rPr>
        <w:t xml:space="preserve"> </w:t>
      </w:r>
      <w:r w:rsidR="008B7EA6">
        <w:rPr>
          <w:rFonts w:ascii="Times New Roman" w:hAnsi="Times New Roman" w:cs="Times New Roman"/>
          <w:sz w:val="24"/>
          <w:szCs w:val="24"/>
        </w:rPr>
        <w:t>zorganizowany przy Urzędzie</w:t>
      </w:r>
      <w:r w:rsidR="007D708E">
        <w:rPr>
          <w:rFonts w:ascii="Times New Roman" w:hAnsi="Times New Roman" w:cs="Times New Roman"/>
          <w:sz w:val="24"/>
          <w:szCs w:val="24"/>
        </w:rPr>
        <w:t xml:space="preserve"> Skarbowym Akcyz i Monopoli Państwowych w </w:t>
      </w:r>
      <w:proofErr w:type="spellStart"/>
      <w:r w:rsidR="007D708E">
        <w:rPr>
          <w:rFonts w:ascii="Times New Roman" w:hAnsi="Times New Roman" w:cs="Times New Roman"/>
          <w:sz w:val="24"/>
          <w:szCs w:val="24"/>
        </w:rPr>
        <w:t>Ostrowiu</w:t>
      </w:r>
      <w:proofErr w:type="spellEnd"/>
      <w:r w:rsidR="007D708E">
        <w:rPr>
          <w:rFonts w:ascii="Times New Roman" w:hAnsi="Times New Roman" w:cs="Times New Roman"/>
          <w:sz w:val="24"/>
          <w:szCs w:val="24"/>
        </w:rPr>
        <w:t xml:space="preserve"> Wielkopolskim, uwieńczony zdaniem </w:t>
      </w:r>
      <w:r w:rsidR="005C005B">
        <w:rPr>
          <w:rFonts w:ascii="Times New Roman" w:hAnsi="Times New Roman" w:cs="Times New Roman"/>
          <w:sz w:val="24"/>
          <w:szCs w:val="24"/>
        </w:rPr>
        <w:t xml:space="preserve">6 czerwca 1933 r. </w:t>
      </w:r>
      <w:r w:rsidR="007D708E">
        <w:rPr>
          <w:rFonts w:ascii="Times New Roman" w:hAnsi="Times New Roman" w:cs="Times New Roman"/>
          <w:sz w:val="24"/>
          <w:szCs w:val="24"/>
        </w:rPr>
        <w:t>egzaminu państwowego w Izbie Sk</w:t>
      </w:r>
      <w:r w:rsidR="00B93AF4">
        <w:rPr>
          <w:rFonts w:ascii="Times New Roman" w:hAnsi="Times New Roman" w:cs="Times New Roman"/>
          <w:sz w:val="24"/>
          <w:szCs w:val="24"/>
        </w:rPr>
        <w:t>arbo</w:t>
      </w:r>
      <w:r w:rsidR="00C21475">
        <w:rPr>
          <w:rFonts w:ascii="Times New Roman" w:hAnsi="Times New Roman" w:cs="Times New Roman"/>
          <w:sz w:val="24"/>
          <w:szCs w:val="24"/>
        </w:rPr>
        <w:t>wej w Poznaniu.</w:t>
      </w:r>
      <w:r w:rsidR="00B93AF4">
        <w:rPr>
          <w:rFonts w:ascii="Times New Roman" w:hAnsi="Times New Roman" w:cs="Times New Roman"/>
          <w:sz w:val="24"/>
          <w:szCs w:val="24"/>
        </w:rPr>
        <w:t xml:space="preserve"> </w:t>
      </w:r>
      <w:r w:rsidR="00C21475">
        <w:rPr>
          <w:rFonts w:ascii="Times New Roman" w:hAnsi="Times New Roman" w:cs="Times New Roman"/>
          <w:sz w:val="24"/>
          <w:szCs w:val="24"/>
        </w:rPr>
        <w:t xml:space="preserve">Uprawniał on W. </w:t>
      </w:r>
      <w:proofErr w:type="spellStart"/>
      <w:r w:rsidR="00C21475">
        <w:rPr>
          <w:rFonts w:ascii="Times New Roman" w:hAnsi="Times New Roman" w:cs="Times New Roman"/>
          <w:sz w:val="24"/>
          <w:szCs w:val="24"/>
        </w:rPr>
        <w:t>Polewczyńskiego</w:t>
      </w:r>
      <w:proofErr w:type="spellEnd"/>
      <w:r w:rsidR="00C21475">
        <w:rPr>
          <w:rFonts w:ascii="Times New Roman" w:hAnsi="Times New Roman" w:cs="Times New Roman"/>
          <w:sz w:val="24"/>
          <w:szCs w:val="24"/>
        </w:rPr>
        <w:t xml:space="preserve"> do podjęcia pracy zawodowej w charakterze inspektora, komisarza, bądź rewidenta</w:t>
      </w:r>
      <w:r w:rsidR="00B93AF4">
        <w:rPr>
          <w:rFonts w:ascii="Times New Roman" w:hAnsi="Times New Roman" w:cs="Times New Roman"/>
          <w:sz w:val="24"/>
          <w:szCs w:val="24"/>
        </w:rPr>
        <w:t xml:space="preserve"> w </w:t>
      </w:r>
      <w:r w:rsidR="00C21475">
        <w:rPr>
          <w:rFonts w:ascii="Times New Roman" w:hAnsi="Times New Roman" w:cs="Times New Roman"/>
          <w:sz w:val="24"/>
          <w:szCs w:val="24"/>
        </w:rPr>
        <w:t xml:space="preserve">terenowych </w:t>
      </w:r>
      <w:r w:rsidR="00B93AF4">
        <w:rPr>
          <w:rFonts w:ascii="Times New Roman" w:hAnsi="Times New Roman" w:cs="Times New Roman"/>
          <w:sz w:val="24"/>
          <w:szCs w:val="24"/>
        </w:rPr>
        <w:t xml:space="preserve">strukturach jednostek </w:t>
      </w:r>
      <w:r w:rsidR="00C21475">
        <w:rPr>
          <w:rFonts w:ascii="Times New Roman" w:hAnsi="Times New Roman" w:cs="Times New Roman"/>
          <w:sz w:val="24"/>
          <w:szCs w:val="24"/>
        </w:rPr>
        <w:t>akcyz i monopoli skarbowych</w:t>
      </w:r>
      <w:r w:rsidR="00EA2351">
        <w:rPr>
          <w:rFonts w:ascii="Times New Roman" w:hAnsi="Times New Roman" w:cs="Times New Roman"/>
          <w:sz w:val="24"/>
          <w:szCs w:val="24"/>
        </w:rPr>
        <w:t xml:space="preserve"> (rejonach, bądź brygadach)</w:t>
      </w:r>
      <w:r w:rsidR="007D708E">
        <w:rPr>
          <w:rStyle w:val="Odwoanieprzypisudolnego"/>
          <w:rFonts w:ascii="Times New Roman" w:hAnsi="Times New Roman" w:cs="Times New Roman"/>
          <w:sz w:val="24"/>
          <w:szCs w:val="24"/>
        </w:rPr>
        <w:footnoteReference w:id="45"/>
      </w:r>
      <w:r w:rsidR="007D708E">
        <w:rPr>
          <w:rFonts w:ascii="Times New Roman" w:hAnsi="Times New Roman" w:cs="Times New Roman"/>
          <w:sz w:val="24"/>
          <w:szCs w:val="24"/>
        </w:rPr>
        <w:t>.</w:t>
      </w:r>
      <w:r w:rsidR="00EA2351">
        <w:rPr>
          <w:rFonts w:ascii="Times New Roman" w:hAnsi="Times New Roman" w:cs="Times New Roman"/>
          <w:sz w:val="24"/>
          <w:szCs w:val="24"/>
        </w:rPr>
        <w:t xml:space="preserve"> Pierwszym nowym miejscem pracy byłego ogniomistrza artylerii był Rejon Kontroli Skarbowej w </w:t>
      </w:r>
      <w:proofErr w:type="spellStart"/>
      <w:r w:rsidR="00EA2351">
        <w:rPr>
          <w:rFonts w:ascii="Times New Roman" w:hAnsi="Times New Roman" w:cs="Times New Roman"/>
          <w:sz w:val="24"/>
          <w:szCs w:val="24"/>
        </w:rPr>
        <w:t>Ostrowiu</w:t>
      </w:r>
      <w:proofErr w:type="spellEnd"/>
      <w:r w:rsidR="00EA2351">
        <w:rPr>
          <w:rFonts w:ascii="Times New Roman" w:hAnsi="Times New Roman" w:cs="Times New Roman"/>
          <w:sz w:val="24"/>
          <w:szCs w:val="24"/>
        </w:rPr>
        <w:t xml:space="preserve"> Wielkopolskim. Tu jednak pracował bardzo</w:t>
      </w:r>
      <w:r w:rsidR="0050793D">
        <w:rPr>
          <w:rFonts w:ascii="Times New Roman" w:hAnsi="Times New Roman" w:cs="Times New Roman"/>
          <w:sz w:val="24"/>
          <w:szCs w:val="24"/>
        </w:rPr>
        <w:t xml:space="preserve"> krótko. P</w:t>
      </w:r>
      <w:r w:rsidR="00EA2351">
        <w:rPr>
          <w:rFonts w:ascii="Times New Roman" w:hAnsi="Times New Roman" w:cs="Times New Roman"/>
          <w:sz w:val="24"/>
          <w:szCs w:val="24"/>
        </w:rPr>
        <w:t>o dwóch miesiącach został przeniesiony do Bydgoszczy</w:t>
      </w:r>
      <w:r w:rsidR="0050793D">
        <w:rPr>
          <w:rFonts w:ascii="Times New Roman" w:hAnsi="Times New Roman" w:cs="Times New Roman"/>
          <w:sz w:val="24"/>
          <w:szCs w:val="24"/>
        </w:rPr>
        <w:t xml:space="preserve">, gdzie </w:t>
      </w:r>
      <w:r w:rsidR="00297505">
        <w:rPr>
          <w:rFonts w:ascii="Times New Roman" w:hAnsi="Times New Roman" w:cs="Times New Roman"/>
          <w:sz w:val="24"/>
          <w:szCs w:val="24"/>
        </w:rPr>
        <w:t xml:space="preserve">najpierw podjął pracę Brygadzie (od 2 września 1933), a po trzech latach w Rejonie </w:t>
      </w:r>
      <w:r w:rsidR="0050793D">
        <w:rPr>
          <w:rFonts w:ascii="Times New Roman" w:hAnsi="Times New Roman" w:cs="Times New Roman"/>
          <w:sz w:val="24"/>
          <w:szCs w:val="24"/>
        </w:rPr>
        <w:t>Kontroli Skarbowej</w:t>
      </w:r>
      <w:r w:rsidR="00297505">
        <w:rPr>
          <w:rFonts w:ascii="Times New Roman" w:hAnsi="Times New Roman" w:cs="Times New Roman"/>
          <w:sz w:val="24"/>
          <w:szCs w:val="24"/>
        </w:rPr>
        <w:t xml:space="preserve"> (od 29 października 1936 r.). Jako urzędnik Brygady był kilkakrotnie delegowany do innych okręgów Izby Skarbowej (Wilno i Nowogródek) z zadaniem „zwalczania potajemnego gorzelnictwa i innych przekroczeń skarbowych większej wagi”</w:t>
      </w:r>
      <w:r w:rsidR="00297505">
        <w:rPr>
          <w:rStyle w:val="Odwoanieprzypisudolnego"/>
          <w:rFonts w:ascii="Times New Roman" w:hAnsi="Times New Roman" w:cs="Times New Roman"/>
          <w:sz w:val="24"/>
          <w:szCs w:val="24"/>
        </w:rPr>
        <w:footnoteReference w:id="46"/>
      </w:r>
      <w:r w:rsidR="00297505">
        <w:rPr>
          <w:rFonts w:ascii="Times New Roman" w:hAnsi="Times New Roman" w:cs="Times New Roman"/>
          <w:sz w:val="24"/>
          <w:szCs w:val="24"/>
        </w:rPr>
        <w:t xml:space="preserve">. W styczniu 1938 r. W. </w:t>
      </w:r>
      <w:proofErr w:type="spellStart"/>
      <w:r w:rsidR="00297505">
        <w:rPr>
          <w:rFonts w:ascii="Times New Roman" w:hAnsi="Times New Roman" w:cs="Times New Roman"/>
          <w:sz w:val="24"/>
          <w:szCs w:val="24"/>
        </w:rPr>
        <w:t>Polewczyński</w:t>
      </w:r>
      <w:proofErr w:type="spellEnd"/>
      <w:r w:rsidR="00297505">
        <w:rPr>
          <w:rFonts w:ascii="Times New Roman" w:hAnsi="Times New Roman" w:cs="Times New Roman"/>
          <w:sz w:val="24"/>
          <w:szCs w:val="24"/>
        </w:rPr>
        <w:t xml:space="preserve"> na własną prośbę przeniósł się z Bydgoszczy do Mościsk (woj. lwowskie)</w:t>
      </w:r>
      <w:r w:rsidR="001720CE">
        <w:rPr>
          <w:rFonts w:ascii="Times New Roman" w:hAnsi="Times New Roman" w:cs="Times New Roman"/>
          <w:sz w:val="24"/>
          <w:szCs w:val="24"/>
        </w:rPr>
        <w:t>, znajdując zatrudnienie w tutejszym Rejonie Kontroli Skarbowej. Po pół roku ponownie zmienił miejsce zamieszkania, tym razem osiedlając się w niedalekim położonym także w ówczesnym województwie lwowskim Jarosławiu, gdzie kontynuował pracę rejonowego urzędnika skarbowego.</w:t>
      </w:r>
      <w:r w:rsidR="002A7FF9">
        <w:rPr>
          <w:rFonts w:ascii="Times New Roman" w:hAnsi="Times New Roman" w:cs="Times New Roman"/>
          <w:sz w:val="24"/>
          <w:szCs w:val="24"/>
        </w:rPr>
        <w:t xml:space="preserve"> Wrócił do miasta, w którym przeżył prawie dwanaście lat, jako zawodowy podoficer, tym razem jednak w służbie cywilno-państwowej. </w:t>
      </w:r>
      <w:r w:rsidR="00297505">
        <w:rPr>
          <w:rFonts w:ascii="Times New Roman" w:hAnsi="Times New Roman" w:cs="Times New Roman"/>
          <w:sz w:val="24"/>
          <w:szCs w:val="24"/>
        </w:rPr>
        <w:t xml:space="preserve"> </w:t>
      </w:r>
    </w:p>
    <w:p w:rsidR="001C4922" w:rsidRDefault="001720CE" w:rsidP="001C49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tym fakcie urywają się </w:t>
      </w:r>
      <w:r w:rsidR="00914EB5">
        <w:rPr>
          <w:rFonts w:ascii="Times New Roman" w:hAnsi="Times New Roman" w:cs="Times New Roman"/>
          <w:sz w:val="24"/>
          <w:szCs w:val="24"/>
        </w:rPr>
        <w:t xml:space="preserve">niestety </w:t>
      </w:r>
      <w:r>
        <w:rPr>
          <w:rFonts w:ascii="Times New Roman" w:hAnsi="Times New Roman" w:cs="Times New Roman"/>
          <w:sz w:val="24"/>
          <w:szCs w:val="24"/>
        </w:rPr>
        <w:t xml:space="preserve">dane źródłowe dotyczące </w:t>
      </w:r>
      <w:r w:rsidR="002A7FF9">
        <w:rPr>
          <w:rFonts w:ascii="Times New Roman" w:hAnsi="Times New Roman" w:cs="Times New Roman"/>
          <w:sz w:val="24"/>
          <w:szCs w:val="24"/>
        </w:rPr>
        <w:t xml:space="preserve">najbliższych kilku lat </w:t>
      </w:r>
      <w:r>
        <w:rPr>
          <w:rFonts w:ascii="Times New Roman" w:hAnsi="Times New Roman" w:cs="Times New Roman"/>
          <w:sz w:val="24"/>
          <w:szCs w:val="24"/>
        </w:rPr>
        <w:t xml:space="preserve">życia Wacława </w:t>
      </w:r>
      <w:proofErr w:type="spellStart"/>
      <w:r>
        <w:rPr>
          <w:rFonts w:ascii="Times New Roman" w:hAnsi="Times New Roman" w:cs="Times New Roman"/>
          <w:sz w:val="24"/>
          <w:szCs w:val="24"/>
        </w:rPr>
        <w:t>Polewcz</w:t>
      </w:r>
      <w:r w:rsidR="002A7FF9">
        <w:rPr>
          <w:rFonts w:ascii="Times New Roman" w:hAnsi="Times New Roman" w:cs="Times New Roman"/>
          <w:sz w:val="24"/>
          <w:szCs w:val="24"/>
        </w:rPr>
        <w:t>yńskiego</w:t>
      </w:r>
      <w:proofErr w:type="spellEnd"/>
      <w:r>
        <w:rPr>
          <w:rFonts w:ascii="Times New Roman" w:hAnsi="Times New Roman" w:cs="Times New Roman"/>
          <w:sz w:val="24"/>
          <w:szCs w:val="24"/>
        </w:rPr>
        <w:t>. Nieznany pozostaje jego los w okresie okupacji niemieckiej</w:t>
      </w:r>
      <w:r w:rsidR="002A7FF9">
        <w:rPr>
          <w:rStyle w:val="Odwoanieprzypisudolnego"/>
          <w:rFonts w:ascii="Times New Roman" w:hAnsi="Times New Roman" w:cs="Times New Roman"/>
          <w:sz w:val="24"/>
          <w:szCs w:val="24"/>
        </w:rPr>
        <w:footnoteReference w:id="47"/>
      </w:r>
      <w:r>
        <w:rPr>
          <w:rFonts w:ascii="Times New Roman" w:hAnsi="Times New Roman" w:cs="Times New Roman"/>
          <w:sz w:val="24"/>
          <w:szCs w:val="24"/>
        </w:rPr>
        <w:t>.</w:t>
      </w:r>
      <w:r w:rsidR="002A7FF9">
        <w:rPr>
          <w:rFonts w:ascii="Times New Roman" w:hAnsi="Times New Roman" w:cs="Times New Roman"/>
          <w:sz w:val="24"/>
          <w:szCs w:val="24"/>
        </w:rPr>
        <w:t xml:space="preserve"> Najprawdopodobniej przeżył ją w Jarosławiu. Tutaj z pewnością mieszkał </w:t>
      </w:r>
      <w:r w:rsidR="005A7DE8">
        <w:rPr>
          <w:rFonts w:ascii="Times New Roman" w:hAnsi="Times New Roman" w:cs="Times New Roman"/>
          <w:sz w:val="24"/>
          <w:szCs w:val="24"/>
        </w:rPr>
        <w:t xml:space="preserve">wraz </w:t>
      </w:r>
      <w:r w:rsidR="005A7DE8">
        <w:rPr>
          <w:rFonts w:ascii="Times New Roman" w:hAnsi="Times New Roman" w:cs="Times New Roman"/>
          <w:sz w:val="24"/>
          <w:szCs w:val="24"/>
        </w:rPr>
        <w:lastRenderedPageBreak/>
        <w:t xml:space="preserve">ze swoją rodziną </w:t>
      </w:r>
      <w:r w:rsidR="002A7FF9">
        <w:rPr>
          <w:rFonts w:ascii="Times New Roman" w:hAnsi="Times New Roman" w:cs="Times New Roman"/>
          <w:sz w:val="24"/>
          <w:szCs w:val="24"/>
        </w:rPr>
        <w:t>po wojnie. Z dokumentów sporządzonych przez funkcjonariuszy UB po aresztowaniu w kwietniu 1946 r. znamy jego ówczesny adres (ul. Poniatowskiego 2)</w:t>
      </w:r>
      <w:r w:rsidR="002A7FF9">
        <w:rPr>
          <w:rStyle w:val="Odwoanieprzypisudolnego"/>
          <w:rFonts w:ascii="Times New Roman" w:hAnsi="Times New Roman" w:cs="Times New Roman"/>
          <w:sz w:val="24"/>
          <w:szCs w:val="24"/>
        </w:rPr>
        <w:footnoteReference w:id="48"/>
      </w:r>
      <w:r w:rsidR="002A7FF9">
        <w:rPr>
          <w:rFonts w:ascii="Times New Roman" w:hAnsi="Times New Roman" w:cs="Times New Roman"/>
          <w:sz w:val="24"/>
          <w:szCs w:val="24"/>
        </w:rPr>
        <w:t xml:space="preserve">, oraz miejsce zatrudnienia </w:t>
      </w:r>
      <w:r w:rsidR="00E04A12">
        <w:rPr>
          <w:rFonts w:ascii="Times New Roman" w:hAnsi="Times New Roman" w:cs="Times New Roman"/>
          <w:sz w:val="24"/>
          <w:szCs w:val="24"/>
        </w:rPr>
        <w:t xml:space="preserve">i pełnione stanowisko </w:t>
      </w:r>
      <w:r w:rsidR="009152A6">
        <w:rPr>
          <w:rFonts w:ascii="Times New Roman" w:hAnsi="Times New Roman" w:cs="Times New Roman"/>
          <w:sz w:val="24"/>
          <w:szCs w:val="24"/>
        </w:rPr>
        <w:t xml:space="preserve">(zastępca kierownika </w:t>
      </w:r>
      <w:r w:rsidR="005A7DE8">
        <w:rPr>
          <w:rFonts w:ascii="Times New Roman" w:hAnsi="Times New Roman" w:cs="Times New Roman"/>
          <w:sz w:val="24"/>
          <w:szCs w:val="24"/>
        </w:rPr>
        <w:t xml:space="preserve">Rejonu Kontroli Akcyzowej </w:t>
      </w:r>
      <w:r w:rsidR="009152A6">
        <w:rPr>
          <w:rFonts w:ascii="Times New Roman" w:hAnsi="Times New Roman" w:cs="Times New Roman"/>
          <w:sz w:val="24"/>
          <w:szCs w:val="24"/>
        </w:rPr>
        <w:t>Urzędu Skarbowego w Jarosławiu</w:t>
      </w:r>
      <w:r w:rsidR="00E04A12">
        <w:rPr>
          <w:rFonts w:ascii="Times New Roman" w:hAnsi="Times New Roman" w:cs="Times New Roman"/>
          <w:sz w:val="24"/>
          <w:szCs w:val="24"/>
        </w:rPr>
        <w:t xml:space="preserve"> podporządkowanego Izbie Skarbowej w Rzeszowie</w:t>
      </w:r>
      <w:r w:rsidR="002A7FF9">
        <w:rPr>
          <w:rFonts w:ascii="Times New Roman" w:hAnsi="Times New Roman" w:cs="Times New Roman"/>
          <w:sz w:val="24"/>
          <w:szCs w:val="24"/>
        </w:rPr>
        <w:t>)</w:t>
      </w:r>
      <w:r w:rsidR="009152A6">
        <w:rPr>
          <w:rStyle w:val="Odwoanieprzypisudolnego"/>
          <w:rFonts w:ascii="Times New Roman" w:hAnsi="Times New Roman" w:cs="Times New Roman"/>
          <w:sz w:val="24"/>
          <w:szCs w:val="24"/>
        </w:rPr>
        <w:footnoteReference w:id="49"/>
      </w:r>
      <w:r w:rsidR="002A7FF9">
        <w:rPr>
          <w:rFonts w:ascii="Times New Roman" w:hAnsi="Times New Roman" w:cs="Times New Roman"/>
          <w:sz w:val="24"/>
          <w:szCs w:val="24"/>
        </w:rPr>
        <w:t xml:space="preserve">. </w:t>
      </w:r>
      <w:r w:rsidR="004A24D3">
        <w:rPr>
          <w:rFonts w:ascii="Times New Roman" w:hAnsi="Times New Roman" w:cs="Times New Roman"/>
          <w:sz w:val="24"/>
          <w:szCs w:val="24"/>
        </w:rPr>
        <w:t xml:space="preserve">Życiorys </w:t>
      </w:r>
      <w:proofErr w:type="spellStart"/>
      <w:r w:rsidR="004A24D3">
        <w:rPr>
          <w:rFonts w:ascii="Times New Roman" w:hAnsi="Times New Roman" w:cs="Times New Roman"/>
          <w:sz w:val="24"/>
          <w:szCs w:val="24"/>
        </w:rPr>
        <w:t>Polewczyńskiego</w:t>
      </w:r>
      <w:proofErr w:type="spellEnd"/>
      <w:r w:rsidR="004A24D3">
        <w:rPr>
          <w:rFonts w:ascii="Times New Roman" w:hAnsi="Times New Roman" w:cs="Times New Roman"/>
          <w:sz w:val="24"/>
          <w:szCs w:val="24"/>
        </w:rPr>
        <w:t xml:space="preserve"> w ostatnich – jak się miało okazać – latach jego życia</w:t>
      </w:r>
      <w:r w:rsidR="009D3EAC">
        <w:rPr>
          <w:rFonts w:ascii="Times New Roman" w:hAnsi="Times New Roman" w:cs="Times New Roman"/>
          <w:sz w:val="24"/>
          <w:szCs w:val="24"/>
        </w:rPr>
        <w:t xml:space="preserve"> (†1948)</w:t>
      </w:r>
      <w:r w:rsidR="004A24D3">
        <w:rPr>
          <w:rFonts w:ascii="Times New Roman" w:hAnsi="Times New Roman" w:cs="Times New Roman"/>
          <w:sz w:val="24"/>
          <w:szCs w:val="24"/>
        </w:rPr>
        <w:t xml:space="preserve">, rekonstruowany jest obecnie w przeważającej mierze w oparciu o dokumentację proweniencji UB. </w:t>
      </w:r>
    </w:p>
    <w:p w:rsidR="001C4922" w:rsidRDefault="001C4922" w:rsidP="006A742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wojnie </w:t>
      </w:r>
      <w:r w:rsidR="00823D5C" w:rsidRPr="00A82606">
        <w:rPr>
          <w:rFonts w:ascii="Times New Roman" w:hAnsi="Times New Roman" w:cs="Times New Roman"/>
          <w:sz w:val="24"/>
          <w:szCs w:val="24"/>
        </w:rPr>
        <w:t>W</w:t>
      </w:r>
      <w:r w:rsidR="001278C7" w:rsidRPr="00A82606">
        <w:rPr>
          <w:rFonts w:ascii="Times New Roman" w:hAnsi="Times New Roman" w:cs="Times New Roman"/>
          <w:sz w:val="24"/>
          <w:szCs w:val="24"/>
        </w:rPr>
        <w:t xml:space="preserve">acław </w:t>
      </w:r>
      <w:proofErr w:type="spellStart"/>
      <w:r w:rsidR="001278C7" w:rsidRPr="00A82606">
        <w:rPr>
          <w:rFonts w:ascii="Times New Roman" w:hAnsi="Times New Roman" w:cs="Times New Roman"/>
          <w:sz w:val="24"/>
          <w:szCs w:val="24"/>
        </w:rPr>
        <w:t>Polewczyński</w:t>
      </w:r>
      <w:proofErr w:type="spellEnd"/>
      <w:r w:rsidR="001278C7" w:rsidRPr="00A82606">
        <w:rPr>
          <w:rFonts w:ascii="Times New Roman" w:hAnsi="Times New Roman" w:cs="Times New Roman"/>
          <w:sz w:val="24"/>
          <w:szCs w:val="24"/>
        </w:rPr>
        <w:t xml:space="preserve"> </w:t>
      </w:r>
      <w:r>
        <w:rPr>
          <w:rFonts w:ascii="Times New Roman" w:hAnsi="Times New Roman" w:cs="Times New Roman"/>
          <w:sz w:val="24"/>
          <w:szCs w:val="24"/>
        </w:rPr>
        <w:t xml:space="preserve">powrócił do pracy w charakterze urzędnika skarbowego. Wypełniał swoje obowiązki w </w:t>
      </w:r>
      <w:r w:rsidR="000006C5">
        <w:rPr>
          <w:rFonts w:ascii="Times New Roman" w:hAnsi="Times New Roman" w:cs="Times New Roman"/>
          <w:sz w:val="24"/>
          <w:szCs w:val="24"/>
        </w:rPr>
        <w:t xml:space="preserve">tym samym mieście, w </w:t>
      </w:r>
      <w:r>
        <w:rPr>
          <w:rFonts w:ascii="Times New Roman" w:hAnsi="Times New Roman" w:cs="Times New Roman"/>
          <w:sz w:val="24"/>
          <w:szCs w:val="24"/>
        </w:rPr>
        <w:t>oparciu o znane sobie jeszcze z okresu międzywojennego rozporządzenie ministra skarbu z 23 lutego 1939 r.</w:t>
      </w:r>
      <w:r>
        <w:rPr>
          <w:rStyle w:val="Odwoanieprzypisudolnego"/>
          <w:rFonts w:ascii="Times New Roman" w:hAnsi="Times New Roman" w:cs="Times New Roman"/>
          <w:sz w:val="24"/>
          <w:szCs w:val="24"/>
        </w:rPr>
        <w:footnoteReference w:id="50"/>
      </w:r>
    </w:p>
    <w:p w:rsidR="00612412" w:rsidRDefault="00D554EF" w:rsidP="006A742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 zaangażowaniu</w:t>
      </w:r>
      <w:r w:rsidR="00A51307">
        <w:rPr>
          <w:rFonts w:ascii="Times New Roman" w:hAnsi="Times New Roman" w:cs="Times New Roman"/>
          <w:sz w:val="24"/>
          <w:szCs w:val="24"/>
        </w:rPr>
        <w:t xml:space="preserve"> W. </w:t>
      </w:r>
      <w:proofErr w:type="spellStart"/>
      <w:r w:rsidR="00A51307">
        <w:rPr>
          <w:rFonts w:ascii="Times New Roman" w:hAnsi="Times New Roman" w:cs="Times New Roman"/>
          <w:sz w:val="24"/>
          <w:szCs w:val="24"/>
        </w:rPr>
        <w:t>Polewczyńskiego</w:t>
      </w:r>
      <w:proofErr w:type="spellEnd"/>
      <w:r w:rsidR="00A51307">
        <w:rPr>
          <w:rFonts w:ascii="Times New Roman" w:hAnsi="Times New Roman" w:cs="Times New Roman"/>
          <w:sz w:val="24"/>
          <w:szCs w:val="24"/>
        </w:rPr>
        <w:t xml:space="preserve"> </w:t>
      </w:r>
      <w:r>
        <w:rPr>
          <w:rFonts w:ascii="Times New Roman" w:hAnsi="Times New Roman" w:cs="Times New Roman"/>
          <w:sz w:val="24"/>
          <w:szCs w:val="24"/>
        </w:rPr>
        <w:t>w powojenną konspirację antykomunistyczną zadecydował przypadek</w:t>
      </w:r>
      <w:r w:rsidR="00A51307">
        <w:rPr>
          <w:rFonts w:ascii="Times New Roman" w:hAnsi="Times New Roman" w:cs="Times New Roman"/>
          <w:sz w:val="24"/>
          <w:szCs w:val="24"/>
        </w:rPr>
        <w:t>. W trakcie wykonywania obowiązków służbowych</w:t>
      </w:r>
      <w:r>
        <w:rPr>
          <w:rFonts w:ascii="Times New Roman" w:hAnsi="Times New Roman" w:cs="Times New Roman"/>
          <w:sz w:val="24"/>
          <w:szCs w:val="24"/>
        </w:rPr>
        <w:t xml:space="preserve"> związanych z kontrolą</w:t>
      </w:r>
      <w:r w:rsidR="00E7194F">
        <w:rPr>
          <w:rFonts w:ascii="Times New Roman" w:hAnsi="Times New Roman" w:cs="Times New Roman"/>
          <w:sz w:val="24"/>
          <w:szCs w:val="24"/>
        </w:rPr>
        <w:t xml:space="preserve"> skarbową</w:t>
      </w:r>
      <w:r>
        <w:rPr>
          <w:rFonts w:ascii="Times New Roman" w:hAnsi="Times New Roman" w:cs="Times New Roman"/>
          <w:sz w:val="24"/>
          <w:szCs w:val="24"/>
        </w:rPr>
        <w:t xml:space="preserve"> jednego z jarosławskich sklepów, nawiązał luźny kontakt z mężem j</w:t>
      </w:r>
      <w:r w:rsidR="003857CD">
        <w:rPr>
          <w:rFonts w:ascii="Times New Roman" w:hAnsi="Times New Roman" w:cs="Times New Roman"/>
          <w:sz w:val="24"/>
          <w:szCs w:val="24"/>
        </w:rPr>
        <w:t xml:space="preserve">ego właścicielki Bolesławem </w:t>
      </w:r>
      <w:proofErr w:type="spellStart"/>
      <w:r w:rsidR="003857CD">
        <w:rPr>
          <w:rFonts w:ascii="Times New Roman" w:hAnsi="Times New Roman" w:cs="Times New Roman"/>
          <w:sz w:val="24"/>
          <w:szCs w:val="24"/>
        </w:rPr>
        <w:t>Dłusz</w:t>
      </w:r>
      <w:r>
        <w:rPr>
          <w:rFonts w:ascii="Times New Roman" w:hAnsi="Times New Roman" w:cs="Times New Roman"/>
          <w:sz w:val="24"/>
          <w:szCs w:val="24"/>
        </w:rPr>
        <w:t>yńskim</w:t>
      </w:r>
      <w:proofErr w:type="spellEnd"/>
      <w:r w:rsidR="00BC0C6C">
        <w:rPr>
          <w:rFonts w:ascii="Times New Roman" w:hAnsi="Times New Roman" w:cs="Times New Roman"/>
          <w:sz w:val="24"/>
          <w:szCs w:val="24"/>
        </w:rPr>
        <w:t xml:space="preserve">, którego znał zresztą </w:t>
      </w:r>
      <w:r w:rsidR="00612412">
        <w:rPr>
          <w:rFonts w:ascii="Times New Roman" w:hAnsi="Times New Roman" w:cs="Times New Roman"/>
          <w:sz w:val="24"/>
          <w:szCs w:val="24"/>
        </w:rPr>
        <w:t xml:space="preserve">już </w:t>
      </w:r>
      <w:r w:rsidR="00BC0C6C">
        <w:rPr>
          <w:rFonts w:ascii="Times New Roman" w:hAnsi="Times New Roman" w:cs="Times New Roman"/>
          <w:sz w:val="24"/>
          <w:szCs w:val="24"/>
        </w:rPr>
        <w:t>wcześniej z tzw. czarnej giełdy,</w:t>
      </w:r>
      <w:r w:rsidR="00FC2D3B">
        <w:rPr>
          <w:rFonts w:ascii="Times New Roman" w:hAnsi="Times New Roman" w:cs="Times New Roman"/>
          <w:sz w:val="24"/>
          <w:szCs w:val="24"/>
        </w:rPr>
        <w:t xml:space="preserve"> na której ten ostatni </w:t>
      </w:r>
      <w:r w:rsidR="00B94250">
        <w:rPr>
          <w:rFonts w:ascii="Times New Roman" w:hAnsi="Times New Roman" w:cs="Times New Roman"/>
          <w:sz w:val="24"/>
          <w:szCs w:val="24"/>
        </w:rPr>
        <w:t>handlował różnego</w:t>
      </w:r>
      <w:r w:rsidR="00BC0C6C">
        <w:rPr>
          <w:rFonts w:ascii="Times New Roman" w:hAnsi="Times New Roman" w:cs="Times New Roman"/>
          <w:sz w:val="24"/>
          <w:szCs w:val="24"/>
        </w:rPr>
        <w:t xml:space="preserve"> rodzaju cenną starzyzną</w:t>
      </w:r>
      <w:r w:rsidR="006A40FD">
        <w:rPr>
          <w:rStyle w:val="Odwoanieprzypisudolnego"/>
          <w:rFonts w:ascii="Times New Roman" w:hAnsi="Times New Roman" w:cs="Times New Roman"/>
          <w:sz w:val="24"/>
          <w:szCs w:val="24"/>
        </w:rPr>
        <w:footnoteReference w:id="51"/>
      </w:r>
      <w:r w:rsidR="00BC0C6C">
        <w:rPr>
          <w:rFonts w:ascii="Times New Roman" w:hAnsi="Times New Roman" w:cs="Times New Roman"/>
          <w:sz w:val="24"/>
          <w:szCs w:val="24"/>
        </w:rPr>
        <w:t xml:space="preserve">. W czasie rozmowy doszło zapewne do wymiany doświadczeń związanych ze służbą wojskową, w trakcie której okazało się, iż obaj mają za sobą przeszłość artyleryjską i to w tej samej jednostce wojskowej </w:t>
      </w:r>
      <w:r w:rsidR="00FC2D3B">
        <w:rPr>
          <w:rFonts w:ascii="Times New Roman" w:hAnsi="Times New Roman" w:cs="Times New Roman"/>
          <w:sz w:val="24"/>
          <w:szCs w:val="24"/>
        </w:rPr>
        <w:t>tzn.</w:t>
      </w:r>
      <w:r w:rsidR="00BC0C6C">
        <w:rPr>
          <w:rFonts w:ascii="Times New Roman" w:hAnsi="Times New Roman" w:cs="Times New Roman"/>
          <w:sz w:val="24"/>
          <w:szCs w:val="24"/>
        </w:rPr>
        <w:t xml:space="preserve"> 24</w:t>
      </w:r>
      <w:r w:rsidR="003857CD">
        <w:rPr>
          <w:rFonts w:ascii="Times New Roman" w:hAnsi="Times New Roman" w:cs="Times New Roman"/>
          <w:sz w:val="24"/>
          <w:szCs w:val="24"/>
        </w:rPr>
        <w:t>.</w:t>
      </w:r>
      <w:r w:rsidR="00BC0C6C">
        <w:rPr>
          <w:rFonts w:ascii="Times New Roman" w:hAnsi="Times New Roman" w:cs="Times New Roman"/>
          <w:sz w:val="24"/>
          <w:szCs w:val="24"/>
        </w:rPr>
        <w:t xml:space="preserve"> puł</w:t>
      </w:r>
      <w:r w:rsidR="00B94250">
        <w:rPr>
          <w:rFonts w:ascii="Times New Roman" w:hAnsi="Times New Roman" w:cs="Times New Roman"/>
          <w:sz w:val="24"/>
          <w:szCs w:val="24"/>
        </w:rPr>
        <w:t>ku artylerii lekkiej</w:t>
      </w:r>
      <w:r w:rsidR="00BC0C6C">
        <w:rPr>
          <w:rFonts w:ascii="Times New Roman" w:hAnsi="Times New Roman" w:cs="Times New Roman"/>
          <w:sz w:val="24"/>
          <w:szCs w:val="24"/>
        </w:rPr>
        <w:t xml:space="preserve"> w Jarosławiu</w:t>
      </w:r>
      <w:r w:rsidR="0097327B">
        <w:rPr>
          <w:rStyle w:val="Odwoanieprzypisudolnego"/>
          <w:rFonts w:ascii="Times New Roman" w:hAnsi="Times New Roman" w:cs="Times New Roman"/>
          <w:sz w:val="24"/>
          <w:szCs w:val="24"/>
        </w:rPr>
        <w:footnoteReference w:id="52"/>
      </w:r>
      <w:r w:rsidR="00BC0C6C">
        <w:rPr>
          <w:rFonts w:ascii="Times New Roman" w:hAnsi="Times New Roman" w:cs="Times New Roman"/>
          <w:sz w:val="24"/>
          <w:szCs w:val="24"/>
        </w:rPr>
        <w:t>.</w:t>
      </w:r>
      <w:r w:rsidR="00FC2D3B">
        <w:rPr>
          <w:rFonts w:ascii="Times New Roman" w:hAnsi="Times New Roman" w:cs="Times New Roman"/>
          <w:sz w:val="24"/>
          <w:szCs w:val="24"/>
        </w:rPr>
        <w:t xml:space="preserve"> </w:t>
      </w:r>
      <w:r w:rsidR="00B94250">
        <w:rPr>
          <w:rFonts w:ascii="Times New Roman" w:hAnsi="Times New Roman" w:cs="Times New Roman"/>
          <w:sz w:val="24"/>
          <w:szCs w:val="24"/>
        </w:rPr>
        <w:t>Jak można się domyślać, t</w:t>
      </w:r>
      <w:r w:rsidR="00E7194F">
        <w:rPr>
          <w:rFonts w:ascii="Times New Roman" w:hAnsi="Times New Roman" w:cs="Times New Roman"/>
          <w:sz w:val="24"/>
          <w:szCs w:val="24"/>
        </w:rPr>
        <w:t xml:space="preserve">en fakt, </w:t>
      </w:r>
      <w:r w:rsidR="00540092">
        <w:rPr>
          <w:rFonts w:ascii="Times New Roman" w:hAnsi="Times New Roman" w:cs="Times New Roman"/>
          <w:sz w:val="24"/>
          <w:szCs w:val="24"/>
        </w:rPr>
        <w:t>oraz</w:t>
      </w:r>
      <w:r w:rsidR="00E7194F">
        <w:rPr>
          <w:rFonts w:ascii="Times New Roman" w:hAnsi="Times New Roman" w:cs="Times New Roman"/>
          <w:sz w:val="24"/>
          <w:szCs w:val="24"/>
        </w:rPr>
        <w:t xml:space="preserve"> </w:t>
      </w:r>
      <w:r w:rsidR="00FC2D3B">
        <w:rPr>
          <w:rFonts w:ascii="Times New Roman" w:hAnsi="Times New Roman" w:cs="Times New Roman"/>
          <w:sz w:val="24"/>
          <w:szCs w:val="24"/>
        </w:rPr>
        <w:t xml:space="preserve">pozytywnie zakończona procedura </w:t>
      </w:r>
      <w:proofErr w:type="spellStart"/>
      <w:r w:rsidR="00FC2D3B">
        <w:rPr>
          <w:rFonts w:ascii="Times New Roman" w:hAnsi="Times New Roman" w:cs="Times New Roman"/>
          <w:sz w:val="24"/>
          <w:szCs w:val="24"/>
        </w:rPr>
        <w:t>sp</w:t>
      </w:r>
      <w:r w:rsidR="00B94250">
        <w:rPr>
          <w:rFonts w:ascii="Times New Roman" w:hAnsi="Times New Roman" w:cs="Times New Roman"/>
          <w:sz w:val="24"/>
          <w:szCs w:val="24"/>
        </w:rPr>
        <w:t>rawdzeniowa</w:t>
      </w:r>
      <w:proofErr w:type="spellEnd"/>
      <w:r w:rsidR="00B94250">
        <w:rPr>
          <w:rFonts w:ascii="Times New Roman" w:hAnsi="Times New Roman" w:cs="Times New Roman"/>
          <w:sz w:val="24"/>
          <w:szCs w:val="24"/>
        </w:rPr>
        <w:t xml:space="preserve"> zadecydowały</w:t>
      </w:r>
      <w:r w:rsidR="00FC2D3B">
        <w:rPr>
          <w:rFonts w:ascii="Times New Roman" w:hAnsi="Times New Roman" w:cs="Times New Roman"/>
          <w:sz w:val="24"/>
          <w:szCs w:val="24"/>
        </w:rPr>
        <w:t xml:space="preserve"> o zaproponowaniu </w:t>
      </w:r>
      <w:proofErr w:type="spellStart"/>
      <w:r w:rsidR="00FC2D3B">
        <w:rPr>
          <w:rFonts w:ascii="Times New Roman" w:hAnsi="Times New Roman" w:cs="Times New Roman"/>
          <w:sz w:val="24"/>
          <w:szCs w:val="24"/>
        </w:rPr>
        <w:t>Po</w:t>
      </w:r>
      <w:r w:rsidR="006E23DD">
        <w:rPr>
          <w:rFonts w:ascii="Times New Roman" w:hAnsi="Times New Roman" w:cs="Times New Roman"/>
          <w:sz w:val="24"/>
          <w:szCs w:val="24"/>
        </w:rPr>
        <w:t>lewczyńskiemu</w:t>
      </w:r>
      <w:proofErr w:type="spellEnd"/>
      <w:r w:rsidR="00FC2D3B">
        <w:rPr>
          <w:rFonts w:ascii="Times New Roman" w:hAnsi="Times New Roman" w:cs="Times New Roman"/>
          <w:sz w:val="24"/>
          <w:szCs w:val="24"/>
        </w:rPr>
        <w:t xml:space="preserve"> wejścia do konspiracji w lokalnych strukturach </w:t>
      </w:r>
      <w:r w:rsidR="00CF0CF1">
        <w:rPr>
          <w:rFonts w:ascii="Times New Roman" w:hAnsi="Times New Roman" w:cs="Times New Roman"/>
          <w:sz w:val="24"/>
          <w:szCs w:val="24"/>
        </w:rPr>
        <w:t xml:space="preserve">podziemnego </w:t>
      </w:r>
      <w:r w:rsidR="00FC2D3B">
        <w:rPr>
          <w:rFonts w:ascii="Times New Roman" w:hAnsi="Times New Roman" w:cs="Times New Roman"/>
          <w:sz w:val="24"/>
          <w:szCs w:val="24"/>
        </w:rPr>
        <w:t>Narodowego Zjednoczenia Wojskowego (Narodowej Organizacji Wojskowej)</w:t>
      </w:r>
      <w:r w:rsidR="00E7194F" w:rsidRPr="00A82606">
        <w:rPr>
          <w:rStyle w:val="Odwoanieprzypisudolnego"/>
          <w:rFonts w:ascii="Times New Roman" w:hAnsi="Times New Roman" w:cs="Times New Roman"/>
          <w:sz w:val="24"/>
          <w:szCs w:val="24"/>
        </w:rPr>
        <w:footnoteReference w:id="53"/>
      </w:r>
      <w:r w:rsidR="00FC2D3B">
        <w:rPr>
          <w:rFonts w:ascii="Times New Roman" w:hAnsi="Times New Roman" w:cs="Times New Roman"/>
          <w:sz w:val="24"/>
          <w:szCs w:val="24"/>
        </w:rPr>
        <w:t xml:space="preserve">. </w:t>
      </w:r>
      <w:proofErr w:type="spellStart"/>
      <w:r w:rsidR="003857CD">
        <w:rPr>
          <w:rFonts w:ascii="Times New Roman" w:hAnsi="Times New Roman" w:cs="Times New Roman"/>
          <w:sz w:val="24"/>
          <w:szCs w:val="24"/>
        </w:rPr>
        <w:t>Dłusz</w:t>
      </w:r>
      <w:r w:rsidR="006E23DD">
        <w:rPr>
          <w:rFonts w:ascii="Times New Roman" w:hAnsi="Times New Roman" w:cs="Times New Roman"/>
          <w:sz w:val="24"/>
          <w:szCs w:val="24"/>
        </w:rPr>
        <w:t>yński</w:t>
      </w:r>
      <w:proofErr w:type="spellEnd"/>
      <w:r w:rsidR="006E23DD">
        <w:rPr>
          <w:rFonts w:ascii="Times New Roman" w:hAnsi="Times New Roman" w:cs="Times New Roman"/>
          <w:sz w:val="24"/>
          <w:szCs w:val="24"/>
        </w:rPr>
        <w:t xml:space="preserve"> posługując się </w:t>
      </w:r>
      <w:r w:rsidR="006E23DD">
        <w:rPr>
          <w:rFonts w:ascii="Times New Roman" w:hAnsi="Times New Roman" w:cs="Times New Roman"/>
          <w:sz w:val="24"/>
          <w:szCs w:val="24"/>
        </w:rPr>
        <w:lastRenderedPageBreak/>
        <w:t>konspiracyjnym pseudo</w:t>
      </w:r>
      <w:r w:rsidR="00E67F06">
        <w:rPr>
          <w:rFonts w:ascii="Times New Roman" w:hAnsi="Times New Roman" w:cs="Times New Roman"/>
          <w:sz w:val="24"/>
          <w:szCs w:val="24"/>
        </w:rPr>
        <w:t>nimem</w:t>
      </w:r>
      <w:r w:rsidR="006E23DD">
        <w:rPr>
          <w:rFonts w:ascii="Times New Roman" w:hAnsi="Times New Roman" w:cs="Times New Roman"/>
          <w:sz w:val="24"/>
          <w:szCs w:val="24"/>
        </w:rPr>
        <w:t xml:space="preserve"> „Sęp”, pełnił w nich </w:t>
      </w:r>
      <w:r w:rsidR="00367694">
        <w:rPr>
          <w:rFonts w:ascii="Times New Roman" w:hAnsi="Times New Roman" w:cs="Times New Roman"/>
          <w:sz w:val="24"/>
          <w:szCs w:val="24"/>
        </w:rPr>
        <w:t xml:space="preserve">wówczas bardzo ważną rolę </w:t>
      </w:r>
      <w:r w:rsidR="003857CD">
        <w:rPr>
          <w:rFonts w:ascii="Times New Roman" w:hAnsi="Times New Roman" w:cs="Times New Roman"/>
          <w:sz w:val="24"/>
          <w:szCs w:val="24"/>
        </w:rPr>
        <w:t xml:space="preserve">najpierw </w:t>
      </w:r>
      <w:r w:rsidR="00E67F06">
        <w:rPr>
          <w:rFonts w:ascii="Times New Roman" w:hAnsi="Times New Roman" w:cs="Times New Roman"/>
          <w:sz w:val="24"/>
          <w:szCs w:val="24"/>
        </w:rPr>
        <w:t>jako komendant</w:t>
      </w:r>
      <w:r w:rsidR="003857CD">
        <w:rPr>
          <w:rFonts w:ascii="Times New Roman" w:hAnsi="Times New Roman" w:cs="Times New Roman"/>
          <w:sz w:val="24"/>
          <w:szCs w:val="24"/>
        </w:rPr>
        <w:t xml:space="preserve"> inspektoratu jarosławskiego</w:t>
      </w:r>
      <w:r w:rsidR="002565F4">
        <w:rPr>
          <w:rFonts w:ascii="Times New Roman" w:hAnsi="Times New Roman" w:cs="Times New Roman"/>
          <w:sz w:val="24"/>
          <w:szCs w:val="24"/>
        </w:rPr>
        <w:t xml:space="preserve"> (do połowy</w:t>
      </w:r>
      <w:r w:rsidR="0049319D">
        <w:rPr>
          <w:rFonts w:ascii="Times New Roman" w:hAnsi="Times New Roman" w:cs="Times New Roman"/>
          <w:sz w:val="24"/>
          <w:szCs w:val="24"/>
        </w:rPr>
        <w:t xml:space="preserve"> stycznia 1946 r.)</w:t>
      </w:r>
      <w:r w:rsidR="00E67F06">
        <w:rPr>
          <w:rStyle w:val="Odwoanieprzypisudolnego"/>
          <w:rFonts w:ascii="Times New Roman" w:hAnsi="Times New Roman" w:cs="Times New Roman"/>
          <w:sz w:val="24"/>
          <w:szCs w:val="24"/>
        </w:rPr>
        <w:footnoteReference w:id="54"/>
      </w:r>
      <w:r w:rsidR="003857CD">
        <w:rPr>
          <w:rFonts w:ascii="Times New Roman" w:hAnsi="Times New Roman" w:cs="Times New Roman"/>
          <w:sz w:val="24"/>
          <w:szCs w:val="24"/>
        </w:rPr>
        <w:t xml:space="preserve">, </w:t>
      </w:r>
      <w:r w:rsidR="00E67F06">
        <w:rPr>
          <w:rFonts w:ascii="Times New Roman" w:hAnsi="Times New Roman" w:cs="Times New Roman"/>
          <w:sz w:val="24"/>
          <w:szCs w:val="24"/>
        </w:rPr>
        <w:t xml:space="preserve">a </w:t>
      </w:r>
      <w:r w:rsidR="0049319D">
        <w:rPr>
          <w:rFonts w:ascii="Times New Roman" w:hAnsi="Times New Roman" w:cs="Times New Roman"/>
          <w:sz w:val="24"/>
          <w:szCs w:val="24"/>
        </w:rPr>
        <w:t xml:space="preserve">następnie </w:t>
      </w:r>
      <w:r w:rsidR="00E67F06">
        <w:rPr>
          <w:rFonts w:ascii="Times New Roman" w:hAnsi="Times New Roman" w:cs="Times New Roman"/>
          <w:sz w:val="24"/>
          <w:szCs w:val="24"/>
        </w:rPr>
        <w:t>komendant</w:t>
      </w:r>
      <w:r w:rsidR="0049319D">
        <w:rPr>
          <w:rFonts w:ascii="Times New Roman" w:hAnsi="Times New Roman" w:cs="Times New Roman"/>
          <w:sz w:val="24"/>
          <w:szCs w:val="24"/>
        </w:rPr>
        <w:t xml:space="preserve"> okręgowego </w:t>
      </w:r>
      <w:r w:rsidR="006E23DD">
        <w:rPr>
          <w:rFonts w:ascii="Times New Roman" w:hAnsi="Times New Roman" w:cs="Times New Roman"/>
          <w:sz w:val="24"/>
          <w:szCs w:val="24"/>
        </w:rPr>
        <w:t>Pogotowia Akcji Specjalnej (PAS)</w:t>
      </w:r>
      <w:r w:rsidR="0026446D">
        <w:rPr>
          <w:rStyle w:val="Odwoanieprzypisudolnego"/>
          <w:rFonts w:ascii="Times New Roman" w:hAnsi="Times New Roman" w:cs="Times New Roman"/>
          <w:sz w:val="24"/>
          <w:szCs w:val="24"/>
        </w:rPr>
        <w:footnoteReference w:id="55"/>
      </w:r>
      <w:r w:rsidR="0026446D">
        <w:rPr>
          <w:rFonts w:ascii="Times New Roman" w:hAnsi="Times New Roman" w:cs="Times New Roman"/>
          <w:sz w:val="24"/>
          <w:szCs w:val="24"/>
        </w:rPr>
        <w:t xml:space="preserve"> krypt. „Seret”</w:t>
      </w:r>
      <w:r w:rsidR="00817553">
        <w:rPr>
          <w:rFonts w:ascii="Times New Roman" w:hAnsi="Times New Roman" w:cs="Times New Roman"/>
          <w:sz w:val="24"/>
          <w:szCs w:val="24"/>
        </w:rPr>
        <w:t xml:space="preserve">. </w:t>
      </w:r>
      <w:r w:rsidR="00D508DA">
        <w:rPr>
          <w:rFonts w:ascii="Times New Roman" w:hAnsi="Times New Roman" w:cs="Times New Roman"/>
          <w:sz w:val="24"/>
          <w:szCs w:val="24"/>
        </w:rPr>
        <w:t xml:space="preserve">Jakkolwiek sama okoliczność zainteresowania się </w:t>
      </w:r>
      <w:proofErr w:type="spellStart"/>
      <w:r w:rsidR="00D508DA">
        <w:rPr>
          <w:rFonts w:ascii="Times New Roman" w:hAnsi="Times New Roman" w:cs="Times New Roman"/>
          <w:sz w:val="24"/>
          <w:szCs w:val="24"/>
        </w:rPr>
        <w:t>Polewczyńskim</w:t>
      </w:r>
      <w:proofErr w:type="spellEnd"/>
      <w:r w:rsidR="00D508DA">
        <w:rPr>
          <w:rFonts w:ascii="Times New Roman" w:hAnsi="Times New Roman" w:cs="Times New Roman"/>
          <w:sz w:val="24"/>
          <w:szCs w:val="24"/>
        </w:rPr>
        <w:t xml:space="preserve"> przez </w:t>
      </w:r>
      <w:r w:rsidR="00022073">
        <w:rPr>
          <w:rFonts w:ascii="Times New Roman" w:hAnsi="Times New Roman" w:cs="Times New Roman"/>
          <w:sz w:val="24"/>
          <w:szCs w:val="24"/>
        </w:rPr>
        <w:t xml:space="preserve">jarosławskich przedstawicieli NZW (NOW) była dosyć przypadkowa, to jednak </w:t>
      </w:r>
      <w:r w:rsidR="00BD0EAF">
        <w:rPr>
          <w:rFonts w:ascii="Times New Roman" w:hAnsi="Times New Roman" w:cs="Times New Roman"/>
          <w:sz w:val="24"/>
          <w:szCs w:val="24"/>
        </w:rPr>
        <w:t xml:space="preserve">sama </w:t>
      </w:r>
      <w:r w:rsidR="00D508DA">
        <w:rPr>
          <w:rFonts w:ascii="Times New Roman" w:hAnsi="Times New Roman" w:cs="Times New Roman"/>
          <w:sz w:val="24"/>
          <w:szCs w:val="24"/>
        </w:rPr>
        <w:t xml:space="preserve">decyzja o </w:t>
      </w:r>
      <w:r w:rsidR="00022073">
        <w:rPr>
          <w:rFonts w:ascii="Times New Roman" w:hAnsi="Times New Roman" w:cs="Times New Roman"/>
          <w:sz w:val="24"/>
          <w:szCs w:val="24"/>
        </w:rPr>
        <w:t xml:space="preserve">zaproponowaniu mu włączenia się w antykomunistyczną działalność konspiracyjną, nie miała już z przypadkiem nic wspólnego. Wacław </w:t>
      </w:r>
      <w:proofErr w:type="spellStart"/>
      <w:r w:rsidR="00022073">
        <w:rPr>
          <w:rFonts w:ascii="Times New Roman" w:hAnsi="Times New Roman" w:cs="Times New Roman"/>
          <w:sz w:val="24"/>
          <w:szCs w:val="24"/>
        </w:rPr>
        <w:t>Polewczyński</w:t>
      </w:r>
      <w:proofErr w:type="spellEnd"/>
      <w:r w:rsidR="00022073">
        <w:rPr>
          <w:rFonts w:ascii="Times New Roman" w:hAnsi="Times New Roman" w:cs="Times New Roman"/>
          <w:sz w:val="24"/>
          <w:szCs w:val="24"/>
        </w:rPr>
        <w:t xml:space="preserve"> był </w:t>
      </w:r>
      <w:r w:rsidR="00E85F83">
        <w:rPr>
          <w:rFonts w:ascii="Times New Roman" w:hAnsi="Times New Roman" w:cs="Times New Roman"/>
          <w:sz w:val="24"/>
          <w:szCs w:val="24"/>
        </w:rPr>
        <w:t>nie tylko osobą zasłużoną</w:t>
      </w:r>
      <w:r w:rsidR="00022073">
        <w:rPr>
          <w:rFonts w:ascii="Times New Roman" w:hAnsi="Times New Roman" w:cs="Times New Roman"/>
          <w:sz w:val="24"/>
          <w:szCs w:val="24"/>
        </w:rPr>
        <w:t xml:space="preserve"> na polu walki o niepodległy byt państwa polskiego</w:t>
      </w:r>
      <w:r w:rsidR="00BD0EAF">
        <w:rPr>
          <w:rFonts w:ascii="Times New Roman" w:hAnsi="Times New Roman" w:cs="Times New Roman"/>
          <w:sz w:val="24"/>
          <w:szCs w:val="24"/>
        </w:rPr>
        <w:t xml:space="preserve"> (hallerczyk, znakomicie wyszkolony artylerzysta, </w:t>
      </w:r>
      <w:r w:rsidR="00E85F83">
        <w:rPr>
          <w:rFonts w:ascii="Times New Roman" w:hAnsi="Times New Roman" w:cs="Times New Roman"/>
          <w:sz w:val="24"/>
          <w:szCs w:val="24"/>
        </w:rPr>
        <w:t>zw</w:t>
      </w:r>
      <w:r w:rsidR="00BD0EAF">
        <w:rPr>
          <w:rFonts w:ascii="Times New Roman" w:hAnsi="Times New Roman" w:cs="Times New Roman"/>
          <w:sz w:val="24"/>
          <w:szCs w:val="24"/>
        </w:rPr>
        <w:t>iadowca i łącznik w okresie wojen</w:t>
      </w:r>
      <w:r w:rsidR="00E85F83">
        <w:rPr>
          <w:rFonts w:ascii="Times New Roman" w:hAnsi="Times New Roman" w:cs="Times New Roman"/>
          <w:sz w:val="24"/>
          <w:szCs w:val="24"/>
        </w:rPr>
        <w:t xml:space="preserve"> o granice Rzeczypospolitej), ale także z uwagi na swoją przeszłość zawodowego podoficera WP i urzędnika państwowego II RP, reprezentował typ człowieka mentalnie w żaden sposób nie przystającego do nowej rzeczywistości, w której</w:t>
      </w:r>
      <w:r w:rsidR="004C7D11">
        <w:rPr>
          <w:rFonts w:ascii="Times New Roman" w:hAnsi="Times New Roman" w:cs="Times New Roman"/>
          <w:sz w:val="24"/>
          <w:szCs w:val="24"/>
        </w:rPr>
        <w:t xml:space="preserve"> komuniści</w:t>
      </w:r>
      <w:r w:rsidR="00E85F83">
        <w:rPr>
          <w:rFonts w:ascii="Times New Roman" w:hAnsi="Times New Roman" w:cs="Times New Roman"/>
          <w:sz w:val="24"/>
          <w:szCs w:val="24"/>
        </w:rPr>
        <w:t xml:space="preserve"> </w:t>
      </w:r>
      <w:r w:rsidR="004C7D11">
        <w:rPr>
          <w:rFonts w:ascii="Times New Roman" w:hAnsi="Times New Roman" w:cs="Times New Roman"/>
          <w:sz w:val="24"/>
          <w:szCs w:val="24"/>
        </w:rPr>
        <w:t>zakwestionowali przywiązani</w:t>
      </w:r>
      <w:r w:rsidR="009025B3">
        <w:rPr>
          <w:rFonts w:ascii="Times New Roman" w:hAnsi="Times New Roman" w:cs="Times New Roman"/>
          <w:sz w:val="24"/>
          <w:szCs w:val="24"/>
        </w:rPr>
        <w:t>e do tradycyjnych wartości: „Bóg, Honor, Ojczyzna”</w:t>
      </w:r>
      <w:r w:rsidR="00BD0EAF">
        <w:rPr>
          <w:rFonts w:ascii="Times New Roman" w:hAnsi="Times New Roman" w:cs="Times New Roman"/>
          <w:sz w:val="24"/>
          <w:szCs w:val="24"/>
        </w:rPr>
        <w:t xml:space="preserve"> i</w:t>
      </w:r>
      <w:r w:rsidR="008B70D0">
        <w:rPr>
          <w:rFonts w:ascii="Times New Roman" w:hAnsi="Times New Roman" w:cs="Times New Roman"/>
          <w:sz w:val="24"/>
          <w:szCs w:val="24"/>
        </w:rPr>
        <w:t xml:space="preserve"> bazując na aparacie przemocy</w:t>
      </w:r>
      <w:r w:rsidR="00BD0EAF">
        <w:rPr>
          <w:rFonts w:ascii="Times New Roman" w:hAnsi="Times New Roman" w:cs="Times New Roman"/>
          <w:sz w:val="24"/>
          <w:szCs w:val="24"/>
        </w:rPr>
        <w:t xml:space="preserve"> odwrócili obowiązując</w:t>
      </w:r>
      <w:r w:rsidR="008B70D0">
        <w:rPr>
          <w:rFonts w:ascii="Times New Roman" w:hAnsi="Times New Roman" w:cs="Times New Roman"/>
          <w:sz w:val="24"/>
          <w:szCs w:val="24"/>
        </w:rPr>
        <w:t>y</w:t>
      </w:r>
      <w:r w:rsidR="000F4079">
        <w:rPr>
          <w:rFonts w:ascii="Times New Roman" w:hAnsi="Times New Roman" w:cs="Times New Roman"/>
          <w:sz w:val="24"/>
          <w:szCs w:val="24"/>
        </w:rPr>
        <w:t xml:space="preserve"> przed wojną porządek społeczno – </w:t>
      </w:r>
      <w:r w:rsidR="000B3D61">
        <w:rPr>
          <w:rFonts w:ascii="Times New Roman" w:hAnsi="Times New Roman" w:cs="Times New Roman"/>
          <w:sz w:val="24"/>
          <w:szCs w:val="24"/>
        </w:rPr>
        <w:t>kulturalno</w:t>
      </w:r>
      <w:r w:rsidR="000F4079">
        <w:rPr>
          <w:rFonts w:ascii="Times New Roman" w:hAnsi="Times New Roman" w:cs="Times New Roman"/>
          <w:sz w:val="24"/>
          <w:szCs w:val="24"/>
        </w:rPr>
        <w:t xml:space="preserve"> –</w:t>
      </w:r>
      <w:r w:rsidR="008B70D0">
        <w:rPr>
          <w:rFonts w:ascii="Times New Roman" w:hAnsi="Times New Roman" w:cs="Times New Roman"/>
          <w:sz w:val="24"/>
          <w:szCs w:val="24"/>
        </w:rPr>
        <w:t xml:space="preserve">polityczny, cofając Polskę w rozwoju cywilizacyjnym </w:t>
      </w:r>
      <w:r w:rsidR="000F4079">
        <w:rPr>
          <w:rFonts w:ascii="Times New Roman" w:hAnsi="Times New Roman" w:cs="Times New Roman"/>
          <w:sz w:val="24"/>
          <w:szCs w:val="24"/>
        </w:rPr>
        <w:t xml:space="preserve">(gospodarczym, naukowym i </w:t>
      </w:r>
      <w:r w:rsidR="000B3D61">
        <w:rPr>
          <w:rFonts w:ascii="Times New Roman" w:hAnsi="Times New Roman" w:cs="Times New Roman"/>
          <w:sz w:val="24"/>
          <w:szCs w:val="24"/>
        </w:rPr>
        <w:t>ustrojowym</w:t>
      </w:r>
      <w:r w:rsidR="008B70D0">
        <w:rPr>
          <w:rFonts w:ascii="Times New Roman" w:hAnsi="Times New Roman" w:cs="Times New Roman"/>
          <w:sz w:val="24"/>
          <w:szCs w:val="24"/>
        </w:rPr>
        <w:t>) o całe pokolenia</w:t>
      </w:r>
      <w:r w:rsidR="000B3D61">
        <w:rPr>
          <w:rStyle w:val="Odwoanieprzypisudolnego"/>
          <w:rFonts w:ascii="Times New Roman" w:hAnsi="Times New Roman" w:cs="Times New Roman"/>
          <w:sz w:val="24"/>
          <w:szCs w:val="24"/>
        </w:rPr>
        <w:footnoteReference w:id="56"/>
      </w:r>
      <w:r w:rsidR="004C7D11">
        <w:rPr>
          <w:rFonts w:ascii="Times New Roman" w:hAnsi="Times New Roman" w:cs="Times New Roman"/>
          <w:sz w:val="24"/>
          <w:szCs w:val="24"/>
        </w:rPr>
        <w:t xml:space="preserve">. </w:t>
      </w:r>
      <w:r w:rsidR="00E85F83">
        <w:rPr>
          <w:rFonts w:ascii="Times New Roman" w:hAnsi="Times New Roman" w:cs="Times New Roman"/>
          <w:sz w:val="24"/>
          <w:szCs w:val="24"/>
        </w:rPr>
        <w:t xml:space="preserve">Dlatego też Bronisław </w:t>
      </w:r>
      <w:proofErr w:type="spellStart"/>
      <w:r w:rsidR="00E85F83">
        <w:rPr>
          <w:rFonts w:ascii="Times New Roman" w:hAnsi="Times New Roman" w:cs="Times New Roman"/>
          <w:sz w:val="24"/>
          <w:szCs w:val="24"/>
        </w:rPr>
        <w:t>Dłuszyński</w:t>
      </w:r>
      <w:proofErr w:type="spellEnd"/>
      <w:r w:rsidR="00E85F83">
        <w:rPr>
          <w:rFonts w:ascii="Times New Roman" w:hAnsi="Times New Roman" w:cs="Times New Roman"/>
          <w:sz w:val="24"/>
          <w:szCs w:val="24"/>
        </w:rPr>
        <w:t xml:space="preserve"> nie musiał </w:t>
      </w:r>
      <w:r w:rsidR="000F4079">
        <w:rPr>
          <w:rFonts w:ascii="Times New Roman" w:hAnsi="Times New Roman" w:cs="Times New Roman"/>
          <w:sz w:val="24"/>
          <w:szCs w:val="24"/>
        </w:rPr>
        <w:t>poświęcać zbyt wiele czasu</w:t>
      </w:r>
      <w:r w:rsidR="001E0D85">
        <w:rPr>
          <w:rFonts w:ascii="Times New Roman" w:hAnsi="Times New Roman" w:cs="Times New Roman"/>
          <w:sz w:val="24"/>
          <w:szCs w:val="24"/>
        </w:rPr>
        <w:t xml:space="preserve"> i zabiegów</w:t>
      </w:r>
      <w:r w:rsidR="000F4079">
        <w:rPr>
          <w:rFonts w:ascii="Times New Roman" w:hAnsi="Times New Roman" w:cs="Times New Roman"/>
          <w:sz w:val="24"/>
          <w:szCs w:val="24"/>
        </w:rPr>
        <w:t>, aby przekonać byłego hallerczyka</w:t>
      </w:r>
      <w:r w:rsidR="00B11408" w:rsidRPr="00B11408">
        <w:rPr>
          <w:rFonts w:ascii="Times New Roman" w:hAnsi="Times New Roman" w:cs="Times New Roman"/>
          <w:sz w:val="24"/>
          <w:szCs w:val="24"/>
        </w:rPr>
        <w:t xml:space="preserve"> </w:t>
      </w:r>
      <w:r w:rsidR="00B11408">
        <w:rPr>
          <w:rFonts w:ascii="Times New Roman" w:hAnsi="Times New Roman" w:cs="Times New Roman"/>
          <w:sz w:val="24"/>
          <w:szCs w:val="24"/>
        </w:rPr>
        <w:t xml:space="preserve">i </w:t>
      </w:r>
      <w:r w:rsidR="001E0D85">
        <w:rPr>
          <w:rFonts w:ascii="Times New Roman" w:hAnsi="Times New Roman" w:cs="Times New Roman"/>
          <w:sz w:val="24"/>
          <w:szCs w:val="24"/>
        </w:rPr>
        <w:t>swojego starszego kolegę</w:t>
      </w:r>
      <w:r w:rsidR="00B11408">
        <w:rPr>
          <w:rFonts w:ascii="Times New Roman" w:hAnsi="Times New Roman" w:cs="Times New Roman"/>
          <w:sz w:val="24"/>
          <w:szCs w:val="24"/>
        </w:rPr>
        <w:t xml:space="preserve"> z 24</w:t>
      </w:r>
      <w:r w:rsidR="001E0D85">
        <w:rPr>
          <w:rFonts w:ascii="Times New Roman" w:hAnsi="Times New Roman" w:cs="Times New Roman"/>
          <w:sz w:val="24"/>
          <w:szCs w:val="24"/>
        </w:rPr>
        <w:t>.</w:t>
      </w:r>
      <w:r w:rsidR="00B11408">
        <w:rPr>
          <w:rFonts w:ascii="Times New Roman" w:hAnsi="Times New Roman" w:cs="Times New Roman"/>
          <w:sz w:val="24"/>
          <w:szCs w:val="24"/>
        </w:rPr>
        <w:t xml:space="preserve"> </w:t>
      </w:r>
      <w:r w:rsidR="00B11408">
        <w:rPr>
          <w:rFonts w:ascii="Times New Roman" w:hAnsi="Times New Roman" w:cs="Times New Roman"/>
          <w:sz w:val="24"/>
          <w:szCs w:val="24"/>
        </w:rPr>
        <w:lastRenderedPageBreak/>
        <w:t>pal</w:t>
      </w:r>
      <w:r w:rsidR="00B11408">
        <w:rPr>
          <w:rStyle w:val="Odwoanieprzypisudolnego"/>
          <w:rFonts w:ascii="Times New Roman" w:hAnsi="Times New Roman" w:cs="Times New Roman"/>
          <w:sz w:val="24"/>
          <w:szCs w:val="24"/>
        </w:rPr>
        <w:footnoteReference w:id="57"/>
      </w:r>
      <w:r w:rsidR="00B11408">
        <w:rPr>
          <w:rFonts w:ascii="Times New Roman" w:hAnsi="Times New Roman" w:cs="Times New Roman"/>
          <w:sz w:val="24"/>
          <w:szCs w:val="24"/>
        </w:rPr>
        <w:t>,</w:t>
      </w:r>
      <w:r w:rsidR="000F4079">
        <w:rPr>
          <w:rFonts w:ascii="Times New Roman" w:hAnsi="Times New Roman" w:cs="Times New Roman"/>
          <w:sz w:val="24"/>
          <w:szCs w:val="24"/>
        </w:rPr>
        <w:t xml:space="preserve"> by ten zaangażował się w działalność niepodległościową</w:t>
      </w:r>
      <w:r w:rsidR="00B11408">
        <w:rPr>
          <w:rFonts w:ascii="Times New Roman" w:hAnsi="Times New Roman" w:cs="Times New Roman"/>
          <w:sz w:val="24"/>
          <w:szCs w:val="24"/>
        </w:rPr>
        <w:t xml:space="preserve"> w strukturach NZW (NOW)</w:t>
      </w:r>
      <w:r w:rsidR="000F4079">
        <w:rPr>
          <w:rFonts w:ascii="Times New Roman" w:hAnsi="Times New Roman" w:cs="Times New Roman"/>
          <w:sz w:val="24"/>
          <w:szCs w:val="24"/>
        </w:rPr>
        <w:t xml:space="preserve">. </w:t>
      </w:r>
      <w:proofErr w:type="spellStart"/>
      <w:r w:rsidR="000F4079">
        <w:rPr>
          <w:rFonts w:ascii="Times New Roman" w:hAnsi="Times New Roman" w:cs="Times New Roman"/>
          <w:sz w:val="24"/>
          <w:szCs w:val="24"/>
        </w:rPr>
        <w:t>Polewczyński</w:t>
      </w:r>
      <w:proofErr w:type="spellEnd"/>
      <w:r w:rsidR="000F4079">
        <w:rPr>
          <w:rFonts w:ascii="Times New Roman" w:hAnsi="Times New Roman" w:cs="Times New Roman"/>
          <w:sz w:val="24"/>
          <w:szCs w:val="24"/>
        </w:rPr>
        <w:t xml:space="preserve"> podjął decyzję natychmiast</w:t>
      </w:r>
      <w:r w:rsidR="001E0D85">
        <w:rPr>
          <w:rFonts w:ascii="Times New Roman" w:hAnsi="Times New Roman" w:cs="Times New Roman"/>
          <w:sz w:val="24"/>
          <w:szCs w:val="24"/>
        </w:rPr>
        <w:t xml:space="preserve"> – „</w:t>
      </w:r>
      <w:r w:rsidR="00D15048">
        <w:rPr>
          <w:rFonts w:ascii="Times New Roman" w:hAnsi="Times New Roman" w:cs="Times New Roman"/>
          <w:sz w:val="24"/>
          <w:szCs w:val="24"/>
        </w:rPr>
        <w:t>z</w:t>
      </w:r>
      <w:r w:rsidR="001E0D85">
        <w:rPr>
          <w:rFonts w:ascii="Times New Roman" w:hAnsi="Times New Roman" w:cs="Times New Roman"/>
          <w:sz w:val="24"/>
          <w:szCs w:val="24"/>
        </w:rPr>
        <w:t xml:space="preserve"> pierwszego słowa” – </w:t>
      </w:r>
      <w:r w:rsidR="00B11408">
        <w:rPr>
          <w:rFonts w:ascii="Times New Roman" w:hAnsi="Times New Roman" w:cs="Times New Roman"/>
          <w:sz w:val="24"/>
          <w:szCs w:val="24"/>
        </w:rPr>
        <w:t xml:space="preserve">już w </w:t>
      </w:r>
      <w:r w:rsidR="00D15048">
        <w:rPr>
          <w:rFonts w:ascii="Times New Roman" w:hAnsi="Times New Roman" w:cs="Times New Roman"/>
          <w:sz w:val="24"/>
          <w:szCs w:val="24"/>
        </w:rPr>
        <w:t>trakcie</w:t>
      </w:r>
      <w:r w:rsidR="00CF0CF1">
        <w:rPr>
          <w:rFonts w:ascii="Times New Roman" w:hAnsi="Times New Roman" w:cs="Times New Roman"/>
          <w:sz w:val="24"/>
          <w:szCs w:val="24"/>
        </w:rPr>
        <w:t xml:space="preserve"> pierwszej rozmowy z </w:t>
      </w:r>
      <w:proofErr w:type="spellStart"/>
      <w:r w:rsidR="00CF0CF1">
        <w:rPr>
          <w:rFonts w:ascii="Times New Roman" w:hAnsi="Times New Roman" w:cs="Times New Roman"/>
          <w:sz w:val="24"/>
          <w:szCs w:val="24"/>
        </w:rPr>
        <w:t>Dłuszyński</w:t>
      </w:r>
      <w:r w:rsidR="00B11408">
        <w:rPr>
          <w:rFonts w:ascii="Times New Roman" w:hAnsi="Times New Roman" w:cs="Times New Roman"/>
          <w:sz w:val="24"/>
          <w:szCs w:val="24"/>
        </w:rPr>
        <w:t>m</w:t>
      </w:r>
      <w:proofErr w:type="spellEnd"/>
      <w:r w:rsidR="008377BD">
        <w:rPr>
          <w:rFonts w:ascii="Times New Roman" w:hAnsi="Times New Roman" w:cs="Times New Roman"/>
          <w:sz w:val="24"/>
          <w:szCs w:val="24"/>
        </w:rPr>
        <w:t>, odbytej w mieszkaniu „Sępa” mieszc</w:t>
      </w:r>
      <w:r w:rsidR="001614A0">
        <w:rPr>
          <w:rFonts w:ascii="Times New Roman" w:hAnsi="Times New Roman" w:cs="Times New Roman"/>
          <w:sz w:val="24"/>
          <w:szCs w:val="24"/>
        </w:rPr>
        <w:t>zącym się w Jarosławiu na ul. hr. Władysława Bade</w:t>
      </w:r>
      <w:r w:rsidR="008377BD">
        <w:rPr>
          <w:rFonts w:ascii="Times New Roman" w:hAnsi="Times New Roman" w:cs="Times New Roman"/>
          <w:sz w:val="24"/>
          <w:szCs w:val="24"/>
        </w:rPr>
        <w:t>niego</w:t>
      </w:r>
      <w:r w:rsidR="00714992">
        <w:rPr>
          <w:rStyle w:val="Odwoanieprzypisudolnego"/>
          <w:rFonts w:ascii="Times New Roman" w:hAnsi="Times New Roman" w:cs="Times New Roman"/>
          <w:sz w:val="24"/>
          <w:szCs w:val="24"/>
        </w:rPr>
        <w:footnoteReference w:id="58"/>
      </w:r>
      <w:r w:rsidR="00E50C92">
        <w:rPr>
          <w:rFonts w:ascii="Times New Roman" w:hAnsi="Times New Roman" w:cs="Times New Roman"/>
          <w:sz w:val="24"/>
          <w:szCs w:val="24"/>
        </w:rPr>
        <w:t xml:space="preserve">. </w:t>
      </w:r>
      <w:r w:rsidR="00A42116">
        <w:rPr>
          <w:rFonts w:ascii="Times New Roman" w:hAnsi="Times New Roman" w:cs="Times New Roman"/>
          <w:sz w:val="24"/>
          <w:szCs w:val="24"/>
        </w:rPr>
        <w:t>Miała ona</w:t>
      </w:r>
      <w:r w:rsidR="00111FE4">
        <w:rPr>
          <w:rFonts w:ascii="Times New Roman" w:hAnsi="Times New Roman" w:cs="Times New Roman"/>
          <w:sz w:val="24"/>
          <w:szCs w:val="24"/>
        </w:rPr>
        <w:t xml:space="preserve"> miejsce najprawdopodobniej</w:t>
      </w:r>
      <w:r w:rsidR="00E50C92">
        <w:rPr>
          <w:rFonts w:ascii="Times New Roman" w:hAnsi="Times New Roman" w:cs="Times New Roman"/>
          <w:sz w:val="24"/>
          <w:szCs w:val="24"/>
        </w:rPr>
        <w:t xml:space="preserve"> </w:t>
      </w:r>
      <w:r w:rsidR="00DE0FC1">
        <w:rPr>
          <w:rFonts w:ascii="Times New Roman" w:hAnsi="Times New Roman" w:cs="Times New Roman"/>
          <w:sz w:val="24"/>
          <w:szCs w:val="24"/>
        </w:rPr>
        <w:t xml:space="preserve">już </w:t>
      </w:r>
      <w:r w:rsidR="00E50C92">
        <w:rPr>
          <w:rFonts w:ascii="Times New Roman" w:hAnsi="Times New Roman" w:cs="Times New Roman"/>
          <w:sz w:val="24"/>
          <w:szCs w:val="24"/>
        </w:rPr>
        <w:t>w końcu grudnia 1945 r.</w:t>
      </w:r>
      <w:r w:rsidR="00E50C92">
        <w:rPr>
          <w:rStyle w:val="Odwoanieprzypisudolnego"/>
          <w:rFonts w:ascii="Times New Roman" w:hAnsi="Times New Roman" w:cs="Times New Roman"/>
          <w:sz w:val="24"/>
          <w:szCs w:val="24"/>
        </w:rPr>
        <w:footnoteReference w:id="59"/>
      </w:r>
      <w:r w:rsidR="00E50C92">
        <w:rPr>
          <w:rFonts w:ascii="Times New Roman" w:hAnsi="Times New Roman" w:cs="Times New Roman"/>
          <w:sz w:val="24"/>
          <w:szCs w:val="24"/>
        </w:rPr>
        <w:t xml:space="preserve"> W</w:t>
      </w:r>
      <w:r w:rsidR="00111FE4">
        <w:rPr>
          <w:rFonts w:ascii="Times New Roman" w:hAnsi="Times New Roman" w:cs="Times New Roman"/>
          <w:sz w:val="24"/>
          <w:szCs w:val="24"/>
        </w:rPr>
        <w:t xml:space="preserve"> </w:t>
      </w:r>
      <w:r w:rsidR="00D15048">
        <w:rPr>
          <w:rFonts w:ascii="Times New Roman" w:hAnsi="Times New Roman" w:cs="Times New Roman"/>
          <w:sz w:val="24"/>
          <w:szCs w:val="24"/>
        </w:rPr>
        <w:t>trakcie specj</w:t>
      </w:r>
      <w:r w:rsidR="00E50C92">
        <w:rPr>
          <w:rFonts w:ascii="Times New Roman" w:hAnsi="Times New Roman" w:cs="Times New Roman"/>
          <w:sz w:val="24"/>
          <w:szCs w:val="24"/>
        </w:rPr>
        <w:t>alnie zaaranżowanego</w:t>
      </w:r>
      <w:r w:rsidR="00D15048">
        <w:rPr>
          <w:rFonts w:ascii="Times New Roman" w:hAnsi="Times New Roman" w:cs="Times New Roman"/>
          <w:sz w:val="24"/>
          <w:szCs w:val="24"/>
        </w:rPr>
        <w:t xml:space="preserve"> </w:t>
      </w:r>
      <w:r w:rsidR="00111FE4">
        <w:rPr>
          <w:rFonts w:ascii="Times New Roman" w:hAnsi="Times New Roman" w:cs="Times New Roman"/>
          <w:sz w:val="24"/>
          <w:szCs w:val="24"/>
        </w:rPr>
        <w:t xml:space="preserve">wówczas </w:t>
      </w:r>
      <w:r w:rsidR="00D15048">
        <w:rPr>
          <w:rFonts w:ascii="Times New Roman" w:hAnsi="Times New Roman" w:cs="Times New Roman"/>
          <w:sz w:val="24"/>
          <w:szCs w:val="24"/>
        </w:rPr>
        <w:t>spotkania</w:t>
      </w:r>
      <w:r w:rsidR="00E50C92">
        <w:rPr>
          <w:rFonts w:ascii="Times New Roman" w:hAnsi="Times New Roman" w:cs="Times New Roman"/>
          <w:sz w:val="24"/>
          <w:szCs w:val="24"/>
        </w:rPr>
        <w:t xml:space="preserve">, </w:t>
      </w:r>
      <w:proofErr w:type="spellStart"/>
      <w:r w:rsidR="00111FE4">
        <w:rPr>
          <w:rFonts w:ascii="Times New Roman" w:hAnsi="Times New Roman" w:cs="Times New Roman"/>
          <w:sz w:val="24"/>
          <w:szCs w:val="24"/>
        </w:rPr>
        <w:t>Polewczyński</w:t>
      </w:r>
      <w:proofErr w:type="spellEnd"/>
      <w:r w:rsidR="00111FE4">
        <w:rPr>
          <w:rFonts w:ascii="Times New Roman" w:hAnsi="Times New Roman" w:cs="Times New Roman"/>
          <w:sz w:val="24"/>
          <w:szCs w:val="24"/>
        </w:rPr>
        <w:t xml:space="preserve"> po wyrażeniu zgody na przystąpienie do konspiracji (pod pseudonimem „Połomski”)</w:t>
      </w:r>
      <w:r w:rsidR="00121A3C">
        <w:rPr>
          <w:rFonts w:ascii="Times New Roman" w:hAnsi="Times New Roman" w:cs="Times New Roman"/>
          <w:sz w:val="24"/>
          <w:szCs w:val="24"/>
        </w:rPr>
        <w:t xml:space="preserve"> i zapewne </w:t>
      </w:r>
      <w:r w:rsidR="00E14A32">
        <w:rPr>
          <w:rFonts w:ascii="Times New Roman" w:hAnsi="Times New Roman" w:cs="Times New Roman"/>
          <w:sz w:val="24"/>
          <w:szCs w:val="24"/>
        </w:rPr>
        <w:t xml:space="preserve">po </w:t>
      </w:r>
      <w:r w:rsidR="00121A3C">
        <w:rPr>
          <w:rFonts w:ascii="Times New Roman" w:hAnsi="Times New Roman" w:cs="Times New Roman"/>
          <w:sz w:val="24"/>
          <w:szCs w:val="24"/>
        </w:rPr>
        <w:t xml:space="preserve">złożeniu przysięgi o utrzymaniu w tajemnicy swojej działalności </w:t>
      </w:r>
      <w:r w:rsidR="00D714EA">
        <w:rPr>
          <w:rFonts w:ascii="Times New Roman" w:hAnsi="Times New Roman" w:cs="Times New Roman"/>
          <w:sz w:val="24"/>
          <w:szCs w:val="24"/>
        </w:rPr>
        <w:t>w strukturach NZW (NOW)</w:t>
      </w:r>
      <w:r w:rsidR="00111FE4">
        <w:rPr>
          <w:rFonts w:ascii="Times New Roman" w:hAnsi="Times New Roman" w:cs="Times New Roman"/>
          <w:sz w:val="24"/>
          <w:szCs w:val="24"/>
        </w:rPr>
        <w:t xml:space="preserve">, otrzymał </w:t>
      </w:r>
      <w:r w:rsidR="007D2945">
        <w:rPr>
          <w:rFonts w:ascii="Times New Roman" w:hAnsi="Times New Roman" w:cs="Times New Roman"/>
          <w:sz w:val="24"/>
          <w:szCs w:val="24"/>
        </w:rPr>
        <w:t>od razu</w:t>
      </w:r>
      <w:r w:rsidR="00111FE4">
        <w:rPr>
          <w:rFonts w:ascii="Times New Roman" w:hAnsi="Times New Roman" w:cs="Times New Roman"/>
          <w:sz w:val="24"/>
          <w:szCs w:val="24"/>
        </w:rPr>
        <w:t xml:space="preserve"> przydział zadań do wykonania. Wiązały się one z dwojakiego rodzaju </w:t>
      </w:r>
      <w:r w:rsidR="00121A3C">
        <w:rPr>
          <w:rFonts w:ascii="Times New Roman" w:hAnsi="Times New Roman" w:cs="Times New Roman"/>
          <w:sz w:val="24"/>
          <w:szCs w:val="24"/>
        </w:rPr>
        <w:t>aktywnością konspiracyjną</w:t>
      </w:r>
      <w:r w:rsidR="00111FE4">
        <w:rPr>
          <w:rFonts w:ascii="Times New Roman" w:hAnsi="Times New Roman" w:cs="Times New Roman"/>
          <w:sz w:val="24"/>
          <w:szCs w:val="24"/>
        </w:rPr>
        <w:t>. Po pierwsze</w:t>
      </w:r>
      <w:r w:rsidR="00D8651B">
        <w:rPr>
          <w:rFonts w:ascii="Times New Roman" w:hAnsi="Times New Roman" w:cs="Times New Roman"/>
          <w:sz w:val="24"/>
          <w:szCs w:val="24"/>
        </w:rPr>
        <w:t xml:space="preserve"> –</w:t>
      </w:r>
      <w:r w:rsidR="00111FE4">
        <w:rPr>
          <w:rFonts w:ascii="Times New Roman" w:hAnsi="Times New Roman" w:cs="Times New Roman"/>
          <w:sz w:val="24"/>
          <w:szCs w:val="24"/>
        </w:rPr>
        <w:t xml:space="preserve"> na „Połomskim” spoczywała odtąd odpowiedzialność za organizację </w:t>
      </w:r>
      <w:r w:rsidR="00A42116">
        <w:rPr>
          <w:rFonts w:ascii="Times New Roman" w:hAnsi="Times New Roman" w:cs="Times New Roman"/>
          <w:sz w:val="24"/>
          <w:szCs w:val="24"/>
        </w:rPr>
        <w:t xml:space="preserve">i obsługę </w:t>
      </w:r>
      <w:r w:rsidR="007D2945">
        <w:rPr>
          <w:rFonts w:ascii="Times New Roman" w:hAnsi="Times New Roman" w:cs="Times New Roman"/>
          <w:sz w:val="24"/>
          <w:szCs w:val="24"/>
        </w:rPr>
        <w:t>punktów kontaktowych w Jarosławiu</w:t>
      </w:r>
      <w:r w:rsidR="001A66CD">
        <w:rPr>
          <w:rFonts w:ascii="Times New Roman" w:hAnsi="Times New Roman" w:cs="Times New Roman"/>
          <w:sz w:val="24"/>
          <w:szCs w:val="24"/>
        </w:rPr>
        <w:t xml:space="preserve"> i Radym</w:t>
      </w:r>
      <w:r w:rsidR="007D2945">
        <w:rPr>
          <w:rFonts w:ascii="Times New Roman" w:hAnsi="Times New Roman" w:cs="Times New Roman"/>
          <w:sz w:val="24"/>
          <w:szCs w:val="24"/>
        </w:rPr>
        <w:t>nie</w:t>
      </w:r>
      <w:r w:rsidR="00A42116">
        <w:rPr>
          <w:rFonts w:ascii="Times New Roman" w:hAnsi="Times New Roman" w:cs="Times New Roman"/>
          <w:sz w:val="24"/>
          <w:szCs w:val="24"/>
        </w:rPr>
        <w:t>,</w:t>
      </w:r>
      <w:r w:rsidR="00D714EA">
        <w:rPr>
          <w:rFonts w:ascii="Times New Roman" w:hAnsi="Times New Roman" w:cs="Times New Roman"/>
          <w:sz w:val="24"/>
          <w:szCs w:val="24"/>
        </w:rPr>
        <w:t xml:space="preserve"> po drugie</w:t>
      </w:r>
      <w:r w:rsidR="00D8651B">
        <w:rPr>
          <w:rFonts w:ascii="Times New Roman" w:hAnsi="Times New Roman" w:cs="Times New Roman"/>
          <w:sz w:val="24"/>
          <w:szCs w:val="24"/>
        </w:rPr>
        <w:t xml:space="preserve"> – </w:t>
      </w:r>
      <w:proofErr w:type="spellStart"/>
      <w:r w:rsidR="00A42116">
        <w:rPr>
          <w:rFonts w:ascii="Times New Roman" w:hAnsi="Times New Roman" w:cs="Times New Roman"/>
          <w:sz w:val="24"/>
          <w:szCs w:val="24"/>
        </w:rPr>
        <w:t>Polewczyński</w:t>
      </w:r>
      <w:proofErr w:type="spellEnd"/>
      <w:r w:rsidR="00A42116">
        <w:rPr>
          <w:rFonts w:ascii="Times New Roman" w:hAnsi="Times New Roman" w:cs="Times New Roman"/>
          <w:sz w:val="24"/>
          <w:szCs w:val="24"/>
        </w:rPr>
        <w:t xml:space="preserve"> miał </w:t>
      </w:r>
      <w:r w:rsidR="00D8651B">
        <w:rPr>
          <w:rFonts w:ascii="Times New Roman" w:hAnsi="Times New Roman" w:cs="Times New Roman"/>
          <w:sz w:val="24"/>
          <w:szCs w:val="24"/>
        </w:rPr>
        <w:t>również</w:t>
      </w:r>
      <w:r w:rsidR="00D714EA">
        <w:rPr>
          <w:rFonts w:ascii="Times New Roman" w:hAnsi="Times New Roman" w:cs="Times New Roman"/>
          <w:sz w:val="24"/>
          <w:szCs w:val="24"/>
        </w:rPr>
        <w:t xml:space="preserve"> </w:t>
      </w:r>
      <w:r w:rsidR="00A42116">
        <w:rPr>
          <w:rFonts w:ascii="Times New Roman" w:hAnsi="Times New Roman" w:cs="Times New Roman"/>
          <w:sz w:val="24"/>
          <w:szCs w:val="24"/>
        </w:rPr>
        <w:t>pełnić fun</w:t>
      </w:r>
      <w:r w:rsidR="00D8651B">
        <w:rPr>
          <w:rFonts w:ascii="Times New Roman" w:hAnsi="Times New Roman" w:cs="Times New Roman"/>
          <w:sz w:val="24"/>
          <w:szCs w:val="24"/>
        </w:rPr>
        <w:t>kcję osobistego łącznika „Sępa”,</w:t>
      </w:r>
      <w:r w:rsidR="00A42116">
        <w:rPr>
          <w:rFonts w:ascii="Times New Roman" w:hAnsi="Times New Roman" w:cs="Times New Roman"/>
          <w:sz w:val="24"/>
          <w:szCs w:val="24"/>
        </w:rPr>
        <w:t xml:space="preserve"> dostarczającego odbie</w:t>
      </w:r>
      <w:r w:rsidR="007D2945">
        <w:rPr>
          <w:rFonts w:ascii="Times New Roman" w:hAnsi="Times New Roman" w:cs="Times New Roman"/>
          <w:sz w:val="24"/>
          <w:szCs w:val="24"/>
        </w:rPr>
        <w:t>raną</w:t>
      </w:r>
      <w:r w:rsidR="00A42116">
        <w:rPr>
          <w:rFonts w:ascii="Times New Roman" w:hAnsi="Times New Roman" w:cs="Times New Roman"/>
          <w:sz w:val="24"/>
          <w:szCs w:val="24"/>
        </w:rPr>
        <w:t xml:space="preserve"> tylko od niego </w:t>
      </w:r>
      <w:r w:rsidR="007D2945">
        <w:rPr>
          <w:rFonts w:ascii="Times New Roman" w:hAnsi="Times New Roman" w:cs="Times New Roman"/>
          <w:sz w:val="24"/>
          <w:szCs w:val="24"/>
        </w:rPr>
        <w:t xml:space="preserve">pocztę </w:t>
      </w:r>
      <w:r w:rsidR="00E14A32">
        <w:rPr>
          <w:rFonts w:ascii="Times New Roman" w:hAnsi="Times New Roman" w:cs="Times New Roman"/>
          <w:sz w:val="24"/>
          <w:szCs w:val="24"/>
        </w:rPr>
        <w:t xml:space="preserve">do </w:t>
      </w:r>
      <w:r w:rsidR="007D2945">
        <w:rPr>
          <w:rFonts w:ascii="Times New Roman" w:hAnsi="Times New Roman" w:cs="Times New Roman"/>
          <w:sz w:val="24"/>
          <w:szCs w:val="24"/>
        </w:rPr>
        <w:t>wskazanego miejsca</w:t>
      </w:r>
      <w:r w:rsidR="00754FEC">
        <w:rPr>
          <w:rStyle w:val="Odwoanieprzypisudolnego"/>
          <w:rFonts w:ascii="Times New Roman" w:hAnsi="Times New Roman" w:cs="Times New Roman"/>
          <w:sz w:val="24"/>
          <w:szCs w:val="24"/>
        </w:rPr>
        <w:footnoteReference w:id="60"/>
      </w:r>
      <w:r w:rsidR="007D2945">
        <w:rPr>
          <w:rFonts w:ascii="Times New Roman" w:hAnsi="Times New Roman" w:cs="Times New Roman"/>
          <w:sz w:val="24"/>
          <w:szCs w:val="24"/>
        </w:rPr>
        <w:t>. Punkt kontaktowy do którego „Połomski” miał dostarczać listy</w:t>
      </w:r>
      <w:r w:rsidR="00D714EA">
        <w:rPr>
          <w:rFonts w:ascii="Times New Roman" w:hAnsi="Times New Roman" w:cs="Times New Roman"/>
          <w:sz w:val="24"/>
          <w:szCs w:val="24"/>
        </w:rPr>
        <w:t xml:space="preserve"> i paczki przekazywane</w:t>
      </w:r>
      <w:r w:rsidR="001A66CD">
        <w:rPr>
          <w:rFonts w:ascii="Times New Roman" w:hAnsi="Times New Roman" w:cs="Times New Roman"/>
          <w:sz w:val="24"/>
          <w:szCs w:val="24"/>
        </w:rPr>
        <w:t xml:space="preserve"> przez </w:t>
      </w:r>
      <w:r w:rsidR="00D8651B">
        <w:rPr>
          <w:rFonts w:ascii="Times New Roman" w:hAnsi="Times New Roman" w:cs="Times New Roman"/>
          <w:sz w:val="24"/>
          <w:szCs w:val="24"/>
        </w:rPr>
        <w:t xml:space="preserve">B. </w:t>
      </w:r>
      <w:proofErr w:type="spellStart"/>
      <w:r w:rsidR="00D8651B">
        <w:rPr>
          <w:rFonts w:ascii="Times New Roman" w:hAnsi="Times New Roman" w:cs="Times New Roman"/>
          <w:sz w:val="24"/>
          <w:szCs w:val="24"/>
        </w:rPr>
        <w:t>Dłuszyńskiego</w:t>
      </w:r>
      <w:proofErr w:type="spellEnd"/>
      <w:r w:rsidR="001A66CD">
        <w:rPr>
          <w:rFonts w:ascii="Times New Roman" w:hAnsi="Times New Roman" w:cs="Times New Roman"/>
          <w:sz w:val="24"/>
          <w:szCs w:val="24"/>
        </w:rPr>
        <w:t xml:space="preserve"> mieścił się na ul. Badeniego </w:t>
      </w:r>
      <w:r w:rsidR="00D714EA">
        <w:rPr>
          <w:rFonts w:ascii="Times New Roman" w:hAnsi="Times New Roman" w:cs="Times New Roman"/>
          <w:sz w:val="24"/>
          <w:szCs w:val="24"/>
        </w:rPr>
        <w:t xml:space="preserve">13, </w:t>
      </w:r>
      <w:r w:rsidR="001A66CD">
        <w:rPr>
          <w:rFonts w:ascii="Times New Roman" w:hAnsi="Times New Roman" w:cs="Times New Roman"/>
          <w:sz w:val="24"/>
          <w:szCs w:val="24"/>
        </w:rPr>
        <w:t xml:space="preserve">w sklepie </w:t>
      </w:r>
      <w:r w:rsidR="00D714EA">
        <w:rPr>
          <w:rFonts w:ascii="Times New Roman" w:hAnsi="Times New Roman" w:cs="Times New Roman"/>
          <w:sz w:val="24"/>
          <w:szCs w:val="24"/>
        </w:rPr>
        <w:t>z wyszynkiem</w:t>
      </w:r>
      <w:r w:rsidR="00E14A32">
        <w:rPr>
          <w:rFonts w:ascii="Times New Roman" w:hAnsi="Times New Roman" w:cs="Times New Roman"/>
          <w:sz w:val="24"/>
          <w:szCs w:val="24"/>
        </w:rPr>
        <w:t xml:space="preserve"> należącym do Jana </w:t>
      </w:r>
      <w:proofErr w:type="spellStart"/>
      <w:r w:rsidR="00E14A32">
        <w:rPr>
          <w:rFonts w:ascii="Times New Roman" w:hAnsi="Times New Roman" w:cs="Times New Roman"/>
          <w:sz w:val="24"/>
          <w:szCs w:val="24"/>
        </w:rPr>
        <w:t>Rajchla</w:t>
      </w:r>
      <w:proofErr w:type="spellEnd"/>
      <w:r w:rsidR="00D714EA">
        <w:rPr>
          <w:rFonts w:ascii="Times New Roman" w:hAnsi="Times New Roman" w:cs="Times New Roman"/>
          <w:sz w:val="24"/>
          <w:szCs w:val="24"/>
        </w:rPr>
        <w:t xml:space="preserve">. Ten ostatni był znany </w:t>
      </w:r>
      <w:r w:rsidR="00D8651B">
        <w:rPr>
          <w:rFonts w:ascii="Times New Roman" w:hAnsi="Times New Roman" w:cs="Times New Roman"/>
          <w:sz w:val="24"/>
          <w:szCs w:val="24"/>
        </w:rPr>
        <w:t xml:space="preserve">nowemu </w:t>
      </w:r>
      <w:r w:rsidR="00D714EA">
        <w:rPr>
          <w:rFonts w:ascii="Times New Roman" w:hAnsi="Times New Roman" w:cs="Times New Roman"/>
          <w:sz w:val="24"/>
          <w:szCs w:val="24"/>
        </w:rPr>
        <w:t>łącznikowi „Sępa”</w:t>
      </w:r>
      <w:r w:rsidR="001A66CD">
        <w:rPr>
          <w:rFonts w:ascii="Times New Roman" w:hAnsi="Times New Roman" w:cs="Times New Roman"/>
          <w:sz w:val="24"/>
          <w:szCs w:val="24"/>
        </w:rPr>
        <w:t xml:space="preserve"> z uwagi na </w:t>
      </w:r>
      <w:r w:rsidR="00D714EA">
        <w:rPr>
          <w:rFonts w:ascii="Times New Roman" w:hAnsi="Times New Roman" w:cs="Times New Roman"/>
          <w:sz w:val="24"/>
          <w:szCs w:val="24"/>
        </w:rPr>
        <w:t>przeprowadzane  u niego wcześniej kontrole skarbowe związane z akcyzą monopolową</w:t>
      </w:r>
      <w:r w:rsidR="00D714EA">
        <w:rPr>
          <w:rStyle w:val="Odwoanieprzypisudolnego"/>
          <w:rFonts w:ascii="Times New Roman" w:hAnsi="Times New Roman" w:cs="Times New Roman"/>
          <w:sz w:val="24"/>
          <w:szCs w:val="24"/>
        </w:rPr>
        <w:footnoteReference w:id="61"/>
      </w:r>
      <w:r w:rsidR="00E14A32">
        <w:rPr>
          <w:rFonts w:ascii="Times New Roman" w:hAnsi="Times New Roman" w:cs="Times New Roman"/>
          <w:sz w:val="24"/>
          <w:szCs w:val="24"/>
        </w:rPr>
        <w:t xml:space="preserve">. Stąd miał je odbierać i przekazywać dalej </w:t>
      </w:r>
      <w:r w:rsidR="00D8651B">
        <w:rPr>
          <w:rFonts w:ascii="Times New Roman" w:hAnsi="Times New Roman" w:cs="Times New Roman"/>
          <w:sz w:val="24"/>
          <w:szCs w:val="24"/>
        </w:rPr>
        <w:t>zapoznany</w:t>
      </w:r>
      <w:r w:rsidR="009A2A04">
        <w:rPr>
          <w:rFonts w:ascii="Times New Roman" w:hAnsi="Times New Roman" w:cs="Times New Roman"/>
          <w:sz w:val="24"/>
          <w:szCs w:val="24"/>
        </w:rPr>
        <w:t xml:space="preserve"> z „Połomskim” </w:t>
      </w:r>
      <w:r w:rsidR="00D8651B">
        <w:rPr>
          <w:rFonts w:ascii="Times New Roman" w:hAnsi="Times New Roman" w:cs="Times New Roman"/>
          <w:sz w:val="24"/>
          <w:szCs w:val="24"/>
        </w:rPr>
        <w:t>w styczniu 1946 r.</w:t>
      </w:r>
      <w:r w:rsidR="00E14A32">
        <w:rPr>
          <w:rFonts w:ascii="Times New Roman" w:hAnsi="Times New Roman" w:cs="Times New Roman"/>
          <w:sz w:val="24"/>
          <w:szCs w:val="24"/>
        </w:rPr>
        <w:t xml:space="preserve"> </w:t>
      </w:r>
      <w:r w:rsidR="009A2A04">
        <w:rPr>
          <w:rFonts w:ascii="Times New Roman" w:hAnsi="Times New Roman" w:cs="Times New Roman"/>
          <w:sz w:val="24"/>
          <w:szCs w:val="24"/>
        </w:rPr>
        <w:t xml:space="preserve">inny łącznik </w:t>
      </w:r>
      <w:proofErr w:type="spellStart"/>
      <w:r w:rsidR="009A2A04">
        <w:rPr>
          <w:rFonts w:ascii="Times New Roman" w:hAnsi="Times New Roman" w:cs="Times New Roman"/>
          <w:sz w:val="24"/>
          <w:szCs w:val="24"/>
        </w:rPr>
        <w:t>Dłuszyńskiego</w:t>
      </w:r>
      <w:proofErr w:type="spellEnd"/>
      <w:r w:rsidR="00D8651B">
        <w:rPr>
          <w:rFonts w:ascii="Times New Roman" w:hAnsi="Times New Roman" w:cs="Times New Roman"/>
          <w:sz w:val="24"/>
          <w:szCs w:val="24"/>
        </w:rPr>
        <w:t>,</w:t>
      </w:r>
      <w:r w:rsidR="009A2A04">
        <w:rPr>
          <w:rFonts w:ascii="Times New Roman" w:hAnsi="Times New Roman" w:cs="Times New Roman"/>
          <w:sz w:val="24"/>
          <w:szCs w:val="24"/>
        </w:rPr>
        <w:t xml:space="preserve"> tj. </w:t>
      </w:r>
      <w:r w:rsidR="00E14A32">
        <w:rPr>
          <w:rFonts w:ascii="Times New Roman" w:hAnsi="Times New Roman" w:cs="Times New Roman"/>
          <w:sz w:val="24"/>
          <w:szCs w:val="24"/>
        </w:rPr>
        <w:t xml:space="preserve">Kazimierz Urbanik </w:t>
      </w:r>
      <w:r w:rsidR="009A2A04">
        <w:rPr>
          <w:rFonts w:ascii="Times New Roman" w:hAnsi="Times New Roman" w:cs="Times New Roman"/>
          <w:sz w:val="24"/>
          <w:szCs w:val="24"/>
        </w:rPr>
        <w:t xml:space="preserve">„Skręt”, </w:t>
      </w:r>
      <w:r w:rsidR="00E14A32">
        <w:rPr>
          <w:rFonts w:ascii="Times New Roman" w:hAnsi="Times New Roman" w:cs="Times New Roman"/>
          <w:sz w:val="24"/>
          <w:szCs w:val="24"/>
        </w:rPr>
        <w:t>„Zemsta”</w:t>
      </w:r>
      <w:r w:rsidR="009F6F4B">
        <w:rPr>
          <w:rStyle w:val="Odwoanieprzypisudolnego"/>
          <w:rFonts w:ascii="Times New Roman" w:hAnsi="Times New Roman" w:cs="Times New Roman"/>
          <w:sz w:val="24"/>
          <w:szCs w:val="24"/>
        </w:rPr>
        <w:footnoteReference w:id="62"/>
      </w:r>
      <w:r w:rsidR="00D8651B">
        <w:rPr>
          <w:rFonts w:ascii="Times New Roman" w:hAnsi="Times New Roman" w:cs="Times New Roman"/>
          <w:sz w:val="24"/>
          <w:szCs w:val="24"/>
        </w:rPr>
        <w:t xml:space="preserve">. Poczta „Sępa” miała odtąd trafiać z rąk </w:t>
      </w:r>
      <w:proofErr w:type="spellStart"/>
      <w:r w:rsidR="00D8651B">
        <w:rPr>
          <w:rFonts w:ascii="Times New Roman" w:hAnsi="Times New Roman" w:cs="Times New Roman"/>
          <w:sz w:val="24"/>
          <w:szCs w:val="24"/>
        </w:rPr>
        <w:t>Polewczyńskiego</w:t>
      </w:r>
      <w:proofErr w:type="spellEnd"/>
      <w:r w:rsidR="00D8651B">
        <w:rPr>
          <w:rFonts w:ascii="Times New Roman" w:hAnsi="Times New Roman" w:cs="Times New Roman"/>
          <w:sz w:val="24"/>
          <w:szCs w:val="24"/>
        </w:rPr>
        <w:t xml:space="preserve"> przez </w:t>
      </w:r>
      <w:r w:rsidR="00D8651B">
        <w:rPr>
          <w:rFonts w:ascii="Times New Roman" w:hAnsi="Times New Roman" w:cs="Times New Roman"/>
          <w:sz w:val="24"/>
          <w:szCs w:val="24"/>
        </w:rPr>
        <w:lastRenderedPageBreak/>
        <w:t xml:space="preserve">punkt pocztowy u </w:t>
      </w:r>
      <w:proofErr w:type="spellStart"/>
      <w:r w:rsidR="00D8651B">
        <w:rPr>
          <w:rFonts w:ascii="Times New Roman" w:hAnsi="Times New Roman" w:cs="Times New Roman"/>
          <w:sz w:val="24"/>
          <w:szCs w:val="24"/>
        </w:rPr>
        <w:t>Rajchla</w:t>
      </w:r>
      <w:proofErr w:type="spellEnd"/>
      <w:r w:rsidR="00D8651B">
        <w:rPr>
          <w:rFonts w:ascii="Times New Roman" w:hAnsi="Times New Roman" w:cs="Times New Roman"/>
          <w:sz w:val="24"/>
          <w:szCs w:val="24"/>
        </w:rPr>
        <w:t xml:space="preserve"> do Urbanika, który z kolei odpowiadał za jej dostarczenie do </w:t>
      </w:r>
      <w:r w:rsidR="00BD4E7C">
        <w:rPr>
          <w:rFonts w:ascii="Times New Roman" w:hAnsi="Times New Roman" w:cs="Times New Roman"/>
          <w:sz w:val="24"/>
          <w:szCs w:val="24"/>
        </w:rPr>
        <w:t xml:space="preserve">Zamiechowa (pow. jarosławski), gdzie </w:t>
      </w:r>
      <w:r w:rsidR="00CF0CF1">
        <w:rPr>
          <w:rFonts w:ascii="Times New Roman" w:hAnsi="Times New Roman" w:cs="Times New Roman"/>
          <w:sz w:val="24"/>
          <w:szCs w:val="24"/>
        </w:rPr>
        <w:t xml:space="preserve">miała być odbierana </w:t>
      </w:r>
      <w:r w:rsidR="00900B83">
        <w:rPr>
          <w:rFonts w:ascii="Times New Roman" w:hAnsi="Times New Roman" w:cs="Times New Roman"/>
          <w:sz w:val="24"/>
          <w:szCs w:val="24"/>
        </w:rPr>
        <w:t xml:space="preserve">osobiście </w:t>
      </w:r>
      <w:r w:rsidR="00CF0CF1">
        <w:rPr>
          <w:rFonts w:ascii="Times New Roman" w:hAnsi="Times New Roman" w:cs="Times New Roman"/>
          <w:sz w:val="24"/>
          <w:szCs w:val="24"/>
        </w:rPr>
        <w:t xml:space="preserve">przez </w:t>
      </w:r>
      <w:r w:rsidR="00BD4E7C">
        <w:rPr>
          <w:rFonts w:ascii="Times New Roman" w:hAnsi="Times New Roman" w:cs="Times New Roman"/>
          <w:sz w:val="24"/>
          <w:szCs w:val="24"/>
        </w:rPr>
        <w:t>Jan</w:t>
      </w:r>
      <w:r w:rsidR="00CF0CF1">
        <w:rPr>
          <w:rFonts w:ascii="Times New Roman" w:hAnsi="Times New Roman" w:cs="Times New Roman"/>
          <w:sz w:val="24"/>
          <w:szCs w:val="24"/>
        </w:rPr>
        <w:t>a Kaszubę</w:t>
      </w:r>
      <w:r w:rsidR="00BD4E7C">
        <w:rPr>
          <w:rFonts w:ascii="Times New Roman" w:hAnsi="Times New Roman" w:cs="Times New Roman"/>
          <w:sz w:val="24"/>
          <w:szCs w:val="24"/>
        </w:rPr>
        <w:t>-Kowalski</w:t>
      </w:r>
      <w:r w:rsidR="00CF0CF1">
        <w:rPr>
          <w:rFonts w:ascii="Times New Roman" w:hAnsi="Times New Roman" w:cs="Times New Roman"/>
          <w:sz w:val="24"/>
          <w:szCs w:val="24"/>
        </w:rPr>
        <w:t>ego</w:t>
      </w:r>
      <w:r w:rsidR="00BD4E7C">
        <w:rPr>
          <w:rFonts w:ascii="Times New Roman" w:hAnsi="Times New Roman" w:cs="Times New Roman"/>
          <w:sz w:val="24"/>
          <w:szCs w:val="24"/>
        </w:rPr>
        <w:t xml:space="preserve"> „</w:t>
      </w:r>
      <w:r w:rsidR="00CF0CF1">
        <w:rPr>
          <w:rFonts w:ascii="Times New Roman" w:hAnsi="Times New Roman" w:cs="Times New Roman"/>
          <w:sz w:val="24"/>
          <w:szCs w:val="24"/>
        </w:rPr>
        <w:t>Kajka</w:t>
      </w:r>
      <w:r w:rsidR="00BD4E7C">
        <w:rPr>
          <w:rFonts w:ascii="Times New Roman" w:hAnsi="Times New Roman" w:cs="Times New Roman"/>
          <w:sz w:val="24"/>
          <w:szCs w:val="24"/>
        </w:rPr>
        <w:t>”</w:t>
      </w:r>
      <w:r w:rsidR="00CF0CF1">
        <w:rPr>
          <w:rFonts w:ascii="Times New Roman" w:hAnsi="Times New Roman" w:cs="Times New Roman"/>
          <w:sz w:val="24"/>
          <w:szCs w:val="24"/>
        </w:rPr>
        <w:t>,</w:t>
      </w:r>
      <w:r w:rsidR="00BD4E7C">
        <w:rPr>
          <w:rFonts w:ascii="Times New Roman" w:hAnsi="Times New Roman" w:cs="Times New Roman"/>
          <w:sz w:val="24"/>
          <w:szCs w:val="24"/>
        </w:rPr>
        <w:t xml:space="preserve"> „Tarzan</w:t>
      </w:r>
      <w:r w:rsidR="00CF0CF1">
        <w:rPr>
          <w:rFonts w:ascii="Times New Roman" w:hAnsi="Times New Roman" w:cs="Times New Roman"/>
          <w:sz w:val="24"/>
          <w:szCs w:val="24"/>
        </w:rPr>
        <w:t>a</w:t>
      </w:r>
      <w:r w:rsidR="00BD4E7C">
        <w:rPr>
          <w:rFonts w:ascii="Times New Roman" w:hAnsi="Times New Roman" w:cs="Times New Roman"/>
          <w:sz w:val="24"/>
          <w:szCs w:val="24"/>
        </w:rPr>
        <w:t>”</w:t>
      </w:r>
      <w:r w:rsidR="00CF0CF1">
        <w:rPr>
          <w:rStyle w:val="Odwoanieprzypisudolnego"/>
          <w:rFonts w:ascii="Times New Roman" w:hAnsi="Times New Roman" w:cs="Times New Roman"/>
          <w:sz w:val="24"/>
          <w:szCs w:val="24"/>
        </w:rPr>
        <w:footnoteReference w:id="63"/>
      </w:r>
      <w:r w:rsidR="00216C78">
        <w:rPr>
          <w:rFonts w:ascii="Times New Roman" w:hAnsi="Times New Roman" w:cs="Times New Roman"/>
          <w:sz w:val="24"/>
          <w:szCs w:val="24"/>
        </w:rPr>
        <w:t xml:space="preserve"> – </w:t>
      </w:r>
      <w:r w:rsidR="00CF0CF1">
        <w:rPr>
          <w:rFonts w:ascii="Times New Roman" w:hAnsi="Times New Roman" w:cs="Times New Roman"/>
          <w:sz w:val="24"/>
          <w:szCs w:val="24"/>
        </w:rPr>
        <w:t xml:space="preserve">szefa PAS w Inspektoracie </w:t>
      </w:r>
      <w:r w:rsidR="009F6F4B">
        <w:rPr>
          <w:rFonts w:ascii="Times New Roman" w:hAnsi="Times New Roman" w:cs="Times New Roman"/>
          <w:sz w:val="24"/>
          <w:szCs w:val="24"/>
        </w:rPr>
        <w:t xml:space="preserve">NZW (NOW) </w:t>
      </w:r>
      <w:r w:rsidR="00CF0CF1">
        <w:rPr>
          <w:rFonts w:ascii="Times New Roman" w:hAnsi="Times New Roman" w:cs="Times New Roman"/>
          <w:sz w:val="24"/>
          <w:szCs w:val="24"/>
        </w:rPr>
        <w:t>krypt. „Janina”</w:t>
      </w:r>
      <w:r w:rsidR="009F6F4B">
        <w:rPr>
          <w:rStyle w:val="Odwoanieprzypisudolnego"/>
          <w:rFonts w:ascii="Times New Roman" w:hAnsi="Times New Roman" w:cs="Times New Roman"/>
          <w:sz w:val="24"/>
          <w:szCs w:val="24"/>
        </w:rPr>
        <w:footnoteReference w:id="64"/>
      </w:r>
      <w:r w:rsidR="00111FE4">
        <w:rPr>
          <w:rFonts w:ascii="Times New Roman" w:hAnsi="Times New Roman" w:cs="Times New Roman"/>
          <w:sz w:val="24"/>
          <w:szCs w:val="24"/>
        </w:rPr>
        <w:t>.</w:t>
      </w:r>
      <w:r w:rsidR="00612412">
        <w:rPr>
          <w:rFonts w:ascii="Times New Roman" w:hAnsi="Times New Roman" w:cs="Times New Roman"/>
          <w:sz w:val="24"/>
          <w:szCs w:val="24"/>
        </w:rPr>
        <w:t xml:space="preserve"> </w:t>
      </w:r>
      <w:r w:rsidR="002565F4">
        <w:rPr>
          <w:rFonts w:ascii="Times New Roman" w:hAnsi="Times New Roman" w:cs="Times New Roman"/>
          <w:sz w:val="24"/>
          <w:szCs w:val="24"/>
        </w:rPr>
        <w:t>„Połomski” przyjmując na siebie to zadanie, przedstawił „Zemstę” Janowi Rajch</w:t>
      </w:r>
      <w:r w:rsidR="000024BC">
        <w:rPr>
          <w:rFonts w:ascii="Times New Roman" w:hAnsi="Times New Roman" w:cs="Times New Roman"/>
          <w:sz w:val="24"/>
          <w:szCs w:val="24"/>
        </w:rPr>
        <w:t>e</w:t>
      </w:r>
      <w:r w:rsidR="002565F4">
        <w:rPr>
          <w:rFonts w:ascii="Times New Roman" w:hAnsi="Times New Roman" w:cs="Times New Roman"/>
          <w:sz w:val="24"/>
          <w:szCs w:val="24"/>
        </w:rPr>
        <w:t>lowi</w:t>
      </w:r>
      <w:r w:rsidR="00E44250">
        <w:rPr>
          <w:rFonts w:ascii="Times New Roman" w:hAnsi="Times New Roman" w:cs="Times New Roman"/>
          <w:sz w:val="24"/>
          <w:szCs w:val="24"/>
        </w:rPr>
        <w:t xml:space="preserve"> jako kupca</w:t>
      </w:r>
      <w:r w:rsidR="002565F4">
        <w:rPr>
          <w:rFonts w:ascii="Times New Roman" w:hAnsi="Times New Roman" w:cs="Times New Roman"/>
          <w:sz w:val="24"/>
          <w:szCs w:val="24"/>
        </w:rPr>
        <w:t>, polecając mu wydawanie zostawianych przez siebie w punkcie paczek, tylko te</w:t>
      </w:r>
      <w:r w:rsidR="00E44250">
        <w:rPr>
          <w:rFonts w:ascii="Times New Roman" w:hAnsi="Times New Roman" w:cs="Times New Roman"/>
          <w:sz w:val="24"/>
          <w:szCs w:val="24"/>
        </w:rPr>
        <w:t xml:space="preserve">mu człowiekowi. Warto tu podkreślić </w:t>
      </w:r>
      <w:r w:rsidR="00253E1F">
        <w:rPr>
          <w:rFonts w:ascii="Times New Roman" w:hAnsi="Times New Roman" w:cs="Times New Roman"/>
          <w:sz w:val="24"/>
          <w:szCs w:val="24"/>
        </w:rPr>
        <w:t>wysoki stopień profesjonalizmu w podejściu</w:t>
      </w:r>
      <w:r w:rsidR="00E44250">
        <w:rPr>
          <w:rFonts w:ascii="Times New Roman" w:hAnsi="Times New Roman" w:cs="Times New Roman"/>
          <w:sz w:val="24"/>
          <w:szCs w:val="24"/>
        </w:rPr>
        <w:t xml:space="preserve"> </w:t>
      </w:r>
      <w:proofErr w:type="spellStart"/>
      <w:r w:rsidR="00E44250">
        <w:rPr>
          <w:rFonts w:ascii="Times New Roman" w:hAnsi="Times New Roman" w:cs="Times New Roman"/>
          <w:sz w:val="24"/>
          <w:szCs w:val="24"/>
        </w:rPr>
        <w:t>Polewczyńskiego</w:t>
      </w:r>
      <w:proofErr w:type="spellEnd"/>
      <w:r w:rsidR="00E44250">
        <w:rPr>
          <w:rFonts w:ascii="Times New Roman" w:hAnsi="Times New Roman" w:cs="Times New Roman"/>
          <w:sz w:val="24"/>
          <w:szCs w:val="24"/>
        </w:rPr>
        <w:t xml:space="preserve"> </w:t>
      </w:r>
      <w:r w:rsidR="00253E1F">
        <w:rPr>
          <w:rFonts w:ascii="Times New Roman" w:hAnsi="Times New Roman" w:cs="Times New Roman"/>
          <w:sz w:val="24"/>
          <w:szCs w:val="24"/>
        </w:rPr>
        <w:t>do konspirowania łączności w punkcie pocztowo-kontaktowym, za bezpieczeństwo którego był odpowiedzialny</w:t>
      </w:r>
      <w:r w:rsidR="00E44250">
        <w:rPr>
          <w:rFonts w:ascii="Times New Roman" w:hAnsi="Times New Roman" w:cs="Times New Roman"/>
          <w:sz w:val="24"/>
          <w:szCs w:val="24"/>
        </w:rPr>
        <w:t>: właściciel wyszynku przy Badeniego nie zdawał sobie sprawy w czym bierze udział, aż do chwili aresztowania, które nastąpiło w wyniku denuncjacji Urbanika w kwietniu 1946 r.</w:t>
      </w:r>
      <w:r w:rsidR="00E44250">
        <w:rPr>
          <w:rStyle w:val="Odwoanieprzypisudolnego"/>
          <w:rFonts w:ascii="Times New Roman" w:hAnsi="Times New Roman" w:cs="Times New Roman"/>
          <w:sz w:val="24"/>
          <w:szCs w:val="24"/>
        </w:rPr>
        <w:footnoteReference w:id="65"/>
      </w:r>
      <w:r w:rsidR="00253E1F">
        <w:rPr>
          <w:rFonts w:ascii="Times New Roman" w:hAnsi="Times New Roman" w:cs="Times New Roman"/>
          <w:sz w:val="24"/>
          <w:szCs w:val="24"/>
        </w:rPr>
        <w:t xml:space="preserve">  </w:t>
      </w:r>
      <w:r w:rsidR="002565F4">
        <w:rPr>
          <w:rFonts w:ascii="Times New Roman" w:hAnsi="Times New Roman" w:cs="Times New Roman"/>
          <w:sz w:val="24"/>
          <w:szCs w:val="24"/>
        </w:rPr>
        <w:t xml:space="preserve">    </w:t>
      </w:r>
    </w:p>
    <w:p w:rsidR="007730D1" w:rsidRDefault="00BC35C8" w:rsidP="006A742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002565F4">
        <w:rPr>
          <w:rFonts w:ascii="Times New Roman" w:hAnsi="Times New Roman" w:cs="Times New Roman"/>
          <w:sz w:val="24"/>
          <w:szCs w:val="24"/>
        </w:rPr>
        <w:t>ziałalność konspiracyjna</w:t>
      </w:r>
      <w:r w:rsidR="00612412">
        <w:rPr>
          <w:rFonts w:ascii="Times New Roman" w:hAnsi="Times New Roman" w:cs="Times New Roman"/>
          <w:sz w:val="24"/>
          <w:szCs w:val="24"/>
        </w:rPr>
        <w:t xml:space="preserve"> W. </w:t>
      </w:r>
      <w:proofErr w:type="spellStart"/>
      <w:r w:rsidR="00612412">
        <w:rPr>
          <w:rFonts w:ascii="Times New Roman" w:hAnsi="Times New Roman" w:cs="Times New Roman"/>
          <w:sz w:val="24"/>
          <w:szCs w:val="24"/>
        </w:rPr>
        <w:t>Polewczyńskiego</w:t>
      </w:r>
      <w:proofErr w:type="spellEnd"/>
      <w:r w:rsidR="00612412">
        <w:rPr>
          <w:rFonts w:ascii="Times New Roman" w:hAnsi="Times New Roman" w:cs="Times New Roman"/>
          <w:sz w:val="24"/>
          <w:szCs w:val="24"/>
        </w:rPr>
        <w:t xml:space="preserve"> </w:t>
      </w:r>
      <w:r>
        <w:rPr>
          <w:rFonts w:ascii="Times New Roman" w:hAnsi="Times New Roman" w:cs="Times New Roman"/>
          <w:sz w:val="24"/>
          <w:szCs w:val="24"/>
        </w:rPr>
        <w:t xml:space="preserve">nie ograniczała się jednak tylko do pełnienia ważnej skądinąd funkcji łącznika szefa PAS w Inspektoracie „Janina”. Wraz z </w:t>
      </w:r>
      <w:r w:rsidR="00263AFB">
        <w:rPr>
          <w:rFonts w:ascii="Times New Roman" w:hAnsi="Times New Roman" w:cs="Times New Roman"/>
          <w:sz w:val="24"/>
          <w:szCs w:val="24"/>
        </w:rPr>
        <w:t>objęciem stanowiska komendanta O</w:t>
      </w:r>
      <w:r>
        <w:rPr>
          <w:rFonts w:ascii="Times New Roman" w:hAnsi="Times New Roman" w:cs="Times New Roman"/>
          <w:sz w:val="24"/>
          <w:szCs w:val="24"/>
        </w:rPr>
        <w:t xml:space="preserve">bwodu </w:t>
      </w:r>
      <w:r w:rsidR="00EF32DE">
        <w:rPr>
          <w:rFonts w:ascii="Times New Roman" w:hAnsi="Times New Roman" w:cs="Times New Roman"/>
          <w:sz w:val="24"/>
          <w:szCs w:val="24"/>
        </w:rPr>
        <w:t xml:space="preserve">Jarosław (krypt. „Jadwiga”) przez Stanisława </w:t>
      </w:r>
      <w:r w:rsidR="00EF32DE">
        <w:rPr>
          <w:rFonts w:ascii="Times New Roman" w:hAnsi="Times New Roman" w:cs="Times New Roman"/>
          <w:sz w:val="24"/>
          <w:szCs w:val="24"/>
        </w:rPr>
        <w:lastRenderedPageBreak/>
        <w:t>Słomę „Krajewskiego”</w:t>
      </w:r>
      <w:r w:rsidR="00205D59">
        <w:rPr>
          <w:rStyle w:val="Odwoanieprzypisudolnego"/>
          <w:rFonts w:ascii="Times New Roman" w:hAnsi="Times New Roman" w:cs="Times New Roman"/>
          <w:sz w:val="24"/>
          <w:szCs w:val="24"/>
        </w:rPr>
        <w:footnoteReference w:id="66"/>
      </w:r>
      <w:r w:rsidR="00EF32DE">
        <w:rPr>
          <w:rFonts w:ascii="Times New Roman" w:hAnsi="Times New Roman" w:cs="Times New Roman"/>
          <w:sz w:val="24"/>
          <w:szCs w:val="24"/>
        </w:rPr>
        <w:t xml:space="preserve">, </w:t>
      </w:r>
      <w:r>
        <w:rPr>
          <w:rFonts w:ascii="Times New Roman" w:hAnsi="Times New Roman" w:cs="Times New Roman"/>
          <w:sz w:val="24"/>
          <w:szCs w:val="24"/>
        </w:rPr>
        <w:t xml:space="preserve">„Połomskiemu” </w:t>
      </w:r>
      <w:r w:rsidR="00EF32DE">
        <w:rPr>
          <w:rFonts w:ascii="Times New Roman" w:hAnsi="Times New Roman" w:cs="Times New Roman"/>
          <w:sz w:val="24"/>
          <w:szCs w:val="24"/>
        </w:rPr>
        <w:t xml:space="preserve">została powierzona funkcja szefa </w:t>
      </w:r>
      <w:r w:rsidR="00205D59">
        <w:rPr>
          <w:rFonts w:ascii="Times New Roman" w:hAnsi="Times New Roman" w:cs="Times New Roman"/>
          <w:sz w:val="24"/>
          <w:szCs w:val="24"/>
        </w:rPr>
        <w:t>jednej z czterech placówek wchodzących w skład</w:t>
      </w:r>
      <w:r w:rsidR="00263AFB">
        <w:rPr>
          <w:rFonts w:ascii="Times New Roman" w:hAnsi="Times New Roman" w:cs="Times New Roman"/>
          <w:sz w:val="24"/>
          <w:szCs w:val="24"/>
        </w:rPr>
        <w:t xml:space="preserve"> </w:t>
      </w:r>
      <w:r w:rsidR="005603F2">
        <w:rPr>
          <w:rFonts w:ascii="Times New Roman" w:hAnsi="Times New Roman" w:cs="Times New Roman"/>
          <w:sz w:val="24"/>
          <w:szCs w:val="24"/>
        </w:rPr>
        <w:t>wspomnianego o</w:t>
      </w:r>
      <w:r w:rsidR="00205D59">
        <w:rPr>
          <w:rFonts w:ascii="Times New Roman" w:hAnsi="Times New Roman" w:cs="Times New Roman"/>
          <w:sz w:val="24"/>
          <w:szCs w:val="24"/>
        </w:rPr>
        <w:t>bwodu</w:t>
      </w:r>
      <w:r w:rsidR="000024BC">
        <w:rPr>
          <w:rStyle w:val="Odwoanieprzypisudolnego"/>
          <w:rFonts w:ascii="Times New Roman" w:hAnsi="Times New Roman" w:cs="Times New Roman"/>
          <w:sz w:val="24"/>
          <w:szCs w:val="24"/>
        </w:rPr>
        <w:footnoteReference w:id="67"/>
      </w:r>
      <w:r w:rsidR="009941E2">
        <w:rPr>
          <w:rFonts w:ascii="Times New Roman" w:hAnsi="Times New Roman" w:cs="Times New Roman"/>
          <w:sz w:val="24"/>
          <w:szCs w:val="24"/>
        </w:rPr>
        <w:t>.</w:t>
      </w:r>
      <w:r w:rsidR="00205D59">
        <w:rPr>
          <w:rFonts w:ascii="Times New Roman" w:hAnsi="Times New Roman" w:cs="Times New Roman"/>
          <w:sz w:val="24"/>
          <w:szCs w:val="24"/>
        </w:rPr>
        <w:t xml:space="preserve"> </w:t>
      </w:r>
      <w:r w:rsidR="000E692E">
        <w:rPr>
          <w:rFonts w:ascii="Times New Roman" w:hAnsi="Times New Roman" w:cs="Times New Roman"/>
          <w:sz w:val="24"/>
          <w:szCs w:val="24"/>
        </w:rPr>
        <w:t>Dla jasności warto wyjaśnić, iż p</w:t>
      </w:r>
      <w:r w:rsidR="00253E1F">
        <w:rPr>
          <w:rFonts w:ascii="Times New Roman" w:hAnsi="Times New Roman" w:cs="Times New Roman"/>
          <w:sz w:val="24"/>
          <w:szCs w:val="24"/>
        </w:rPr>
        <w:t>lacówka</w:t>
      </w:r>
      <w:r w:rsidR="009941E2">
        <w:rPr>
          <w:rFonts w:ascii="Times New Roman" w:hAnsi="Times New Roman" w:cs="Times New Roman"/>
          <w:sz w:val="24"/>
          <w:szCs w:val="24"/>
        </w:rPr>
        <w:t xml:space="preserve"> stanowiła najniższe ogniwo organizacyjne </w:t>
      </w:r>
      <w:r w:rsidR="00253E1F">
        <w:rPr>
          <w:rFonts w:ascii="Times New Roman" w:hAnsi="Times New Roman" w:cs="Times New Roman"/>
          <w:sz w:val="24"/>
          <w:szCs w:val="24"/>
        </w:rPr>
        <w:t>konspirac</w:t>
      </w:r>
      <w:r w:rsidR="00A81907">
        <w:rPr>
          <w:rFonts w:ascii="Times New Roman" w:hAnsi="Times New Roman" w:cs="Times New Roman"/>
          <w:sz w:val="24"/>
          <w:szCs w:val="24"/>
        </w:rPr>
        <w:t>ji NZW (NOW)</w:t>
      </w:r>
      <w:r w:rsidR="00253E1F">
        <w:rPr>
          <w:rFonts w:ascii="Times New Roman" w:hAnsi="Times New Roman" w:cs="Times New Roman"/>
          <w:sz w:val="24"/>
          <w:szCs w:val="24"/>
        </w:rPr>
        <w:t xml:space="preserve">. </w:t>
      </w:r>
      <w:r w:rsidR="00263AFB">
        <w:rPr>
          <w:rFonts w:ascii="Times New Roman" w:hAnsi="Times New Roman" w:cs="Times New Roman"/>
          <w:sz w:val="24"/>
          <w:szCs w:val="24"/>
        </w:rPr>
        <w:t>Wchodził</w:t>
      </w:r>
      <w:r w:rsidR="00122B9D">
        <w:rPr>
          <w:rFonts w:ascii="Times New Roman" w:hAnsi="Times New Roman" w:cs="Times New Roman"/>
          <w:sz w:val="24"/>
          <w:szCs w:val="24"/>
        </w:rPr>
        <w:t xml:space="preserve">a w skład Obwodu, stanowiącego z </w:t>
      </w:r>
      <w:r w:rsidR="00AB1A35">
        <w:rPr>
          <w:rFonts w:ascii="Times New Roman" w:hAnsi="Times New Roman" w:cs="Times New Roman"/>
          <w:sz w:val="24"/>
          <w:szCs w:val="24"/>
        </w:rPr>
        <w:t xml:space="preserve">kilkoma </w:t>
      </w:r>
      <w:r w:rsidR="00122B9D">
        <w:rPr>
          <w:rFonts w:ascii="Times New Roman" w:hAnsi="Times New Roman" w:cs="Times New Roman"/>
          <w:sz w:val="24"/>
          <w:szCs w:val="24"/>
        </w:rPr>
        <w:t>innymi jednostkami tego typu</w:t>
      </w:r>
      <w:r w:rsidR="00263AFB">
        <w:rPr>
          <w:rFonts w:ascii="Times New Roman" w:hAnsi="Times New Roman" w:cs="Times New Roman"/>
          <w:sz w:val="24"/>
          <w:szCs w:val="24"/>
        </w:rPr>
        <w:t xml:space="preserve"> część </w:t>
      </w:r>
      <w:r w:rsidR="00122B9D">
        <w:rPr>
          <w:rFonts w:ascii="Times New Roman" w:hAnsi="Times New Roman" w:cs="Times New Roman"/>
          <w:sz w:val="24"/>
          <w:szCs w:val="24"/>
        </w:rPr>
        <w:t xml:space="preserve">danego </w:t>
      </w:r>
      <w:r w:rsidR="00263AFB">
        <w:rPr>
          <w:rFonts w:ascii="Times New Roman" w:hAnsi="Times New Roman" w:cs="Times New Roman"/>
          <w:sz w:val="24"/>
          <w:szCs w:val="24"/>
        </w:rPr>
        <w:t>Inspektoratu. Ten ostatni podlegał z kolei</w:t>
      </w:r>
      <w:r w:rsidR="00122B9D">
        <w:rPr>
          <w:rFonts w:ascii="Times New Roman" w:hAnsi="Times New Roman" w:cs="Times New Roman"/>
          <w:sz w:val="24"/>
          <w:szCs w:val="24"/>
        </w:rPr>
        <w:t xml:space="preserve"> Komendzie</w:t>
      </w:r>
      <w:r w:rsidR="00263AFB">
        <w:rPr>
          <w:rFonts w:ascii="Times New Roman" w:hAnsi="Times New Roman" w:cs="Times New Roman"/>
          <w:sz w:val="24"/>
          <w:szCs w:val="24"/>
        </w:rPr>
        <w:t xml:space="preserve"> Okręgu</w:t>
      </w:r>
      <w:r w:rsidR="00E816C7">
        <w:rPr>
          <w:rFonts w:ascii="Times New Roman" w:hAnsi="Times New Roman" w:cs="Times New Roman"/>
          <w:sz w:val="24"/>
          <w:szCs w:val="24"/>
        </w:rPr>
        <w:t xml:space="preserve"> (krypt. „Dniestr”, „</w:t>
      </w:r>
      <w:r w:rsidR="00895255">
        <w:rPr>
          <w:rFonts w:ascii="Times New Roman" w:hAnsi="Times New Roman" w:cs="Times New Roman"/>
          <w:sz w:val="24"/>
          <w:szCs w:val="24"/>
        </w:rPr>
        <w:t>E</w:t>
      </w:r>
      <w:r w:rsidR="008B064F">
        <w:rPr>
          <w:rFonts w:ascii="Times New Roman" w:hAnsi="Times New Roman" w:cs="Times New Roman"/>
          <w:sz w:val="24"/>
          <w:szCs w:val="24"/>
        </w:rPr>
        <w:t>-</w:t>
      </w:r>
      <w:r w:rsidR="00E816C7">
        <w:rPr>
          <w:rFonts w:ascii="Times New Roman" w:hAnsi="Times New Roman" w:cs="Times New Roman"/>
          <w:sz w:val="24"/>
          <w:szCs w:val="24"/>
        </w:rPr>
        <w:t>303”)</w:t>
      </w:r>
      <w:r w:rsidR="00122B9D">
        <w:rPr>
          <w:rFonts w:ascii="Times New Roman" w:hAnsi="Times New Roman" w:cs="Times New Roman"/>
          <w:sz w:val="24"/>
          <w:szCs w:val="24"/>
        </w:rPr>
        <w:t>, skupiającej dowództwo</w:t>
      </w:r>
      <w:r w:rsidR="00263AFB">
        <w:rPr>
          <w:rFonts w:ascii="Times New Roman" w:hAnsi="Times New Roman" w:cs="Times New Roman"/>
          <w:sz w:val="24"/>
          <w:szCs w:val="24"/>
        </w:rPr>
        <w:t xml:space="preserve"> </w:t>
      </w:r>
      <w:r w:rsidR="008F4B57">
        <w:rPr>
          <w:rFonts w:ascii="Times New Roman" w:hAnsi="Times New Roman" w:cs="Times New Roman"/>
          <w:sz w:val="24"/>
          <w:szCs w:val="24"/>
        </w:rPr>
        <w:t>rzeszowskich struktur</w:t>
      </w:r>
      <w:r w:rsidR="006115EF">
        <w:rPr>
          <w:rFonts w:ascii="Times New Roman" w:hAnsi="Times New Roman" w:cs="Times New Roman"/>
          <w:sz w:val="24"/>
          <w:szCs w:val="24"/>
        </w:rPr>
        <w:t xml:space="preserve"> NZW (NOW)</w:t>
      </w:r>
      <w:r w:rsidR="00AB1A35">
        <w:rPr>
          <w:rFonts w:ascii="Times New Roman" w:hAnsi="Times New Roman" w:cs="Times New Roman"/>
          <w:sz w:val="24"/>
          <w:szCs w:val="24"/>
        </w:rPr>
        <w:t>. O</w:t>
      </w:r>
      <w:r w:rsidR="00E816C7">
        <w:rPr>
          <w:rFonts w:ascii="Times New Roman" w:hAnsi="Times New Roman" w:cs="Times New Roman"/>
          <w:sz w:val="24"/>
          <w:szCs w:val="24"/>
        </w:rPr>
        <w:t xml:space="preserve">d jesieni 1945 r. </w:t>
      </w:r>
      <w:r w:rsidR="00AB1A35">
        <w:rPr>
          <w:rFonts w:ascii="Times New Roman" w:hAnsi="Times New Roman" w:cs="Times New Roman"/>
          <w:sz w:val="24"/>
          <w:szCs w:val="24"/>
        </w:rPr>
        <w:t>funkcję komendanta Okręgu V Rzeszów NZW (NOW)</w:t>
      </w:r>
      <w:r w:rsidR="00A81907" w:rsidRPr="00A82606">
        <w:rPr>
          <w:rStyle w:val="Odwoanieprzypisudolnego"/>
          <w:rFonts w:ascii="Times New Roman" w:hAnsi="Times New Roman" w:cs="Times New Roman"/>
          <w:sz w:val="24"/>
          <w:szCs w:val="24"/>
        </w:rPr>
        <w:footnoteReference w:id="68"/>
      </w:r>
      <w:r w:rsidR="00AB1A35">
        <w:rPr>
          <w:rFonts w:ascii="Times New Roman" w:hAnsi="Times New Roman" w:cs="Times New Roman"/>
          <w:sz w:val="24"/>
          <w:szCs w:val="24"/>
        </w:rPr>
        <w:t xml:space="preserve"> pełnił </w:t>
      </w:r>
      <w:r w:rsidR="005603F2">
        <w:rPr>
          <w:rFonts w:ascii="Times New Roman" w:hAnsi="Times New Roman" w:cs="Times New Roman"/>
          <w:sz w:val="24"/>
          <w:szCs w:val="24"/>
        </w:rPr>
        <w:t>Piotr Woźniak „Wir”</w:t>
      </w:r>
      <w:r w:rsidR="00A37740">
        <w:rPr>
          <w:rStyle w:val="Odwoanieprzypisudolnego"/>
          <w:rFonts w:ascii="Times New Roman" w:hAnsi="Times New Roman" w:cs="Times New Roman"/>
          <w:sz w:val="24"/>
          <w:szCs w:val="24"/>
        </w:rPr>
        <w:footnoteReference w:id="69"/>
      </w:r>
      <w:r w:rsidR="005603F2">
        <w:rPr>
          <w:rFonts w:ascii="Times New Roman" w:hAnsi="Times New Roman" w:cs="Times New Roman"/>
          <w:sz w:val="24"/>
          <w:szCs w:val="24"/>
        </w:rPr>
        <w:t xml:space="preserve">. </w:t>
      </w:r>
      <w:r w:rsidR="00AB1A35">
        <w:rPr>
          <w:rFonts w:ascii="Times New Roman" w:hAnsi="Times New Roman" w:cs="Times New Roman"/>
          <w:sz w:val="24"/>
          <w:szCs w:val="24"/>
        </w:rPr>
        <w:t xml:space="preserve">W związku z zaistniałym wówczas </w:t>
      </w:r>
      <w:r w:rsidR="00A81907">
        <w:rPr>
          <w:rFonts w:ascii="Times New Roman" w:hAnsi="Times New Roman" w:cs="Times New Roman"/>
          <w:sz w:val="24"/>
          <w:szCs w:val="24"/>
        </w:rPr>
        <w:t xml:space="preserve">rozdzieleniem – jednolitego dotąd – kierownictwa pionu politycznego i </w:t>
      </w:r>
      <w:r w:rsidR="00A81907">
        <w:rPr>
          <w:rFonts w:ascii="Times New Roman" w:hAnsi="Times New Roman" w:cs="Times New Roman"/>
          <w:sz w:val="24"/>
          <w:szCs w:val="24"/>
        </w:rPr>
        <w:lastRenderedPageBreak/>
        <w:t>wojskowego podziemia narodowego na Rzeszowszczyźnie</w:t>
      </w:r>
      <w:r w:rsidR="00A81907">
        <w:rPr>
          <w:rStyle w:val="Odwoanieprzypisudolnego"/>
          <w:rFonts w:ascii="Times New Roman" w:hAnsi="Times New Roman" w:cs="Times New Roman"/>
          <w:sz w:val="24"/>
          <w:szCs w:val="24"/>
        </w:rPr>
        <w:footnoteReference w:id="70"/>
      </w:r>
      <w:r w:rsidR="00A81907">
        <w:rPr>
          <w:rFonts w:ascii="Times New Roman" w:hAnsi="Times New Roman" w:cs="Times New Roman"/>
          <w:sz w:val="24"/>
          <w:szCs w:val="24"/>
        </w:rPr>
        <w:t xml:space="preserve">, </w:t>
      </w:r>
      <w:r w:rsidR="00AB1A35">
        <w:rPr>
          <w:rFonts w:ascii="Times New Roman" w:hAnsi="Times New Roman" w:cs="Times New Roman"/>
          <w:sz w:val="24"/>
          <w:szCs w:val="24"/>
        </w:rPr>
        <w:t xml:space="preserve">głównymi zadaniami </w:t>
      </w:r>
      <w:r w:rsidR="00A81907">
        <w:rPr>
          <w:rFonts w:ascii="Times New Roman" w:hAnsi="Times New Roman" w:cs="Times New Roman"/>
          <w:sz w:val="24"/>
          <w:szCs w:val="24"/>
        </w:rPr>
        <w:t xml:space="preserve">jakie postawiono przez </w:t>
      </w:r>
      <w:r w:rsidR="008D5E12">
        <w:rPr>
          <w:rFonts w:ascii="Times New Roman" w:hAnsi="Times New Roman" w:cs="Times New Roman"/>
          <w:sz w:val="24"/>
          <w:szCs w:val="24"/>
        </w:rPr>
        <w:t>„Wirem”</w:t>
      </w:r>
      <w:r w:rsidR="00A81907">
        <w:rPr>
          <w:rFonts w:ascii="Times New Roman" w:hAnsi="Times New Roman" w:cs="Times New Roman"/>
          <w:sz w:val="24"/>
          <w:szCs w:val="24"/>
        </w:rPr>
        <w:t xml:space="preserve"> </w:t>
      </w:r>
      <w:r w:rsidR="008D5E12">
        <w:rPr>
          <w:rFonts w:ascii="Times New Roman" w:hAnsi="Times New Roman" w:cs="Times New Roman"/>
          <w:sz w:val="24"/>
          <w:szCs w:val="24"/>
        </w:rPr>
        <w:t>było</w:t>
      </w:r>
      <w:r w:rsidR="00A81907">
        <w:rPr>
          <w:rFonts w:ascii="Times New Roman" w:hAnsi="Times New Roman" w:cs="Times New Roman"/>
          <w:sz w:val="24"/>
          <w:szCs w:val="24"/>
        </w:rPr>
        <w:t xml:space="preserve"> doprowadzenie do </w:t>
      </w:r>
      <w:r w:rsidR="008D5E12">
        <w:rPr>
          <w:rFonts w:ascii="Times New Roman" w:hAnsi="Times New Roman" w:cs="Times New Roman"/>
          <w:sz w:val="24"/>
          <w:szCs w:val="24"/>
        </w:rPr>
        <w:t xml:space="preserve">jak najszybszego </w:t>
      </w:r>
      <w:r w:rsidR="00A81907">
        <w:rPr>
          <w:rFonts w:ascii="Times New Roman" w:hAnsi="Times New Roman" w:cs="Times New Roman"/>
          <w:sz w:val="24"/>
          <w:szCs w:val="24"/>
        </w:rPr>
        <w:t>zakończenia działalności zbrojnej i demobilizacji lokalnych o</w:t>
      </w:r>
      <w:r w:rsidR="00895255">
        <w:rPr>
          <w:rFonts w:ascii="Times New Roman" w:hAnsi="Times New Roman" w:cs="Times New Roman"/>
          <w:sz w:val="24"/>
          <w:szCs w:val="24"/>
        </w:rPr>
        <w:t>ddziałów leśnych NZW (NOW)</w:t>
      </w:r>
      <w:r w:rsidR="00B734CF">
        <w:rPr>
          <w:rStyle w:val="Odwoanieprzypisudolnego"/>
          <w:rFonts w:ascii="Times New Roman" w:hAnsi="Times New Roman" w:cs="Times New Roman"/>
          <w:sz w:val="24"/>
          <w:szCs w:val="24"/>
        </w:rPr>
        <w:footnoteReference w:id="71"/>
      </w:r>
      <w:r w:rsidR="00895255">
        <w:rPr>
          <w:rFonts w:ascii="Times New Roman" w:hAnsi="Times New Roman" w:cs="Times New Roman"/>
          <w:sz w:val="24"/>
          <w:szCs w:val="24"/>
        </w:rPr>
        <w:t xml:space="preserve"> oraz</w:t>
      </w:r>
      <w:r w:rsidR="00AB1A35">
        <w:rPr>
          <w:rFonts w:ascii="Times New Roman" w:hAnsi="Times New Roman" w:cs="Times New Roman"/>
          <w:sz w:val="24"/>
          <w:szCs w:val="24"/>
        </w:rPr>
        <w:t xml:space="preserve"> </w:t>
      </w:r>
      <w:r w:rsidR="00895255">
        <w:rPr>
          <w:rFonts w:ascii="Times New Roman" w:hAnsi="Times New Roman" w:cs="Times New Roman"/>
          <w:sz w:val="24"/>
          <w:szCs w:val="24"/>
        </w:rPr>
        <w:t>gruntowna reorganizacja</w:t>
      </w:r>
      <w:r w:rsidR="00A81907">
        <w:rPr>
          <w:rFonts w:ascii="Times New Roman" w:hAnsi="Times New Roman" w:cs="Times New Roman"/>
          <w:sz w:val="24"/>
          <w:szCs w:val="24"/>
        </w:rPr>
        <w:t xml:space="preserve"> </w:t>
      </w:r>
      <w:r w:rsidR="00895255">
        <w:rPr>
          <w:rFonts w:ascii="Times New Roman" w:hAnsi="Times New Roman" w:cs="Times New Roman"/>
          <w:sz w:val="24"/>
          <w:szCs w:val="24"/>
        </w:rPr>
        <w:t>struktur wojskowych</w:t>
      </w:r>
      <w:r w:rsidR="008D5E12">
        <w:rPr>
          <w:rStyle w:val="Odwoanieprzypisudolnego"/>
          <w:rFonts w:ascii="Times New Roman" w:hAnsi="Times New Roman" w:cs="Times New Roman"/>
          <w:sz w:val="24"/>
          <w:szCs w:val="24"/>
        </w:rPr>
        <w:footnoteReference w:id="72"/>
      </w:r>
      <w:r w:rsidR="00AB1A35">
        <w:rPr>
          <w:rFonts w:ascii="Times New Roman" w:hAnsi="Times New Roman" w:cs="Times New Roman"/>
          <w:sz w:val="24"/>
          <w:szCs w:val="24"/>
        </w:rPr>
        <w:t xml:space="preserve">. </w:t>
      </w:r>
      <w:r w:rsidR="008D5E12">
        <w:rPr>
          <w:rFonts w:ascii="Times New Roman" w:hAnsi="Times New Roman" w:cs="Times New Roman"/>
          <w:sz w:val="24"/>
          <w:szCs w:val="24"/>
        </w:rPr>
        <w:t xml:space="preserve">Po wydaniu przez Woźniaka </w:t>
      </w:r>
      <w:r w:rsidR="008D5E12" w:rsidRPr="008D5E12">
        <w:rPr>
          <w:rFonts w:ascii="Times New Roman" w:hAnsi="Times New Roman" w:cs="Times New Roman"/>
          <w:i/>
          <w:sz w:val="24"/>
          <w:szCs w:val="24"/>
        </w:rPr>
        <w:t>Rozkazu nr 1</w:t>
      </w:r>
      <w:r w:rsidR="009A7E22">
        <w:rPr>
          <w:rFonts w:ascii="Times New Roman" w:hAnsi="Times New Roman" w:cs="Times New Roman"/>
          <w:i/>
          <w:sz w:val="24"/>
          <w:szCs w:val="24"/>
        </w:rPr>
        <w:t>/46</w:t>
      </w:r>
      <w:r w:rsidR="008D5E12">
        <w:rPr>
          <w:rFonts w:ascii="Times New Roman" w:hAnsi="Times New Roman" w:cs="Times New Roman"/>
          <w:sz w:val="24"/>
          <w:szCs w:val="24"/>
        </w:rPr>
        <w:t xml:space="preserve"> z 15 stycznia 1946 r., Komendę Okręgu V Rzeszów NZW (NOW)</w:t>
      </w:r>
      <w:r w:rsidR="00122583">
        <w:rPr>
          <w:rFonts w:ascii="Times New Roman" w:hAnsi="Times New Roman" w:cs="Times New Roman"/>
          <w:sz w:val="24"/>
          <w:szCs w:val="24"/>
        </w:rPr>
        <w:t xml:space="preserve"> </w:t>
      </w:r>
      <w:r w:rsidR="008D5E12">
        <w:rPr>
          <w:rFonts w:ascii="Times New Roman" w:hAnsi="Times New Roman" w:cs="Times New Roman"/>
          <w:sz w:val="24"/>
          <w:szCs w:val="24"/>
        </w:rPr>
        <w:t>podzielono</w:t>
      </w:r>
      <w:r w:rsidR="000E692E">
        <w:rPr>
          <w:rFonts w:ascii="Times New Roman" w:hAnsi="Times New Roman" w:cs="Times New Roman"/>
          <w:sz w:val="24"/>
          <w:szCs w:val="24"/>
        </w:rPr>
        <w:t xml:space="preserve"> na trzy Inspektoraty</w:t>
      </w:r>
      <w:r w:rsidR="00122583">
        <w:rPr>
          <w:rFonts w:ascii="Times New Roman" w:hAnsi="Times New Roman" w:cs="Times New Roman"/>
          <w:sz w:val="24"/>
          <w:szCs w:val="24"/>
        </w:rPr>
        <w:t xml:space="preserve"> </w:t>
      </w:r>
      <w:r w:rsidR="000E692E">
        <w:rPr>
          <w:rFonts w:ascii="Times New Roman" w:hAnsi="Times New Roman" w:cs="Times New Roman"/>
          <w:sz w:val="24"/>
          <w:szCs w:val="24"/>
        </w:rPr>
        <w:t>(</w:t>
      </w:r>
      <w:r w:rsidR="00122583">
        <w:rPr>
          <w:rFonts w:ascii="Times New Roman" w:hAnsi="Times New Roman" w:cs="Times New Roman"/>
          <w:sz w:val="24"/>
          <w:szCs w:val="24"/>
        </w:rPr>
        <w:t>„Janina”, „Hanka” i „Maria”</w:t>
      </w:r>
      <w:r w:rsidR="008D5E12">
        <w:rPr>
          <w:rFonts w:ascii="Times New Roman" w:hAnsi="Times New Roman" w:cs="Times New Roman"/>
          <w:sz w:val="24"/>
          <w:szCs w:val="24"/>
        </w:rPr>
        <w:t>), z k</w:t>
      </w:r>
      <w:r w:rsidR="00E816C7">
        <w:rPr>
          <w:rFonts w:ascii="Times New Roman" w:hAnsi="Times New Roman" w:cs="Times New Roman"/>
          <w:sz w:val="24"/>
          <w:szCs w:val="24"/>
        </w:rPr>
        <w:t>tórych każdy obejmował kilka</w:t>
      </w:r>
      <w:r w:rsidR="007730D1">
        <w:rPr>
          <w:rFonts w:ascii="Times New Roman" w:hAnsi="Times New Roman" w:cs="Times New Roman"/>
          <w:sz w:val="24"/>
          <w:szCs w:val="24"/>
        </w:rPr>
        <w:t xml:space="preserve"> obwodów (powiatów)</w:t>
      </w:r>
      <w:r w:rsidR="00E816C7">
        <w:rPr>
          <w:rFonts w:ascii="Times New Roman" w:hAnsi="Times New Roman" w:cs="Times New Roman"/>
          <w:sz w:val="24"/>
          <w:szCs w:val="24"/>
        </w:rPr>
        <w:t>,</w:t>
      </w:r>
      <w:r w:rsidR="007730D1">
        <w:rPr>
          <w:rFonts w:ascii="Times New Roman" w:hAnsi="Times New Roman" w:cs="Times New Roman"/>
          <w:sz w:val="24"/>
          <w:szCs w:val="24"/>
        </w:rPr>
        <w:t xml:space="preserve"> </w:t>
      </w:r>
      <w:r w:rsidR="00E816C7">
        <w:rPr>
          <w:rFonts w:ascii="Times New Roman" w:hAnsi="Times New Roman" w:cs="Times New Roman"/>
          <w:sz w:val="24"/>
          <w:szCs w:val="24"/>
        </w:rPr>
        <w:t>a w ich składzie funkcjonowały jeszcze</w:t>
      </w:r>
      <w:r w:rsidR="007730D1">
        <w:rPr>
          <w:rFonts w:ascii="Times New Roman" w:hAnsi="Times New Roman" w:cs="Times New Roman"/>
          <w:sz w:val="24"/>
          <w:szCs w:val="24"/>
        </w:rPr>
        <w:t xml:space="preserve"> </w:t>
      </w:r>
      <w:r w:rsidR="00E816C7">
        <w:rPr>
          <w:rFonts w:ascii="Times New Roman" w:hAnsi="Times New Roman" w:cs="Times New Roman"/>
          <w:sz w:val="24"/>
          <w:szCs w:val="24"/>
        </w:rPr>
        <w:t xml:space="preserve">mniejsze </w:t>
      </w:r>
      <w:r w:rsidR="007730D1">
        <w:rPr>
          <w:rFonts w:ascii="Times New Roman" w:hAnsi="Times New Roman" w:cs="Times New Roman"/>
          <w:sz w:val="24"/>
          <w:szCs w:val="24"/>
        </w:rPr>
        <w:t>jednostki</w:t>
      </w:r>
      <w:r w:rsidR="00863AE2">
        <w:rPr>
          <w:rFonts w:ascii="Times New Roman" w:hAnsi="Times New Roman" w:cs="Times New Roman"/>
          <w:sz w:val="24"/>
          <w:szCs w:val="24"/>
        </w:rPr>
        <w:t xml:space="preserve"> </w:t>
      </w:r>
      <w:r w:rsidR="00E816C7">
        <w:rPr>
          <w:rFonts w:ascii="Times New Roman" w:hAnsi="Times New Roman" w:cs="Times New Roman"/>
          <w:sz w:val="24"/>
          <w:szCs w:val="24"/>
        </w:rPr>
        <w:t xml:space="preserve">konspiracyjne </w:t>
      </w:r>
      <w:r w:rsidR="007730D1">
        <w:rPr>
          <w:rFonts w:ascii="Times New Roman" w:hAnsi="Times New Roman" w:cs="Times New Roman"/>
          <w:sz w:val="24"/>
          <w:szCs w:val="24"/>
        </w:rPr>
        <w:t>w postaci placówek</w:t>
      </w:r>
      <w:r w:rsidR="000E692E">
        <w:rPr>
          <w:rStyle w:val="Odwoanieprzypisudolnego"/>
          <w:rFonts w:ascii="Times New Roman" w:hAnsi="Times New Roman" w:cs="Times New Roman"/>
          <w:sz w:val="24"/>
          <w:szCs w:val="24"/>
        </w:rPr>
        <w:footnoteReference w:id="73"/>
      </w:r>
      <w:r w:rsidR="007730D1">
        <w:rPr>
          <w:rFonts w:ascii="Times New Roman" w:hAnsi="Times New Roman" w:cs="Times New Roman"/>
          <w:sz w:val="24"/>
          <w:szCs w:val="24"/>
        </w:rPr>
        <w:t>. Odrębną strukturą funkcjonującą niezależnie od dowództwa danego obwodu, czy inspektoratu były natomiast siatki PAS</w:t>
      </w:r>
      <w:r w:rsidR="0058348D">
        <w:rPr>
          <w:rStyle w:val="Odwoanieprzypisudolnego"/>
          <w:rFonts w:ascii="Times New Roman" w:hAnsi="Times New Roman" w:cs="Times New Roman"/>
          <w:sz w:val="24"/>
          <w:szCs w:val="24"/>
        </w:rPr>
        <w:footnoteReference w:id="74"/>
      </w:r>
      <w:r w:rsidR="007730D1">
        <w:rPr>
          <w:rFonts w:ascii="Times New Roman" w:hAnsi="Times New Roman" w:cs="Times New Roman"/>
          <w:sz w:val="24"/>
          <w:szCs w:val="24"/>
        </w:rPr>
        <w:t>.</w:t>
      </w:r>
    </w:p>
    <w:p w:rsidR="00AB1A35" w:rsidRDefault="00205D59" w:rsidP="006A742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Placówka</w:t>
      </w:r>
      <w:r w:rsidR="009B1968">
        <w:rPr>
          <w:rFonts w:ascii="Times New Roman" w:hAnsi="Times New Roman" w:cs="Times New Roman"/>
          <w:sz w:val="24"/>
          <w:szCs w:val="24"/>
        </w:rPr>
        <w:t xml:space="preserve"> </w:t>
      </w:r>
      <w:r w:rsidR="0058348D">
        <w:rPr>
          <w:rFonts w:ascii="Times New Roman" w:hAnsi="Times New Roman" w:cs="Times New Roman"/>
          <w:sz w:val="24"/>
          <w:szCs w:val="24"/>
        </w:rPr>
        <w:t xml:space="preserve">dowodzona przez </w:t>
      </w:r>
      <w:r w:rsidR="009B1968">
        <w:rPr>
          <w:rFonts w:ascii="Times New Roman" w:hAnsi="Times New Roman" w:cs="Times New Roman"/>
          <w:sz w:val="24"/>
          <w:szCs w:val="24"/>
        </w:rPr>
        <w:t>W.</w:t>
      </w:r>
      <w:r>
        <w:rPr>
          <w:rFonts w:ascii="Times New Roman" w:hAnsi="Times New Roman" w:cs="Times New Roman"/>
          <w:sz w:val="24"/>
          <w:szCs w:val="24"/>
        </w:rPr>
        <w:t xml:space="preserve"> </w:t>
      </w:r>
      <w:proofErr w:type="spellStart"/>
      <w:r>
        <w:rPr>
          <w:rFonts w:ascii="Times New Roman" w:hAnsi="Times New Roman" w:cs="Times New Roman"/>
          <w:sz w:val="24"/>
          <w:szCs w:val="24"/>
        </w:rPr>
        <w:t>Polewczyńskiego</w:t>
      </w:r>
      <w:proofErr w:type="spellEnd"/>
      <w:r>
        <w:rPr>
          <w:rFonts w:ascii="Times New Roman" w:hAnsi="Times New Roman" w:cs="Times New Roman"/>
          <w:sz w:val="24"/>
          <w:szCs w:val="24"/>
        </w:rPr>
        <w:t xml:space="preserve"> </w:t>
      </w:r>
      <w:r w:rsidR="009D223B">
        <w:rPr>
          <w:rFonts w:ascii="Times New Roman" w:hAnsi="Times New Roman" w:cs="Times New Roman"/>
          <w:sz w:val="24"/>
          <w:szCs w:val="24"/>
        </w:rPr>
        <w:t>nosiła kryptonim „Ankara”</w:t>
      </w:r>
      <w:r w:rsidR="0058348D">
        <w:rPr>
          <w:rFonts w:ascii="Times New Roman" w:hAnsi="Times New Roman" w:cs="Times New Roman"/>
          <w:sz w:val="24"/>
          <w:szCs w:val="24"/>
        </w:rPr>
        <w:t xml:space="preserve"> i b</w:t>
      </w:r>
      <w:r w:rsidR="00A92953">
        <w:rPr>
          <w:rFonts w:ascii="Times New Roman" w:hAnsi="Times New Roman" w:cs="Times New Roman"/>
          <w:sz w:val="24"/>
          <w:szCs w:val="24"/>
        </w:rPr>
        <w:t xml:space="preserve">yła podporządkowana </w:t>
      </w:r>
      <w:r w:rsidR="00C63D0C">
        <w:rPr>
          <w:rFonts w:ascii="Times New Roman" w:hAnsi="Times New Roman" w:cs="Times New Roman"/>
          <w:sz w:val="24"/>
          <w:szCs w:val="24"/>
        </w:rPr>
        <w:t>komendantowi Obwodu „Jadwiga”</w:t>
      </w:r>
      <w:r w:rsidR="0058348D">
        <w:rPr>
          <w:rFonts w:ascii="Times New Roman" w:hAnsi="Times New Roman" w:cs="Times New Roman"/>
          <w:sz w:val="24"/>
          <w:szCs w:val="24"/>
        </w:rPr>
        <w:t xml:space="preserve"> obejmującego miasto i powiat Jarosław. </w:t>
      </w:r>
      <w:r w:rsidR="00C115C9">
        <w:rPr>
          <w:rFonts w:ascii="Times New Roman" w:hAnsi="Times New Roman" w:cs="Times New Roman"/>
          <w:sz w:val="24"/>
          <w:szCs w:val="24"/>
        </w:rPr>
        <w:t>Obwód ten</w:t>
      </w:r>
      <w:r w:rsidR="002708D0">
        <w:rPr>
          <w:rFonts w:ascii="Times New Roman" w:hAnsi="Times New Roman" w:cs="Times New Roman"/>
          <w:sz w:val="24"/>
          <w:szCs w:val="24"/>
        </w:rPr>
        <w:t xml:space="preserve"> jako jeden z trzech wchodził </w:t>
      </w:r>
      <w:r w:rsidR="00D44970">
        <w:rPr>
          <w:rFonts w:ascii="Times New Roman" w:hAnsi="Times New Roman" w:cs="Times New Roman"/>
          <w:sz w:val="24"/>
          <w:szCs w:val="24"/>
        </w:rPr>
        <w:t>w skład Inspektoratu „Janina” składającego się z</w:t>
      </w:r>
      <w:r w:rsidR="009D223B">
        <w:rPr>
          <w:rFonts w:ascii="Times New Roman" w:hAnsi="Times New Roman" w:cs="Times New Roman"/>
          <w:sz w:val="24"/>
          <w:szCs w:val="24"/>
        </w:rPr>
        <w:t xml:space="preserve"> </w:t>
      </w:r>
      <w:r w:rsidR="005603F2">
        <w:rPr>
          <w:rFonts w:ascii="Times New Roman" w:hAnsi="Times New Roman" w:cs="Times New Roman"/>
          <w:sz w:val="24"/>
          <w:szCs w:val="24"/>
        </w:rPr>
        <w:t xml:space="preserve">trzech powiatów: </w:t>
      </w:r>
      <w:r w:rsidR="00C115C9">
        <w:rPr>
          <w:rFonts w:ascii="Times New Roman" w:hAnsi="Times New Roman" w:cs="Times New Roman"/>
          <w:sz w:val="24"/>
          <w:szCs w:val="24"/>
        </w:rPr>
        <w:t xml:space="preserve">wspomnianego wyżej </w:t>
      </w:r>
      <w:r w:rsidR="009D223B">
        <w:rPr>
          <w:rFonts w:ascii="Times New Roman" w:hAnsi="Times New Roman" w:cs="Times New Roman"/>
          <w:sz w:val="24"/>
          <w:szCs w:val="24"/>
        </w:rPr>
        <w:t xml:space="preserve">jarosławskiego („Jadwiga”), </w:t>
      </w:r>
      <w:r w:rsidR="00AB1A35">
        <w:rPr>
          <w:rFonts w:ascii="Times New Roman" w:hAnsi="Times New Roman" w:cs="Times New Roman"/>
          <w:sz w:val="24"/>
          <w:szCs w:val="24"/>
        </w:rPr>
        <w:lastRenderedPageBreak/>
        <w:t>lubaczowskiego („Lucyna</w:t>
      </w:r>
      <w:r w:rsidR="005603F2">
        <w:rPr>
          <w:rFonts w:ascii="Times New Roman" w:hAnsi="Times New Roman" w:cs="Times New Roman"/>
          <w:sz w:val="24"/>
          <w:szCs w:val="24"/>
        </w:rPr>
        <w:t>”) i przemyskiego („Pola”).</w:t>
      </w:r>
      <w:r w:rsidR="009D223B">
        <w:rPr>
          <w:rFonts w:ascii="Times New Roman" w:hAnsi="Times New Roman" w:cs="Times New Roman"/>
          <w:sz w:val="24"/>
          <w:szCs w:val="24"/>
        </w:rPr>
        <w:t xml:space="preserve"> </w:t>
      </w:r>
      <w:r w:rsidR="009B1968">
        <w:rPr>
          <w:rFonts w:ascii="Times New Roman" w:hAnsi="Times New Roman" w:cs="Times New Roman"/>
          <w:sz w:val="24"/>
          <w:szCs w:val="24"/>
        </w:rPr>
        <w:t>D</w:t>
      </w:r>
      <w:r w:rsidR="005603F2">
        <w:rPr>
          <w:rFonts w:ascii="Times New Roman" w:hAnsi="Times New Roman" w:cs="Times New Roman"/>
          <w:sz w:val="24"/>
          <w:szCs w:val="24"/>
        </w:rPr>
        <w:t xml:space="preserve">owódcą </w:t>
      </w:r>
      <w:r w:rsidR="009B1968">
        <w:rPr>
          <w:rFonts w:ascii="Times New Roman" w:hAnsi="Times New Roman" w:cs="Times New Roman"/>
          <w:sz w:val="24"/>
          <w:szCs w:val="24"/>
        </w:rPr>
        <w:t xml:space="preserve">Inspektoratu „Janina” </w:t>
      </w:r>
      <w:r w:rsidR="005603F2">
        <w:rPr>
          <w:rFonts w:ascii="Times New Roman" w:hAnsi="Times New Roman" w:cs="Times New Roman"/>
          <w:sz w:val="24"/>
          <w:szCs w:val="24"/>
        </w:rPr>
        <w:t>był Ludwik Raczyński „Grzmot”</w:t>
      </w:r>
      <w:r w:rsidR="009B1968" w:rsidRPr="00914EB5">
        <w:rPr>
          <w:rStyle w:val="Odwoanieprzypisudolnego"/>
          <w:rFonts w:ascii="Times New Roman" w:hAnsi="Times New Roman" w:cs="Times New Roman"/>
          <w:sz w:val="24"/>
          <w:szCs w:val="24"/>
        </w:rPr>
        <w:footnoteReference w:id="75"/>
      </w:r>
      <w:r w:rsidR="00C115C9">
        <w:rPr>
          <w:rFonts w:ascii="Times New Roman" w:hAnsi="Times New Roman" w:cs="Times New Roman"/>
          <w:sz w:val="24"/>
          <w:szCs w:val="24"/>
        </w:rPr>
        <w:t>.</w:t>
      </w:r>
    </w:p>
    <w:p w:rsidR="002708D0" w:rsidRDefault="002708D0" w:rsidP="00D24D6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Wacław </w:t>
      </w:r>
      <w:proofErr w:type="spellStart"/>
      <w:r>
        <w:rPr>
          <w:rFonts w:ascii="Times New Roman" w:hAnsi="Times New Roman" w:cs="Times New Roman"/>
          <w:sz w:val="24"/>
          <w:szCs w:val="24"/>
        </w:rPr>
        <w:t>Polewczyński</w:t>
      </w:r>
      <w:proofErr w:type="spellEnd"/>
      <w:r>
        <w:rPr>
          <w:rFonts w:ascii="Times New Roman" w:hAnsi="Times New Roman" w:cs="Times New Roman"/>
          <w:sz w:val="24"/>
          <w:szCs w:val="24"/>
        </w:rPr>
        <w:t xml:space="preserve"> jako szef placówki Nr 1 i łąc</w:t>
      </w:r>
      <w:r w:rsidR="00D44970">
        <w:rPr>
          <w:rFonts w:ascii="Times New Roman" w:hAnsi="Times New Roman" w:cs="Times New Roman"/>
          <w:sz w:val="24"/>
          <w:szCs w:val="24"/>
        </w:rPr>
        <w:t>znik szefa PAS, pozostawał</w:t>
      </w:r>
      <w:r>
        <w:rPr>
          <w:rFonts w:ascii="Times New Roman" w:hAnsi="Times New Roman" w:cs="Times New Roman"/>
          <w:sz w:val="24"/>
          <w:szCs w:val="24"/>
        </w:rPr>
        <w:t xml:space="preserve"> w ścisłym kontakcie z kierownictwem jarosławskich struktur konspiracyjnych</w:t>
      </w:r>
      <w:r w:rsidR="00C115C9">
        <w:rPr>
          <w:rFonts w:ascii="Times New Roman" w:hAnsi="Times New Roman" w:cs="Times New Roman"/>
          <w:sz w:val="24"/>
          <w:szCs w:val="24"/>
        </w:rPr>
        <w:t xml:space="preserve"> NZW (NOW)</w:t>
      </w:r>
      <w:r>
        <w:rPr>
          <w:rFonts w:ascii="Times New Roman" w:hAnsi="Times New Roman" w:cs="Times New Roman"/>
          <w:sz w:val="24"/>
          <w:szCs w:val="24"/>
        </w:rPr>
        <w:t>. Źródłowo potwierdzone są jego kontakty z</w:t>
      </w:r>
      <w:r w:rsidR="00A55DAD">
        <w:rPr>
          <w:rFonts w:ascii="Times New Roman" w:hAnsi="Times New Roman" w:cs="Times New Roman"/>
          <w:sz w:val="24"/>
          <w:szCs w:val="24"/>
        </w:rPr>
        <w:t>arówno z</w:t>
      </w:r>
      <w:r>
        <w:rPr>
          <w:rFonts w:ascii="Times New Roman" w:hAnsi="Times New Roman" w:cs="Times New Roman"/>
          <w:sz w:val="24"/>
          <w:szCs w:val="24"/>
        </w:rPr>
        <w:t xml:space="preserve"> „Sępem”</w:t>
      </w:r>
      <w:r w:rsidR="00A55DAD">
        <w:rPr>
          <w:rFonts w:ascii="Times New Roman" w:hAnsi="Times New Roman" w:cs="Times New Roman"/>
          <w:sz w:val="24"/>
          <w:szCs w:val="24"/>
        </w:rPr>
        <w:t xml:space="preserve"> (PAS)</w:t>
      </w:r>
      <w:r>
        <w:rPr>
          <w:rFonts w:ascii="Times New Roman" w:hAnsi="Times New Roman" w:cs="Times New Roman"/>
          <w:sz w:val="24"/>
          <w:szCs w:val="24"/>
        </w:rPr>
        <w:t xml:space="preserve">, </w:t>
      </w:r>
      <w:r w:rsidR="00A55DAD">
        <w:rPr>
          <w:rFonts w:ascii="Times New Roman" w:hAnsi="Times New Roman" w:cs="Times New Roman"/>
          <w:sz w:val="24"/>
          <w:szCs w:val="24"/>
        </w:rPr>
        <w:t xml:space="preserve">jak i </w:t>
      </w:r>
      <w:r>
        <w:rPr>
          <w:rFonts w:ascii="Times New Roman" w:hAnsi="Times New Roman" w:cs="Times New Roman"/>
          <w:sz w:val="24"/>
          <w:szCs w:val="24"/>
        </w:rPr>
        <w:t>„Krajewskim”</w:t>
      </w:r>
      <w:r w:rsidR="00A55DAD">
        <w:rPr>
          <w:rFonts w:ascii="Times New Roman" w:hAnsi="Times New Roman" w:cs="Times New Roman"/>
          <w:sz w:val="24"/>
          <w:szCs w:val="24"/>
        </w:rPr>
        <w:t xml:space="preserve"> (Obwód)</w:t>
      </w:r>
      <w:r w:rsidR="00C115C9">
        <w:rPr>
          <w:rFonts w:ascii="Times New Roman" w:hAnsi="Times New Roman" w:cs="Times New Roman"/>
          <w:sz w:val="24"/>
          <w:szCs w:val="24"/>
        </w:rPr>
        <w:t xml:space="preserve">. W przypadku „Grzmota” </w:t>
      </w:r>
      <w:r w:rsidR="00A55DAD">
        <w:rPr>
          <w:rFonts w:ascii="Times New Roman" w:hAnsi="Times New Roman" w:cs="Times New Roman"/>
          <w:sz w:val="24"/>
          <w:szCs w:val="24"/>
        </w:rPr>
        <w:t>(Inspektorat)</w:t>
      </w:r>
      <w:r w:rsidR="00C115C9">
        <w:rPr>
          <w:rFonts w:ascii="Times New Roman" w:hAnsi="Times New Roman" w:cs="Times New Roman"/>
          <w:sz w:val="24"/>
          <w:szCs w:val="24"/>
        </w:rPr>
        <w:t xml:space="preserve"> </w:t>
      </w:r>
      <w:r w:rsidR="001336DC">
        <w:rPr>
          <w:rFonts w:ascii="Times New Roman" w:hAnsi="Times New Roman" w:cs="Times New Roman"/>
          <w:sz w:val="24"/>
          <w:szCs w:val="24"/>
        </w:rPr>
        <w:t xml:space="preserve">wiadomo, że </w:t>
      </w:r>
      <w:r w:rsidR="00C115C9">
        <w:rPr>
          <w:rFonts w:ascii="Times New Roman" w:hAnsi="Times New Roman" w:cs="Times New Roman"/>
          <w:sz w:val="24"/>
          <w:szCs w:val="24"/>
        </w:rPr>
        <w:t>nie spotykał się</w:t>
      </w:r>
      <w:r w:rsidR="001336DC">
        <w:rPr>
          <w:rFonts w:ascii="Times New Roman" w:hAnsi="Times New Roman" w:cs="Times New Roman"/>
          <w:sz w:val="24"/>
          <w:szCs w:val="24"/>
        </w:rPr>
        <w:t xml:space="preserve"> z nim osobiście, natomiast wart podkreślenia jest fakt, iż</w:t>
      </w:r>
      <w:r w:rsidR="00C115C9">
        <w:rPr>
          <w:rFonts w:ascii="Times New Roman" w:hAnsi="Times New Roman" w:cs="Times New Roman"/>
          <w:sz w:val="24"/>
          <w:szCs w:val="24"/>
        </w:rPr>
        <w:t xml:space="preserve"> był odpowiedzialny za </w:t>
      </w:r>
      <w:r w:rsidR="00A55DAD">
        <w:rPr>
          <w:rFonts w:ascii="Times New Roman" w:hAnsi="Times New Roman" w:cs="Times New Roman"/>
          <w:sz w:val="24"/>
          <w:szCs w:val="24"/>
        </w:rPr>
        <w:t xml:space="preserve">bezpieczeństwo </w:t>
      </w:r>
      <w:r w:rsidR="00C115C9">
        <w:rPr>
          <w:rFonts w:ascii="Times New Roman" w:hAnsi="Times New Roman" w:cs="Times New Roman"/>
          <w:sz w:val="24"/>
          <w:szCs w:val="24"/>
        </w:rPr>
        <w:t xml:space="preserve">jego </w:t>
      </w:r>
      <w:r w:rsidR="00A55DAD">
        <w:rPr>
          <w:rFonts w:ascii="Times New Roman" w:hAnsi="Times New Roman" w:cs="Times New Roman"/>
          <w:sz w:val="24"/>
          <w:szCs w:val="24"/>
        </w:rPr>
        <w:t>osobiste</w:t>
      </w:r>
      <w:r w:rsidR="00C115C9">
        <w:rPr>
          <w:rFonts w:ascii="Times New Roman" w:hAnsi="Times New Roman" w:cs="Times New Roman"/>
          <w:sz w:val="24"/>
          <w:szCs w:val="24"/>
        </w:rPr>
        <w:t>j łączniczki</w:t>
      </w:r>
      <w:r w:rsidR="00A55DAD">
        <w:rPr>
          <w:rFonts w:ascii="Times New Roman" w:hAnsi="Times New Roman" w:cs="Times New Roman"/>
          <w:sz w:val="24"/>
          <w:szCs w:val="24"/>
        </w:rPr>
        <w:t xml:space="preserve"> „Wery”</w:t>
      </w:r>
      <w:r w:rsidR="005112E6">
        <w:rPr>
          <w:rFonts w:ascii="Times New Roman" w:hAnsi="Times New Roman" w:cs="Times New Roman"/>
          <w:sz w:val="24"/>
          <w:szCs w:val="24"/>
        </w:rPr>
        <w:t xml:space="preserve">, która </w:t>
      </w:r>
      <w:r w:rsidR="00C115C9">
        <w:rPr>
          <w:rFonts w:ascii="Times New Roman" w:hAnsi="Times New Roman" w:cs="Times New Roman"/>
          <w:sz w:val="24"/>
          <w:szCs w:val="24"/>
        </w:rPr>
        <w:t xml:space="preserve">od lutego 1946 r. </w:t>
      </w:r>
      <w:r w:rsidR="001336DC">
        <w:rPr>
          <w:rFonts w:ascii="Times New Roman" w:hAnsi="Times New Roman" w:cs="Times New Roman"/>
          <w:sz w:val="24"/>
          <w:szCs w:val="24"/>
        </w:rPr>
        <w:t>mieszkała w</w:t>
      </w:r>
      <w:r w:rsidR="005112E6">
        <w:rPr>
          <w:rFonts w:ascii="Times New Roman" w:hAnsi="Times New Roman" w:cs="Times New Roman"/>
          <w:sz w:val="24"/>
          <w:szCs w:val="24"/>
        </w:rPr>
        <w:t xml:space="preserve"> domu „Połomskiego”</w:t>
      </w:r>
      <w:r w:rsidR="00D44970">
        <w:rPr>
          <w:rStyle w:val="Odwoanieprzypisudolnego"/>
          <w:rFonts w:ascii="Times New Roman" w:hAnsi="Times New Roman" w:cs="Times New Roman"/>
          <w:sz w:val="24"/>
          <w:szCs w:val="24"/>
        </w:rPr>
        <w:footnoteReference w:id="76"/>
      </w:r>
      <w:r w:rsidR="005112E6">
        <w:rPr>
          <w:rFonts w:ascii="Times New Roman" w:hAnsi="Times New Roman" w:cs="Times New Roman"/>
          <w:sz w:val="24"/>
          <w:szCs w:val="24"/>
        </w:rPr>
        <w:t>.</w:t>
      </w:r>
      <w:r w:rsidR="00A55DA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D4A84" w:rsidRPr="006D4A84" w:rsidRDefault="005603F2" w:rsidP="00D24D6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4381E">
        <w:rPr>
          <w:rFonts w:ascii="Times New Roman" w:hAnsi="Times New Roman" w:cs="Times New Roman"/>
          <w:sz w:val="24"/>
          <w:szCs w:val="24"/>
        </w:rPr>
        <w:t xml:space="preserve">Placówka </w:t>
      </w:r>
      <w:r>
        <w:rPr>
          <w:rFonts w:ascii="Times New Roman" w:hAnsi="Times New Roman" w:cs="Times New Roman"/>
          <w:sz w:val="24"/>
          <w:szCs w:val="24"/>
        </w:rPr>
        <w:t>„Ankara” o</w:t>
      </w:r>
      <w:r w:rsidR="00205D59">
        <w:rPr>
          <w:rFonts w:ascii="Times New Roman" w:hAnsi="Times New Roman" w:cs="Times New Roman"/>
          <w:sz w:val="24"/>
          <w:szCs w:val="24"/>
        </w:rPr>
        <w:t xml:space="preserve">bejmowała </w:t>
      </w:r>
      <w:r w:rsidR="007730D1">
        <w:rPr>
          <w:rFonts w:ascii="Times New Roman" w:hAnsi="Times New Roman" w:cs="Times New Roman"/>
          <w:sz w:val="24"/>
          <w:szCs w:val="24"/>
        </w:rPr>
        <w:t>swoim zasięgiem terytori</w:t>
      </w:r>
      <w:r w:rsidR="009D223B">
        <w:rPr>
          <w:rFonts w:ascii="Times New Roman" w:hAnsi="Times New Roman" w:cs="Times New Roman"/>
          <w:sz w:val="24"/>
          <w:szCs w:val="24"/>
        </w:rPr>
        <w:t>alnym</w:t>
      </w:r>
      <w:r w:rsidR="007730D1">
        <w:rPr>
          <w:rFonts w:ascii="Times New Roman" w:hAnsi="Times New Roman" w:cs="Times New Roman"/>
          <w:sz w:val="24"/>
          <w:szCs w:val="24"/>
        </w:rPr>
        <w:t xml:space="preserve"> miasto</w:t>
      </w:r>
      <w:r w:rsidR="00205D59">
        <w:rPr>
          <w:rFonts w:ascii="Times New Roman" w:hAnsi="Times New Roman" w:cs="Times New Roman"/>
          <w:sz w:val="24"/>
          <w:szCs w:val="24"/>
        </w:rPr>
        <w:t xml:space="preserve"> Jarosław.</w:t>
      </w:r>
      <w:r w:rsidR="0054381E">
        <w:rPr>
          <w:rFonts w:ascii="Times New Roman" w:hAnsi="Times New Roman" w:cs="Times New Roman"/>
          <w:sz w:val="24"/>
          <w:szCs w:val="24"/>
        </w:rPr>
        <w:t xml:space="preserve"> W. </w:t>
      </w:r>
      <w:proofErr w:type="spellStart"/>
      <w:r w:rsidR="0054381E">
        <w:rPr>
          <w:rFonts w:ascii="Times New Roman" w:hAnsi="Times New Roman" w:cs="Times New Roman"/>
          <w:sz w:val="24"/>
          <w:szCs w:val="24"/>
        </w:rPr>
        <w:t>Polewczyński</w:t>
      </w:r>
      <w:proofErr w:type="spellEnd"/>
      <w:r w:rsidR="0054381E">
        <w:rPr>
          <w:rFonts w:ascii="Times New Roman" w:hAnsi="Times New Roman" w:cs="Times New Roman"/>
          <w:sz w:val="24"/>
          <w:szCs w:val="24"/>
        </w:rPr>
        <w:t xml:space="preserve"> był jednak również odpowiedzialny za organizację placówki w Radymnie</w:t>
      </w:r>
      <w:r w:rsidR="00E03295">
        <w:rPr>
          <w:rStyle w:val="Odwoanieprzypisudolnego"/>
          <w:rFonts w:ascii="Times New Roman" w:hAnsi="Times New Roman" w:cs="Times New Roman"/>
          <w:sz w:val="24"/>
          <w:szCs w:val="24"/>
        </w:rPr>
        <w:footnoteReference w:id="77"/>
      </w:r>
      <w:r w:rsidR="00B57D90">
        <w:rPr>
          <w:rFonts w:ascii="Times New Roman" w:hAnsi="Times New Roman" w:cs="Times New Roman"/>
          <w:sz w:val="24"/>
          <w:szCs w:val="24"/>
        </w:rPr>
        <w:t>. To zadanie nie zostało jednak przez niego zrealizowane</w:t>
      </w:r>
      <w:r w:rsidR="00E03295">
        <w:rPr>
          <w:rFonts w:ascii="Times New Roman" w:hAnsi="Times New Roman" w:cs="Times New Roman"/>
          <w:sz w:val="24"/>
          <w:szCs w:val="24"/>
        </w:rPr>
        <w:t xml:space="preserve">. Na przeszkodzie stanęła </w:t>
      </w:r>
      <w:r w:rsidR="003579B1">
        <w:rPr>
          <w:rFonts w:ascii="Times New Roman" w:hAnsi="Times New Roman" w:cs="Times New Roman"/>
          <w:sz w:val="24"/>
          <w:szCs w:val="24"/>
        </w:rPr>
        <w:t>nagła likwidacja Obwodu</w:t>
      </w:r>
      <w:r w:rsidR="00E03295">
        <w:rPr>
          <w:rFonts w:ascii="Times New Roman" w:hAnsi="Times New Roman" w:cs="Times New Roman"/>
          <w:sz w:val="24"/>
          <w:szCs w:val="24"/>
        </w:rPr>
        <w:t xml:space="preserve"> „</w:t>
      </w:r>
      <w:r w:rsidR="003579B1">
        <w:rPr>
          <w:rFonts w:ascii="Times New Roman" w:hAnsi="Times New Roman" w:cs="Times New Roman"/>
          <w:sz w:val="24"/>
          <w:szCs w:val="24"/>
        </w:rPr>
        <w:t>Jadwiga</w:t>
      </w:r>
      <w:r w:rsidR="00E03295">
        <w:rPr>
          <w:rFonts w:ascii="Times New Roman" w:hAnsi="Times New Roman" w:cs="Times New Roman"/>
          <w:sz w:val="24"/>
          <w:szCs w:val="24"/>
        </w:rPr>
        <w:t xml:space="preserve">” dokonana w końcu marca 1946 r. przez komendanta Okręgu </w:t>
      </w:r>
      <w:r w:rsidR="00AD1AD1">
        <w:rPr>
          <w:rFonts w:ascii="Times New Roman" w:hAnsi="Times New Roman" w:cs="Times New Roman"/>
          <w:sz w:val="24"/>
          <w:szCs w:val="24"/>
        </w:rPr>
        <w:t xml:space="preserve">Rzeszów </w:t>
      </w:r>
      <w:r w:rsidR="00E03295">
        <w:rPr>
          <w:rFonts w:ascii="Times New Roman" w:hAnsi="Times New Roman" w:cs="Times New Roman"/>
          <w:sz w:val="24"/>
          <w:szCs w:val="24"/>
        </w:rPr>
        <w:t>NZW (NOW)</w:t>
      </w:r>
      <w:r w:rsidR="00411872">
        <w:rPr>
          <w:rFonts w:ascii="Times New Roman" w:hAnsi="Times New Roman" w:cs="Times New Roman"/>
          <w:sz w:val="24"/>
          <w:szCs w:val="24"/>
        </w:rPr>
        <w:t xml:space="preserve"> „</w:t>
      </w:r>
      <w:proofErr w:type="spellStart"/>
      <w:r w:rsidR="00411872">
        <w:rPr>
          <w:rFonts w:ascii="Times New Roman" w:hAnsi="Times New Roman" w:cs="Times New Roman"/>
          <w:sz w:val="24"/>
          <w:szCs w:val="24"/>
        </w:rPr>
        <w:t>Wira</w:t>
      </w:r>
      <w:proofErr w:type="spellEnd"/>
      <w:r w:rsidR="00411872">
        <w:rPr>
          <w:rFonts w:ascii="Times New Roman" w:hAnsi="Times New Roman" w:cs="Times New Roman"/>
          <w:sz w:val="24"/>
          <w:szCs w:val="24"/>
        </w:rPr>
        <w:t>”.</w:t>
      </w:r>
      <w:r w:rsidR="00E03295">
        <w:rPr>
          <w:rFonts w:ascii="Times New Roman" w:hAnsi="Times New Roman" w:cs="Times New Roman"/>
          <w:sz w:val="24"/>
          <w:szCs w:val="24"/>
        </w:rPr>
        <w:t xml:space="preserve"> </w:t>
      </w:r>
      <w:r w:rsidR="003579B1">
        <w:rPr>
          <w:rFonts w:ascii="Times New Roman" w:hAnsi="Times New Roman" w:cs="Times New Roman"/>
          <w:sz w:val="24"/>
          <w:szCs w:val="24"/>
        </w:rPr>
        <w:t>Sprawa ta nie jest do końca jasna, ale można się tutaj domyślać, iż wiązała się</w:t>
      </w:r>
      <w:r w:rsidR="00E03295">
        <w:rPr>
          <w:rFonts w:ascii="Times New Roman" w:hAnsi="Times New Roman" w:cs="Times New Roman"/>
          <w:sz w:val="24"/>
          <w:szCs w:val="24"/>
        </w:rPr>
        <w:t xml:space="preserve"> z eskalacją konfliktu wewnątrz organizacji, którego główną przyczyną stał</w:t>
      </w:r>
      <w:r w:rsidR="003579B1">
        <w:rPr>
          <w:rFonts w:ascii="Times New Roman" w:hAnsi="Times New Roman" w:cs="Times New Roman"/>
          <w:sz w:val="24"/>
          <w:szCs w:val="24"/>
        </w:rPr>
        <w:t>o</w:t>
      </w:r>
      <w:r w:rsidR="00E03295">
        <w:rPr>
          <w:rFonts w:ascii="Times New Roman" w:hAnsi="Times New Roman" w:cs="Times New Roman"/>
          <w:sz w:val="24"/>
          <w:szCs w:val="24"/>
        </w:rPr>
        <w:t xml:space="preserve"> się </w:t>
      </w:r>
      <w:r w:rsidR="003579B1">
        <w:rPr>
          <w:rFonts w:ascii="Times New Roman" w:hAnsi="Times New Roman" w:cs="Times New Roman"/>
          <w:sz w:val="24"/>
          <w:szCs w:val="24"/>
        </w:rPr>
        <w:t>zderzenie zdecydowanie negatywnego</w:t>
      </w:r>
      <w:r w:rsidR="00B57D90">
        <w:rPr>
          <w:rFonts w:ascii="Times New Roman" w:hAnsi="Times New Roman" w:cs="Times New Roman"/>
          <w:sz w:val="24"/>
          <w:szCs w:val="24"/>
        </w:rPr>
        <w:t xml:space="preserve"> </w:t>
      </w:r>
      <w:r w:rsidR="003579B1">
        <w:rPr>
          <w:rFonts w:ascii="Times New Roman" w:hAnsi="Times New Roman" w:cs="Times New Roman"/>
          <w:sz w:val="24"/>
          <w:szCs w:val="24"/>
        </w:rPr>
        <w:t>stosun</w:t>
      </w:r>
      <w:r w:rsidR="00B57D90">
        <w:rPr>
          <w:rFonts w:ascii="Times New Roman" w:hAnsi="Times New Roman" w:cs="Times New Roman"/>
          <w:sz w:val="24"/>
          <w:szCs w:val="24"/>
        </w:rPr>
        <w:t>k</w:t>
      </w:r>
      <w:r w:rsidR="003579B1">
        <w:rPr>
          <w:rFonts w:ascii="Times New Roman" w:hAnsi="Times New Roman" w:cs="Times New Roman"/>
          <w:sz w:val="24"/>
          <w:szCs w:val="24"/>
        </w:rPr>
        <w:t>u</w:t>
      </w:r>
      <w:r w:rsidR="00B57D90">
        <w:rPr>
          <w:rFonts w:ascii="Times New Roman" w:hAnsi="Times New Roman" w:cs="Times New Roman"/>
          <w:sz w:val="24"/>
          <w:szCs w:val="24"/>
        </w:rPr>
        <w:t xml:space="preserve"> kierownictwa Okręgu do </w:t>
      </w:r>
      <w:r w:rsidR="003579B1">
        <w:rPr>
          <w:rFonts w:ascii="Times New Roman" w:hAnsi="Times New Roman" w:cs="Times New Roman"/>
          <w:sz w:val="24"/>
          <w:szCs w:val="24"/>
        </w:rPr>
        <w:t xml:space="preserve">wspierania </w:t>
      </w:r>
      <w:r w:rsidR="00B16292">
        <w:rPr>
          <w:rFonts w:ascii="Times New Roman" w:hAnsi="Times New Roman" w:cs="Times New Roman"/>
          <w:sz w:val="24"/>
          <w:szCs w:val="24"/>
        </w:rPr>
        <w:t>kontynuowania</w:t>
      </w:r>
      <w:r w:rsidR="00B57D90">
        <w:rPr>
          <w:rFonts w:ascii="Times New Roman" w:hAnsi="Times New Roman" w:cs="Times New Roman"/>
          <w:sz w:val="24"/>
          <w:szCs w:val="24"/>
        </w:rPr>
        <w:t xml:space="preserve"> działalności zbrojnej,</w:t>
      </w:r>
      <w:r w:rsidR="003E6D04">
        <w:rPr>
          <w:rFonts w:ascii="Times New Roman" w:hAnsi="Times New Roman" w:cs="Times New Roman"/>
          <w:sz w:val="24"/>
          <w:szCs w:val="24"/>
        </w:rPr>
        <w:t xml:space="preserve"> </w:t>
      </w:r>
      <w:r w:rsidR="00811C3C">
        <w:rPr>
          <w:rFonts w:ascii="Times New Roman" w:hAnsi="Times New Roman" w:cs="Times New Roman"/>
          <w:sz w:val="24"/>
          <w:szCs w:val="24"/>
        </w:rPr>
        <w:t xml:space="preserve">z kolei zakończeniu </w:t>
      </w:r>
      <w:r w:rsidR="003E6D04">
        <w:rPr>
          <w:rFonts w:ascii="Times New Roman" w:hAnsi="Times New Roman" w:cs="Times New Roman"/>
          <w:sz w:val="24"/>
          <w:szCs w:val="24"/>
        </w:rPr>
        <w:t xml:space="preserve">której stanowczo </w:t>
      </w:r>
      <w:r w:rsidR="003E6D04">
        <w:rPr>
          <w:rFonts w:ascii="Times New Roman" w:hAnsi="Times New Roman" w:cs="Times New Roman"/>
          <w:sz w:val="24"/>
          <w:szCs w:val="24"/>
        </w:rPr>
        <w:lastRenderedPageBreak/>
        <w:t xml:space="preserve">sprzeciwiał się posiadający duży autorytet w środowisku </w:t>
      </w:r>
      <w:r w:rsidR="003579B1">
        <w:rPr>
          <w:rFonts w:ascii="Times New Roman" w:hAnsi="Times New Roman" w:cs="Times New Roman"/>
          <w:sz w:val="24"/>
          <w:szCs w:val="24"/>
        </w:rPr>
        <w:t xml:space="preserve">jarosławskiej konspiracji </w:t>
      </w:r>
      <w:r w:rsidR="003E6D04">
        <w:rPr>
          <w:rFonts w:ascii="Times New Roman" w:hAnsi="Times New Roman" w:cs="Times New Roman"/>
          <w:sz w:val="24"/>
          <w:szCs w:val="24"/>
        </w:rPr>
        <w:t xml:space="preserve">narodowej, Bronisław </w:t>
      </w:r>
      <w:proofErr w:type="spellStart"/>
      <w:r w:rsidR="003E6D04">
        <w:rPr>
          <w:rFonts w:ascii="Times New Roman" w:hAnsi="Times New Roman" w:cs="Times New Roman"/>
          <w:sz w:val="24"/>
          <w:szCs w:val="24"/>
        </w:rPr>
        <w:t>Dłuszyński</w:t>
      </w:r>
      <w:proofErr w:type="spellEnd"/>
      <w:r w:rsidR="003E6D04">
        <w:rPr>
          <w:rFonts w:ascii="Times New Roman" w:hAnsi="Times New Roman" w:cs="Times New Roman"/>
          <w:sz w:val="24"/>
          <w:szCs w:val="24"/>
        </w:rPr>
        <w:t xml:space="preserve"> „Sęp”</w:t>
      </w:r>
      <w:r w:rsidR="00F45E50">
        <w:rPr>
          <w:rStyle w:val="Odwoanieprzypisudolnego"/>
          <w:rFonts w:ascii="Times New Roman" w:hAnsi="Times New Roman" w:cs="Times New Roman"/>
          <w:sz w:val="24"/>
          <w:szCs w:val="24"/>
        </w:rPr>
        <w:footnoteReference w:id="78"/>
      </w:r>
      <w:r w:rsidR="003E6D04">
        <w:rPr>
          <w:rFonts w:ascii="Times New Roman" w:hAnsi="Times New Roman" w:cs="Times New Roman"/>
          <w:sz w:val="24"/>
          <w:szCs w:val="24"/>
        </w:rPr>
        <w:t>.</w:t>
      </w:r>
      <w:r w:rsidR="003579B1">
        <w:rPr>
          <w:rFonts w:ascii="Times New Roman" w:hAnsi="Times New Roman" w:cs="Times New Roman"/>
          <w:sz w:val="24"/>
          <w:szCs w:val="24"/>
        </w:rPr>
        <w:t xml:space="preserve"> Konflikt „Sępa” z „Wirem”</w:t>
      </w:r>
      <w:r w:rsidR="00602ED7">
        <w:rPr>
          <w:rFonts w:ascii="Times New Roman" w:hAnsi="Times New Roman" w:cs="Times New Roman"/>
          <w:sz w:val="24"/>
          <w:szCs w:val="24"/>
        </w:rPr>
        <w:t xml:space="preserve">, który najprawdopodobniej miał decydujące znaczenie </w:t>
      </w:r>
      <w:r w:rsidR="007E2F6A">
        <w:rPr>
          <w:rFonts w:ascii="Times New Roman" w:hAnsi="Times New Roman" w:cs="Times New Roman"/>
          <w:sz w:val="24"/>
          <w:szCs w:val="24"/>
        </w:rPr>
        <w:t>uzasadniające wydanie rozkazu o</w:t>
      </w:r>
      <w:r w:rsidR="006B7F38">
        <w:rPr>
          <w:rFonts w:ascii="Times New Roman" w:hAnsi="Times New Roman" w:cs="Times New Roman"/>
          <w:sz w:val="24"/>
          <w:szCs w:val="24"/>
        </w:rPr>
        <w:t xml:space="preserve"> likwidacji działalności obwod</w:t>
      </w:r>
      <w:r w:rsidR="00B7776F">
        <w:rPr>
          <w:rFonts w:ascii="Times New Roman" w:hAnsi="Times New Roman" w:cs="Times New Roman"/>
          <w:sz w:val="24"/>
          <w:szCs w:val="24"/>
        </w:rPr>
        <w:t>u Jarosław</w:t>
      </w:r>
      <w:r w:rsidR="00B7776F">
        <w:rPr>
          <w:rStyle w:val="Odwoanieprzypisudolnego"/>
          <w:rFonts w:ascii="Times New Roman" w:hAnsi="Times New Roman" w:cs="Times New Roman"/>
          <w:sz w:val="24"/>
          <w:szCs w:val="24"/>
        </w:rPr>
        <w:footnoteReference w:id="79"/>
      </w:r>
      <w:r w:rsidR="00B7776F">
        <w:rPr>
          <w:rFonts w:ascii="Times New Roman" w:hAnsi="Times New Roman" w:cs="Times New Roman"/>
          <w:sz w:val="24"/>
          <w:szCs w:val="24"/>
        </w:rPr>
        <w:t>, miał ró</w:t>
      </w:r>
      <w:r w:rsidR="00C96F5C">
        <w:rPr>
          <w:rFonts w:ascii="Times New Roman" w:hAnsi="Times New Roman" w:cs="Times New Roman"/>
          <w:sz w:val="24"/>
          <w:szCs w:val="24"/>
        </w:rPr>
        <w:t xml:space="preserve">wnież swój tragiczny epilog. </w:t>
      </w:r>
      <w:r w:rsidR="00B7776F">
        <w:rPr>
          <w:rFonts w:ascii="Times New Roman" w:hAnsi="Times New Roman" w:cs="Times New Roman"/>
          <w:sz w:val="24"/>
          <w:szCs w:val="24"/>
        </w:rPr>
        <w:t xml:space="preserve">Woźniak oskarżając </w:t>
      </w:r>
      <w:proofErr w:type="spellStart"/>
      <w:r w:rsidR="00B7776F">
        <w:rPr>
          <w:rFonts w:ascii="Times New Roman" w:hAnsi="Times New Roman" w:cs="Times New Roman"/>
          <w:sz w:val="24"/>
          <w:szCs w:val="24"/>
        </w:rPr>
        <w:t>Dłuszyńskiego</w:t>
      </w:r>
      <w:proofErr w:type="spellEnd"/>
      <w:r w:rsidR="007E2F6A">
        <w:rPr>
          <w:rFonts w:ascii="Times New Roman" w:hAnsi="Times New Roman" w:cs="Times New Roman"/>
          <w:sz w:val="24"/>
          <w:szCs w:val="24"/>
        </w:rPr>
        <w:t xml:space="preserve"> o niesubordynację, </w:t>
      </w:r>
      <w:r w:rsidR="00F83246">
        <w:rPr>
          <w:rFonts w:ascii="Times New Roman" w:hAnsi="Times New Roman" w:cs="Times New Roman"/>
          <w:sz w:val="24"/>
          <w:szCs w:val="24"/>
        </w:rPr>
        <w:t xml:space="preserve">podejmowanie działalności na własną rękę, a także </w:t>
      </w:r>
      <w:r w:rsidR="007E2F6A">
        <w:rPr>
          <w:rFonts w:ascii="Times New Roman" w:hAnsi="Times New Roman" w:cs="Times New Roman"/>
          <w:sz w:val="24"/>
          <w:szCs w:val="24"/>
        </w:rPr>
        <w:t>o</w:t>
      </w:r>
      <w:r w:rsidR="00F83246">
        <w:rPr>
          <w:rFonts w:ascii="Times New Roman" w:hAnsi="Times New Roman" w:cs="Times New Roman"/>
          <w:sz w:val="24"/>
          <w:szCs w:val="24"/>
        </w:rPr>
        <w:t>…</w:t>
      </w:r>
      <w:r w:rsidR="007E2F6A">
        <w:rPr>
          <w:rFonts w:ascii="Times New Roman" w:hAnsi="Times New Roman" w:cs="Times New Roman"/>
          <w:sz w:val="24"/>
          <w:szCs w:val="24"/>
        </w:rPr>
        <w:t xml:space="preserve"> współpracę z UB</w:t>
      </w:r>
      <w:r w:rsidR="00675CEA">
        <w:rPr>
          <w:rFonts w:ascii="Times New Roman" w:hAnsi="Times New Roman" w:cs="Times New Roman"/>
          <w:sz w:val="24"/>
          <w:szCs w:val="24"/>
        </w:rPr>
        <w:t>, zarządził wykonanie egzekucji na</w:t>
      </w:r>
      <w:r w:rsidR="00F83246">
        <w:rPr>
          <w:rFonts w:ascii="Times New Roman" w:hAnsi="Times New Roman" w:cs="Times New Roman"/>
          <w:sz w:val="24"/>
          <w:szCs w:val="24"/>
        </w:rPr>
        <w:t xml:space="preserve"> „</w:t>
      </w:r>
      <w:r w:rsidR="00675CEA">
        <w:rPr>
          <w:rFonts w:ascii="Times New Roman" w:hAnsi="Times New Roman" w:cs="Times New Roman"/>
          <w:sz w:val="24"/>
          <w:szCs w:val="24"/>
        </w:rPr>
        <w:t>Sępie</w:t>
      </w:r>
      <w:r w:rsidR="00F83246">
        <w:rPr>
          <w:rFonts w:ascii="Times New Roman" w:hAnsi="Times New Roman" w:cs="Times New Roman"/>
          <w:sz w:val="24"/>
          <w:szCs w:val="24"/>
        </w:rPr>
        <w:t xml:space="preserve">”. </w:t>
      </w:r>
      <w:r w:rsidR="00675CEA">
        <w:rPr>
          <w:rFonts w:ascii="Times New Roman" w:hAnsi="Times New Roman" w:cs="Times New Roman"/>
          <w:sz w:val="24"/>
          <w:szCs w:val="24"/>
        </w:rPr>
        <w:t>Poza „Wirem” wyrok został podpisany przez komendantów inspektoratów „Hanka” i „Maria”, tj. Ludwika Więcława „Śląskiego”</w:t>
      </w:r>
      <w:r w:rsidR="00BA44FE">
        <w:rPr>
          <w:rFonts w:ascii="Times New Roman" w:hAnsi="Times New Roman" w:cs="Times New Roman"/>
          <w:sz w:val="24"/>
          <w:szCs w:val="24"/>
        </w:rPr>
        <w:t>, „Kłosa”</w:t>
      </w:r>
      <w:r w:rsidR="00843680">
        <w:rPr>
          <w:rStyle w:val="Odwoanieprzypisudolnego"/>
          <w:rFonts w:ascii="Times New Roman" w:hAnsi="Times New Roman" w:cs="Times New Roman"/>
          <w:sz w:val="24"/>
          <w:szCs w:val="24"/>
        </w:rPr>
        <w:footnoteReference w:id="80"/>
      </w:r>
      <w:r w:rsidR="006D0427">
        <w:rPr>
          <w:rFonts w:ascii="Times New Roman" w:hAnsi="Times New Roman" w:cs="Times New Roman"/>
          <w:sz w:val="24"/>
          <w:szCs w:val="24"/>
        </w:rPr>
        <w:t xml:space="preserve"> oraz Władysława Bąkowskiego „Wiktora”</w:t>
      </w:r>
      <w:r w:rsidR="004A3CBC">
        <w:rPr>
          <w:rFonts w:ascii="Times New Roman" w:hAnsi="Times New Roman" w:cs="Times New Roman"/>
          <w:sz w:val="24"/>
          <w:szCs w:val="24"/>
        </w:rPr>
        <w:t>, „Bogdana”</w:t>
      </w:r>
      <w:r w:rsidR="006D0427">
        <w:rPr>
          <w:rStyle w:val="Odwoanieprzypisudolnego"/>
          <w:rFonts w:ascii="Times New Roman" w:hAnsi="Times New Roman" w:cs="Times New Roman"/>
          <w:sz w:val="24"/>
          <w:szCs w:val="24"/>
        </w:rPr>
        <w:footnoteReference w:id="81"/>
      </w:r>
      <w:r w:rsidR="006D0427">
        <w:rPr>
          <w:rFonts w:ascii="Times New Roman" w:hAnsi="Times New Roman" w:cs="Times New Roman"/>
          <w:sz w:val="24"/>
          <w:szCs w:val="24"/>
        </w:rPr>
        <w:t xml:space="preserve">. Na spotkanie do Mielca, na którym zaplanowano przeprowadzenie likwidacji został również zaproszony </w:t>
      </w:r>
      <w:r w:rsidR="00C96F5C">
        <w:rPr>
          <w:rFonts w:ascii="Times New Roman" w:hAnsi="Times New Roman" w:cs="Times New Roman"/>
          <w:sz w:val="24"/>
          <w:szCs w:val="24"/>
        </w:rPr>
        <w:t xml:space="preserve">Tadeusz </w:t>
      </w:r>
      <w:r w:rsidR="00C96F5C">
        <w:rPr>
          <w:rFonts w:ascii="Times New Roman" w:hAnsi="Times New Roman" w:cs="Times New Roman"/>
          <w:sz w:val="24"/>
          <w:szCs w:val="24"/>
        </w:rPr>
        <w:lastRenderedPageBreak/>
        <w:t>Gajda „Tarzan”, pełniący już wówczas funkcję szefa PAS w Inspektoracie „Maria”</w:t>
      </w:r>
      <w:r w:rsidR="00C96F5C">
        <w:rPr>
          <w:rStyle w:val="Odwoanieprzypisudolnego"/>
          <w:rFonts w:ascii="Times New Roman" w:hAnsi="Times New Roman" w:cs="Times New Roman"/>
          <w:sz w:val="24"/>
          <w:szCs w:val="24"/>
        </w:rPr>
        <w:footnoteReference w:id="82"/>
      </w:r>
      <w:r w:rsidR="00C96F5C">
        <w:rPr>
          <w:rFonts w:ascii="Times New Roman" w:hAnsi="Times New Roman" w:cs="Times New Roman"/>
          <w:sz w:val="24"/>
          <w:szCs w:val="24"/>
        </w:rPr>
        <w:t xml:space="preserve"> (na terenie którego zorganizowano spotkanie).</w:t>
      </w:r>
      <w:r w:rsidR="006D0427">
        <w:rPr>
          <w:rFonts w:ascii="Times New Roman" w:hAnsi="Times New Roman" w:cs="Times New Roman"/>
          <w:sz w:val="24"/>
          <w:szCs w:val="24"/>
        </w:rPr>
        <w:t xml:space="preserve"> Wyrok na</w:t>
      </w:r>
      <w:r w:rsidR="0023555D">
        <w:rPr>
          <w:rFonts w:ascii="Times New Roman" w:hAnsi="Times New Roman" w:cs="Times New Roman"/>
          <w:sz w:val="24"/>
          <w:szCs w:val="24"/>
        </w:rPr>
        <w:t xml:space="preserve"> „Sępie” został wykonany</w:t>
      </w:r>
      <w:r w:rsidR="00F83246">
        <w:rPr>
          <w:rFonts w:ascii="Times New Roman" w:hAnsi="Times New Roman" w:cs="Times New Roman"/>
          <w:sz w:val="24"/>
          <w:szCs w:val="24"/>
        </w:rPr>
        <w:t xml:space="preserve"> 22 kwietnia 1946 r. na obrzeżach Mielca.</w:t>
      </w:r>
      <w:r w:rsidR="0023555D">
        <w:rPr>
          <w:rFonts w:ascii="Times New Roman" w:hAnsi="Times New Roman" w:cs="Times New Roman"/>
          <w:sz w:val="24"/>
          <w:szCs w:val="24"/>
        </w:rPr>
        <w:t xml:space="preserve"> Osoba odpowiedzialna za przeprowadzenie egzekucji pozostaje nieznana</w:t>
      </w:r>
      <w:r w:rsidR="00315D79">
        <w:rPr>
          <w:rStyle w:val="Odwoanieprzypisudolnego"/>
          <w:rFonts w:ascii="Times New Roman" w:hAnsi="Times New Roman" w:cs="Times New Roman"/>
          <w:sz w:val="24"/>
          <w:szCs w:val="24"/>
        </w:rPr>
        <w:footnoteReference w:id="83"/>
      </w:r>
      <w:r w:rsidR="00554E1E">
        <w:rPr>
          <w:rFonts w:ascii="Times New Roman" w:hAnsi="Times New Roman" w:cs="Times New Roman"/>
          <w:sz w:val="24"/>
          <w:szCs w:val="24"/>
        </w:rPr>
        <w:t xml:space="preserve">. Poza wyżej wymienionymi </w:t>
      </w:r>
      <w:r w:rsidR="00315D79">
        <w:rPr>
          <w:rFonts w:ascii="Times New Roman" w:hAnsi="Times New Roman" w:cs="Times New Roman"/>
          <w:sz w:val="24"/>
          <w:szCs w:val="24"/>
        </w:rPr>
        <w:t>powodami, które miał skłonić komendanta Okręgu do</w:t>
      </w:r>
      <w:r w:rsidR="00B349C6">
        <w:rPr>
          <w:rFonts w:ascii="Times New Roman" w:hAnsi="Times New Roman" w:cs="Times New Roman"/>
          <w:sz w:val="24"/>
          <w:szCs w:val="24"/>
        </w:rPr>
        <w:t xml:space="preserve"> </w:t>
      </w:r>
      <w:r w:rsidR="00197F43">
        <w:rPr>
          <w:rFonts w:ascii="Times New Roman" w:hAnsi="Times New Roman" w:cs="Times New Roman"/>
          <w:sz w:val="24"/>
          <w:szCs w:val="24"/>
        </w:rPr>
        <w:t xml:space="preserve">wydania rozkazu o egzekucji szefa </w:t>
      </w:r>
      <w:r w:rsidR="00BA44FE">
        <w:rPr>
          <w:rFonts w:ascii="Times New Roman" w:hAnsi="Times New Roman" w:cs="Times New Roman"/>
          <w:sz w:val="24"/>
          <w:szCs w:val="24"/>
        </w:rPr>
        <w:t xml:space="preserve">okręgowego </w:t>
      </w:r>
      <w:r w:rsidR="00197F43">
        <w:rPr>
          <w:rFonts w:ascii="Times New Roman" w:hAnsi="Times New Roman" w:cs="Times New Roman"/>
          <w:sz w:val="24"/>
          <w:szCs w:val="24"/>
        </w:rPr>
        <w:t xml:space="preserve">PAS, należy jeszcze wskazać na </w:t>
      </w:r>
      <w:r w:rsidR="00BA44FE">
        <w:rPr>
          <w:rFonts w:ascii="Times New Roman" w:hAnsi="Times New Roman" w:cs="Times New Roman"/>
          <w:sz w:val="24"/>
          <w:szCs w:val="24"/>
        </w:rPr>
        <w:t xml:space="preserve">jeden, jak sądzę, bardzo istotny z punktu widzenia dalszych konspiracyjnych losów m.in. Wacława </w:t>
      </w:r>
      <w:proofErr w:type="spellStart"/>
      <w:r w:rsidR="00BA44FE">
        <w:rPr>
          <w:rFonts w:ascii="Times New Roman" w:hAnsi="Times New Roman" w:cs="Times New Roman"/>
          <w:sz w:val="24"/>
          <w:szCs w:val="24"/>
        </w:rPr>
        <w:t>Polewczyńskiego</w:t>
      </w:r>
      <w:proofErr w:type="spellEnd"/>
      <w:r w:rsidR="00BA44FE">
        <w:rPr>
          <w:rFonts w:ascii="Times New Roman" w:hAnsi="Times New Roman" w:cs="Times New Roman"/>
          <w:sz w:val="24"/>
          <w:szCs w:val="24"/>
        </w:rPr>
        <w:t xml:space="preserve"> moment. Otóż </w:t>
      </w:r>
      <w:proofErr w:type="spellStart"/>
      <w:r w:rsidR="00BA44FE">
        <w:rPr>
          <w:rFonts w:ascii="Times New Roman" w:hAnsi="Times New Roman" w:cs="Times New Roman"/>
          <w:sz w:val="24"/>
          <w:szCs w:val="24"/>
        </w:rPr>
        <w:t>Dłuszyński</w:t>
      </w:r>
      <w:proofErr w:type="spellEnd"/>
      <w:r w:rsidR="00BA44FE">
        <w:rPr>
          <w:rFonts w:ascii="Times New Roman" w:hAnsi="Times New Roman" w:cs="Times New Roman"/>
          <w:sz w:val="24"/>
          <w:szCs w:val="24"/>
        </w:rPr>
        <w:t xml:space="preserve"> był oskarżany o organizowanie w podległych mu szeregach Pogotowia Akcji Specjalnej opozycji skierowanej przeciwko kierownictwu okręgowego NZW (NOW)</w:t>
      </w:r>
      <w:r w:rsidR="00315D79">
        <w:rPr>
          <w:rStyle w:val="Odwoanieprzypisudolnego"/>
          <w:rFonts w:ascii="Times New Roman" w:hAnsi="Times New Roman" w:cs="Times New Roman"/>
          <w:sz w:val="24"/>
          <w:szCs w:val="24"/>
        </w:rPr>
        <w:footnoteReference w:id="84"/>
      </w:r>
      <w:r w:rsidR="0023555D">
        <w:rPr>
          <w:rFonts w:ascii="Times New Roman" w:hAnsi="Times New Roman" w:cs="Times New Roman"/>
          <w:sz w:val="24"/>
          <w:szCs w:val="24"/>
        </w:rPr>
        <w:t>.</w:t>
      </w:r>
      <w:r w:rsidR="00F83246">
        <w:rPr>
          <w:rFonts w:ascii="Times New Roman" w:hAnsi="Times New Roman" w:cs="Times New Roman"/>
          <w:sz w:val="24"/>
          <w:szCs w:val="24"/>
        </w:rPr>
        <w:t xml:space="preserve"> </w:t>
      </w:r>
      <w:r w:rsidR="00F17DDF">
        <w:rPr>
          <w:rFonts w:ascii="Times New Roman" w:hAnsi="Times New Roman" w:cs="Times New Roman"/>
          <w:sz w:val="24"/>
          <w:szCs w:val="24"/>
        </w:rPr>
        <w:t>Ten fakt miał zapewne decydujące znaczenie w podjęciu jeszcze innej – wyprzedzającej rozkaz o zamachu na „Sępa” – decyzji komendanta Okręgu rzeszowskiego NZW</w:t>
      </w:r>
      <w:r w:rsidR="003C3164">
        <w:rPr>
          <w:rFonts w:ascii="Times New Roman" w:hAnsi="Times New Roman" w:cs="Times New Roman"/>
          <w:sz w:val="24"/>
          <w:szCs w:val="24"/>
        </w:rPr>
        <w:t xml:space="preserve"> </w:t>
      </w:r>
      <w:r w:rsidR="005C5868">
        <w:rPr>
          <w:rFonts w:ascii="Times New Roman" w:hAnsi="Times New Roman" w:cs="Times New Roman"/>
          <w:sz w:val="24"/>
          <w:szCs w:val="24"/>
        </w:rPr>
        <w:t>skutkującej rozwiązaniem</w:t>
      </w:r>
      <w:r w:rsidR="003C3164">
        <w:rPr>
          <w:rFonts w:ascii="Times New Roman" w:hAnsi="Times New Roman" w:cs="Times New Roman"/>
          <w:sz w:val="24"/>
          <w:szCs w:val="24"/>
        </w:rPr>
        <w:t xml:space="preserve"> </w:t>
      </w:r>
      <w:r w:rsidR="005C5868">
        <w:rPr>
          <w:rFonts w:ascii="Times New Roman" w:hAnsi="Times New Roman" w:cs="Times New Roman"/>
          <w:sz w:val="24"/>
          <w:szCs w:val="24"/>
        </w:rPr>
        <w:t>Obwo</w:t>
      </w:r>
      <w:r w:rsidR="00F17DDF">
        <w:rPr>
          <w:rFonts w:ascii="Times New Roman" w:hAnsi="Times New Roman" w:cs="Times New Roman"/>
          <w:sz w:val="24"/>
          <w:szCs w:val="24"/>
        </w:rPr>
        <w:t>d</w:t>
      </w:r>
      <w:r w:rsidR="005C5868">
        <w:rPr>
          <w:rFonts w:ascii="Times New Roman" w:hAnsi="Times New Roman" w:cs="Times New Roman"/>
          <w:sz w:val="24"/>
          <w:szCs w:val="24"/>
        </w:rPr>
        <w:t>u</w:t>
      </w:r>
      <w:r w:rsidR="00F17DDF">
        <w:rPr>
          <w:rFonts w:ascii="Times New Roman" w:hAnsi="Times New Roman" w:cs="Times New Roman"/>
          <w:sz w:val="24"/>
          <w:szCs w:val="24"/>
        </w:rPr>
        <w:t xml:space="preserve"> „Jadwiga”</w:t>
      </w:r>
      <w:r w:rsidR="005C5868">
        <w:rPr>
          <w:rFonts w:ascii="Times New Roman" w:hAnsi="Times New Roman" w:cs="Times New Roman"/>
          <w:sz w:val="24"/>
          <w:szCs w:val="24"/>
        </w:rPr>
        <w:t xml:space="preserve">. Miało to miejsce pod koniec marca 1946 r., czyli na trzy tygodnie przed egzekucją </w:t>
      </w:r>
      <w:proofErr w:type="spellStart"/>
      <w:r w:rsidR="005C5868">
        <w:rPr>
          <w:rFonts w:ascii="Times New Roman" w:hAnsi="Times New Roman" w:cs="Times New Roman"/>
          <w:sz w:val="24"/>
          <w:szCs w:val="24"/>
        </w:rPr>
        <w:t>Dłuszyńskiego</w:t>
      </w:r>
      <w:proofErr w:type="spellEnd"/>
      <w:r w:rsidR="005C5868">
        <w:rPr>
          <w:rFonts w:ascii="Times New Roman" w:hAnsi="Times New Roman" w:cs="Times New Roman"/>
          <w:sz w:val="24"/>
          <w:szCs w:val="24"/>
        </w:rPr>
        <w:t xml:space="preserve">, odpowiedzialnego za budowę tej siatki konspiracyjnej. W odnośnym rozkazie Woźniaka </w:t>
      </w:r>
      <w:r w:rsidR="009B74D4">
        <w:rPr>
          <w:rFonts w:ascii="Times New Roman" w:hAnsi="Times New Roman" w:cs="Times New Roman"/>
          <w:sz w:val="24"/>
          <w:szCs w:val="24"/>
        </w:rPr>
        <w:t>(N</w:t>
      </w:r>
      <w:r w:rsidR="005C5868">
        <w:rPr>
          <w:rFonts w:ascii="Times New Roman" w:hAnsi="Times New Roman" w:cs="Times New Roman"/>
          <w:sz w:val="24"/>
          <w:szCs w:val="24"/>
        </w:rPr>
        <w:t>r 179/46 z 31 marca 1946 r.</w:t>
      </w:r>
      <w:r w:rsidR="009B74D4">
        <w:rPr>
          <w:rFonts w:ascii="Times New Roman" w:hAnsi="Times New Roman" w:cs="Times New Roman"/>
          <w:sz w:val="24"/>
          <w:szCs w:val="24"/>
        </w:rPr>
        <w:t>) skierowanym do komendanta Inspektoratu „Janina” L. Raczyńskiego, „Wir” pisał o „degeneracji” i „demoralizacji” likwidowanego obwodu, w bardzo ostrym tonie zwracając również uwagę „Połomskiemu” i „Krajewskiemu”, grożąc im nawet likwidacją w wypadku „aresztowania kogokolwiek ze Sztabu Inspektoratu”</w:t>
      </w:r>
      <w:r w:rsidR="00F17DDF">
        <w:rPr>
          <w:rStyle w:val="Odwoanieprzypisudolnego"/>
          <w:rFonts w:ascii="Times New Roman" w:hAnsi="Times New Roman" w:cs="Times New Roman"/>
          <w:sz w:val="24"/>
          <w:szCs w:val="24"/>
        </w:rPr>
        <w:footnoteReference w:id="85"/>
      </w:r>
      <w:r w:rsidR="00F17DDF">
        <w:rPr>
          <w:rFonts w:ascii="Times New Roman" w:hAnsi="Times New Roman" w:cs="Times New Roman"/>
          <w:sz w:val="24"/>
          <w:szCs w:val="24"/>
        </w:rPr>
        <w:t>.</w:t>
      </w:r>
      <w:r w:rsidR="00D33B5E">
        <w:rPr>
          <w:rFonts w:ascii="Times New Roman" w:hAnsi="Times New Roman" w:cs="Times New Roman"/>
          <w:sz w:val="24"/>
          <w:szCs w:val="24"/>
        </w:rPr>
        <w:t xml:space="preserve"> Jednocześnie komendant Okręgu zastrzegł, iż </w:t>
      </w:r>
      <w:proofErr w:type="spellStart"/>
      <w:r w:rsidR="00D33B5E">
        <w:rPr>
          <w:rFonts w:ascii="Times New Roman" w:hAnsi="Times New Roman" w:cs="Times New Roman"/>
          <w:sz w:val="24"/>
          <w:szCs w:val="24"/>
        </w:rPr>
        <w:t>Polewczyński</w:t>
      </w:r>
      <w:proofErr w:type="spellEnd"/>
      <w:r w:rsidR="00D33B5E">
        <w:rPr>
          <w:rFonts w:ascii="Times New Roman" w:hAnsi="Times New Roman" w:cs="Times New Roman"/>
          <w:sz w:val="24"/>
          <w:szCs w:val="24"/>
        </w:rPr>
        <w:t xml:space="preserve"> nadal</w:t>
      </w:r>
      <w:r w:rsidR="00F17DDF">
        <w:rPr>
          <w:rFonts w:ascii="Times New Roman" w:hAnsi="Times New Roman" w:cs="Times New Roman"/>
          <w:sz w:val="24"/>
          <w:szCs w:val="24"/>
        </w:rPr>
        <w:t xml:space="preserve"> </w:t>
      </w:r>
      <w:r w:rsidR="00D33B5E">
        <w:rPr>
          <w:rFonts w:ascii="Times New Roman" w:hAnsi="Times New Roman" w:cs="Times New Roman"/>
          <w:sz w:val="24"/>
          <w:szCs w:val="24"/>
        </w:rPr>
        <w:t xml:space="preserve">(mimo likwidacji siatki konspiracyjnej w obwodzie „Jadwiga”) jest odpowiedzialny za bezpieczeństwo łączniczki „Grzmota”. Sprawa jest dosyć tajemnicza, ale wydaje się, iż nie na tyle, aby nie można było pokusić się o postawienie hipotezy, iż najpewniej chodziło o doprowadzenie do zmarginalizowania wpływów „Sępa”, który jak o tym wspomniano już wcześniej </w:t>
      </w:r>
      <w:r w:rsidR="008C1FEF">
        <w:rPr>
          <w:rFonts w:ascii="Times New Roman" w:hAnsi="Times New Roman" w:cs="Times New Roman"/>
          <w:sz w:val="24"/>
          <w:szCs w:val="24"/>
        </w:rPr>
        <w:t>udanie obsadzał najważniejsze funkcje NZW (NOW) w powiecie jarosławskim</w:t>
      </w:r>
      <w:r w:rsidR="000614D0">
        <w:rPr>
          <w:rFonts w:ascii="Times New Roman" w:hAnsi="Times New Roman" w:cs="Times New Roman"/>
          <w:sz w:val="24"/>
          <w:szCs w:val="24"/>
        </w:rPr>
        <w:t xml:space="preserve"> (w</w:t>
      </w:r>
      <w:r w:rsidR="00901E68">
        <w:rPr>
          <w:rFonts w:ascii="Times New Roman" w:hAnsi="Times New Roman" w:cs="Times New Roman"/>
          <w:sz w:val="24"/>
          <w:szCs w:val="24"/>
        </w:rPr>
        <w:t xml:space="preserve">yjąwszy </w:t>
      </w:r>
      <w:r w:rsidR="000614D0">
        <w:rPr>
          <w:rFonts w:ascii="Times New Roman" w:hAnsi="Times New Roman" w:cs="Times New Roman"/>
          <w:sz w:val="24"/>
          <w:szCs w:val="24"/>
        </w:rPr>
        <w:t xml:space="preserve">komendanta Inspektoratu, obsadzonego </w:t>
      </w:r>
      <w:r w:rsidR="00901E68">
        <w:rPr>
          <w:rFonts w:ascii="Times New Roman" w:hAnsi="Times New Roman" w:cs="Times New Roman"/>
          <w:sz w:val="24"/>
          <w:szCs w:val="24"/>
        </w:rPr>
        <w:t xml:space="preserve">„z klucza AK” </w:t>
      </w:r>
      <w:r w:rsidR="000614D0">
        <w:rPr>
          <w:rFonts w:ascii="Times New Roman" w:hAnsi="Times New Roman" w:cs="Times New Roman"/>
          <w:sz w:val="24"/>
          <w:szCs w:val="24"/>
        </w:rPr>
        <w:t>przez „</w:t>
      </w:r>
      <w:proofErr w:type="spellStart"/>
      <w:r w:rsidR="000614D0">
        <w:rPr>
          <w:rFonts w:ascii="Times New Roman" w:hAnsi="Times New Roman" w:cs="Times New Roman"/>
          <w:sz w:val="24"/>
          <w:szCs w:val="24"/>
        </w:rPr>
        <w:t>Wira</w:t>
      </w:r>
      <w:proofErr w:type="spellEnd"/>
      <w:r w:rsidR="000614D0">
        <w:rPr>
          <w:rFonts w:ascii="Times New Roman" w:hAnsi="Times New Roman" w:cs="Times New Roman"/>
          <w:sz w:val="24"/>
          <w:szCs w:val="24"/>
        </w:rPr>
        <w:t>”)</w:t>
      </w:r>
      <w:r w:rsidR="008C1FEF">
        <w:rPr>
          <w:rFonts w:ascii="Times New Roman" w:hAnsi="Times New Roman" w:cs="Times New Roman"/>
          <w:sz w:val="24"/>
          <w:szCs w:val="24"/>
        </w:rPr>
        <w:t>.</w:t>
      </w:r>
      <w:r w:rsidR="00901E68">
        <w:rPr>
          <w:rFonts w:ascii="Times New Roman" w:hAnsi="Times New Roman" w:cs="Times New Roman"/>
          <w:sz w:val="24"/>
          <w:szCs w:val="24"/>
        </w:rPr>
        <w:t xml:space="preserve"> Pozycję</w:t>
      </w:r>
      <w:r w:rsidR="000614D0">
        <w:rPr>
          <w:rFonts w:ascii="Times New Roman" w:hAnsi="Times New Roman" w:cs="Times New Roman"/>
          <w:sz w:val="24"/>
          <w:szCs w:val="24"/>
        </w:rPr>
        <w:t xml:space="preserve"> </w:t>
      </w:r>
      <w:proofErr w:type="spellStart"/>
      <w:r w:rsidR="000614D0">
        <w:rPr>
          <w:rFonts w:ascii="Times New Roman" w:hAnsi="Times New Roman" w:cs="Times New Roman"/>
          <w:sz w:val="24"/>
          <w:szCs w:val="24"/>
        </w:rPr>
        <w:t>Dł</w:t>
      </w:r>
      <w:r w:rsidR="00901E68">
        <w:rPr>
          <w:rFonts w:ascii="Times New Roman" w:hAnsi="Times New Roman" w:cs="Times New Roman"/>
          <w:sz w:val="24"/>
          <w:szCs w:val="24"/>
        </w:rPr>
        <w:t>usz</w:t>
      </w:r>
      <w:r w:rsidR="000614D0">
        <w:rPr>
          <w:rFonts w:ascii="Times New Roman" w:hAnsi="Times New Roman" w:cs="Times New Roman"/>
          <w:sz w:val="24"/>
          <w:szCs w:val="24"/>
        </w:rPr>
        <w:t>yńskiego</w:t>
      </w:r>
      <w:proofErr w:type="spellEnd"/>
      <w:r w:rsidR="000614D0">
        <w:rPr>
          <w:rFonts w:ascii="Times New Roman" w:hAnsi="Times New Roman" w:cs="Times New Roman"/>
          <w:sz w:val="24"/>
          <w:szCs w:val="24"/>
        </w:rPr>
        <w:t xml:space="preserve"> w strukturach rzeszowskiej konspiracji narodowej </w:t>
      </w:r>
      <w:r w:rsidR="00901E68">
        <w:rPr>
          <w:rFonts w:ascii="Times New Roman" w:hAnsi="Times New Roman" w:cs="Times New Roman"/>
          <w:sz w:val="24"/>
          <w:szCs w:val="24"/>
        </w:rPr>
        <w:t>wzmacniały także bliskie relacje z niektórymi członkami komendy Okręgu, takimi jak Edward Bednarski „</w:t>
      </w:r>
      <w:proofErr w:type="spellStart"/>
      <w:r w:rsidR="00901E68">
        <w:rPr>
          <w:rFonts w:ascii="Times New Roman" w:hAnsi="Times New Roman" w:cs="Times New Roman"/>
          <w:sz w:val="24"/>
          <w:szCs w:val="24"/>
        </w:rPr>
        <w:t>Podziemski</w:t>
      </w:r>
      <w:proofErr w:type="spellEnd"/>
      <w:r w:rsidR="00901E68">
        <w:rPr>
          <w:rFonts w:ascii="Times New Roman" w:hAnsi="Times New Roman" w:cs="Times New Roman"/>
          <w:sz w:val="24"/>
          <w:szCs w:val="24"/>
        </w:rPr>
        <w:t xml:space="preserve">” </w:t>
      </w:r>
      <w:r w:rsidR="00901E68">
        <w:rPr>
          <w:rFonts w:ascii="Times New Roman" w:hAnsi="Times New Roman" w:cs="Times New Roman"/>
          <w:sz w:val="24"/>
          <w:szCs w:val="24"/>
        </w:rPr>
        <w:lastRenderedPageBreak/>
        <w:t>(szefujący Wydziałowi Propagandy)</w:t>
      </w:r>
      <w:r w:rsidR="00901E68">
        <w:rPr>
          <w:rStyle w:val="Odwoanieprzypisudolnego"/>
          <w:rFonts w:ascii="Times New Roman" w:hAnsi="Times New Roman" w:cs="Times New Roman"/>
          <w:sz w:val="24"/>
          <w:szCs w:val="24"/>
        </w:rPr>
        <w:footnoteReference w:id="86"/>
      </w:r>
      <w:r w:rsidR="00901E68">
        <w:rPr>
          <w:rFonts w:ascii="Times New Roman" w:hAnsi="Times New Roman" w:cs="Times New Roman"/>
          <w:sz w:val="24"/>
          <w:szCs w:val="24"/>
        </w:rPr>
        <w:t xml:space="preserve">, czy </w:t>
      </w:r>
      <w:r w:rsidR="000F73C8">
        <w:rPr>
          <w:rFonts w:ascii="Times New Roman" w:hAnsi="Times New Roman" w:cs="Times New Roman"/>
          <w:sz w:val="24"/>
          <w:szCs w:val="24"/>
        </w:rPr>
        <w:t>„</w:t>
      </w:r>
      <w:proofErr w:type="spellStart"/>
      <w:r w:rsidR="000F73C8">
        <w:rPr>
          <w:rFonts w:ascii="Times New Roman" w:hAnsi="Times New Roman" w:cs="Times New Roman"/>
          <w:sz w:val="24"/>
          <w:szCs w:val="24"/>
        </w:rPr>
        <w:t>Wołyniakiem</w:t>
      </w:r>
      <w:proofErr w:type="spellEnd"/>
      <w:r w:rsidR="000F73C8">
        <w:rPr>
          <w:rFonts w:ascii="Times New Roman" w:hAnsi="Times New Roman" w:cs="Times New Roman"/>
          <w:sz w:val="24"/>
          <w:szCs w:val="24"/>
        </w:rPr>
        <w:t>” dowódcą lokalnego oddziału zbrojnego NZW (NOW)</w:t>
      </w:r>
      <w:r w:rsidR="00901E68">
        <w:rPr>
          <w:rStyle w:val="Odwoanieprzypisudolnego"/>
          <w:rFonts w:ascii="Times New Roman" w:hAnsi="Times New Roman" w:cs="Times New Roman"/>
          <w:sz w:val="24"/>
          <w:szCs w:val="24"/>
        </w:rPr>
        <w:footnoteReference w:id="87"/>
      </w:r>
      <w:r w:rsidR="00735FD1">
        <w:rPr>
          <w:rFonts w:ascii="Times New Roman" w:hAnsi="Times New Roman" w:cs="Times New Roman"/>
          <w:sz w:val="24"/>
          <w:szCs w:val="24"/>
        </w:rPr>
        <w:t>. Po zamachu na „Sępa” pierwszy zerwał z konspiracją, a drugi wymówił posł</w:t>
      </w:r>
      <w:r w:rsidR="00C617F4">
        <w:rPr>
          <w:rFonts w:ascii="Times New Roman" w:hAnsi="Times New Roman" w:cs="Times New Roman"/>
          <w:sz w:val="24"/>
          <w:szCs w:val="24"/>
        </w:rPr>
        <w:t>uszeństwo komendantowi Okręgu. Trochę i</w:t>
      </w:r>
      <w:r w:rsidR="00735FD1">
        <w:rPr>
          <w:rFonts w:ascii="Times New Roman" w:hAnsi="Times New Roman" w:cs="Times New Roman"/>
          <w:sz w:val="24"/>
          <w:szCs w:val="24"/>
        </w:rPr>
        <w:t xml:space="preserve">naczej potoczyła się </w:t>
      </w:r>
      <w:r w:rsidR="00FA1DB3">
        <w:rPr>
          <w:rFonts w:ascii="Times New Roman" w:hAnsi="Times New Roman" w:cs="Times New Roman"/>
          <w:sz w:val="24"/>
          <w:szCs w:val="24"/>
        </w:rPr>
        <w:t xml:space="preserve">natomiast </w:t>
      </w:r>
      <w:r w:rsidR="00735FD1">
        <w:rPr>
          <w:rFonts w:ascii="Times New Roman" w:hAnsi="Times New Roman" w:cs="Times New Roman"/>
          <w:sz w:val="24"/>
          <w:szCs w:val="24"/>
        </w:rPr>
        <w:t xml:space="preserve">sytuacja w przypadku Wacława </w:t>
      </w:r>
      <w:proofErr w:type="spellStart"/>
      <w:r w:rsidR="00735FD1">
        <w:rPr>
          <w:rFonts w:ascii="Times New Roman" w:hAnsi="Times New Roman" w:cs="Times New Roman"/>
          <w:sz w:val="24"/>
          <w:szCs w:val="24"/>
        </w:rPr>
        <w:t>Polewczyńskiego</w:t>
      </w:r>
      <w:proofErr w:type="spellEnd"/>
      <w:r w:rsidR="00735FD1">
        <w:rPr>
          <w:rFonts w:ascii="Times New Roman" w:hAnsi="Times New Roman" w:cs="Times New Roman"/>
          <w:sz w:val="24"/>
          <w:szCs w:val="24"/>
        </w:rPr>
        <w:t xml:space="preserve"> (a także Stanisława Słomy). </w:t>
      </w:r>
      <w:r w:rsidR="00C617F4">
        <w:rPr>
          <w:rFonts w:ascii="Times New Roman" w:hAnsi="Times New Roman" w:cs="Times New Roman"/>
          <w:sz w:val="24"/>
          <w:szCs w:val="24"/>
        </w:rPr>
        <w:t xml:space="preserve">„Połomski” po rozwiązaniu obwodu (i jego placówki) świadomie separował się od </w:t>
      </w:r>
      <w:r w:rsidR="00CC41CB">
        <w:rPr>
          <w:rFonts w:ascii="Times New Roman" w:hAnsi="Times New Roman" w:cs="Times New Roman"/>
          <w:sz w:val="24"/>
          <w:szCs w:val="24"/>
        </w:rPr>
        <w:t xml:space="preserve">kontaktów z </w:t>
      </w:r>
      <w:proofErr w:type="spellStart"/>
      <w:r w:rsidR="00CC41CB">
        <w:rPr>
          <w:rFonts w:ascii="Times New Roman" w:hAnsi="Times New Roman" w:cs="Times New Roman"/>
          <w:sz w:val="24"/>
          <w:szCs w:val="24"/>
        </w:rPr>
        <w:t>Dłuszyńskim</w:t>
      </w:r>
      <w:proofErr w:type="spellEnd"/>
      <w:r w:rsidR="00CC41CB">
        <w:rPr>
          <w:rFonts w:ascii="Times New Roman" w:hAnsi="Times New Roman" w:cs="Times New Roman"/>
          <w:sz w:val="24"/>
          <w:szCs w:val="24"/>
        </w:rPr>
        <w:t>,</w:t>
      </w:r>
      <w:r w:rsidR="00C617F4">
        <w:rPr>
          <w:rFonts w:ascii="Times New Roman" w:hAnsi="Times New Roman" w:cs="Times New Roman"/>
          <w:sz w:val="24"/>
          <w:szCs w:val="24"/>
        </w:rPr>
        <w:t xml:space="preserve"> </w:t>
      </w:r>
      <w:r w:rsidR="00FA1DB3">
        <w:rPr>
          <w:rFonts w:ascii="Times New Roman" w:hAnsi="Times New Roman" w:cs="Times New Roman"/>
          <w:sz w:val="24"/>
          <w:szCs w:val="24"/>
        </w:rPr>
        <w:t xml:space="preserve">nawet </w:t>
      </w:r>
      <w:r w:rsidR="00C617F4">
        <w:rPr>
          <w:rFonts w:ascii="Times New Roman" w:hAnsi="Times New Roman" w:cs="Times New Roman"/>
          <w:sz w:val="24"/>
          <w:szCs w:val="24"/>
        </w:rPr>
        <w:t>specjalnie ich unika</w:t>
      </w:r>
      <w:r w:rsidR="00CC41CB">
        <w:rPr>
          <w:rFonts w:ascii="Times New Roman" w:hAnsi="Times New Roman" w:cs="Times New Roman"/>
          <w:sz w:val="24"/>
          <w:szCs w:val="24"/>
        </w:rPr>
        <w:t>jąc</w:t>
      </w:r>
      <w:r w:rsidR="003A59EC">
        <w:rPr>
          <w:rStyle w:val="Odwoanieprzypisudolnego"/>
          <w:rFonts w:ascii="Times New Roman" w:hAnsi="Times New Roman" w:cs="Times New Roman"/>
          <w:sz w:val="24"/>
          <w:szCs w:val="24"/>
        </w:rPr>
        <w:footnoteReference w:id="88"/>
      </w:r>
      <w:r w:rsidR="00C617F4">
        <w:rPr>
          <w:rFonts w:ascii="Times New Roman" w:hAnsi="Times New Roman" w:cs="Times New Roman"/>
          <w:sz w:val="24"/>
          <w:szCs w:val="24"/>
        </w:rPr>
        <w:t xml:space="preserve">. Można tu </w:t>
      </w:r>
      <w:r w:rsidR="003A59EC">
        <w:rPr>
          <w:rFonts w:ascii="Times New Roman" w:hAnsi="Times New Roman" w:cs="Times New Roman"/>
          <w:sz w:val="24"/>
          <w:szCs w:val="24"/>
        </w:rPr>
        <w:t>zaryzykować stwierdzenie</w:t>
      </w:r>
      <w:r w:rsidR="00C617F4">
        <w:rPr>
          <w:rFonts w:ascii="Times New Roman" w:hAnsi="Times New Roman" w:cs="Times New Roman"/>
          <w:sz w:val="24"/>
          <w:szCs w:val="24"/>
        </w:rPr>
        <w:t>, iż został „wypchnięty” z działalności konspiracyjnej na skutek poważnego konfliktu wewnątrz organizacji, w którym komendant Okręgu rzeszowskiego NZW (NOW) uznał go za stronnika „Sępa”</w:t>
      </w:r>
      <w:r w:rsidR="003A59EC">
        <w:rPr>
          <w:rFonts w:ascii="Times New Roman" w:hAnsi="Times New Roman" w:cs="Times New Roman"/>
          <w:sz w:val="24"/>
          <w:szCs w:val="24"/>
        </w:rPr>
        <w:t xml:space="preserve"> mającego zagrażać realizacji </w:t>
      </w:r>
      <w:r w:rsidR="00FA1DB3">
        <w:rPr>
          <w:rFonts w:ascii="Times New Roman" w:hAnsi="Times New Roman" w:cs="Times New Roman"/>
          <w:sz w:val="24"/>
          <w:szCs w:val="24"/>
        </w:rPr>
        <w:t xml:space="preserve">jego </w:t>
      </w:r>
      <w:r w:rsidR="003A59EC">
        <w:rPr>
          <w:rFonts w:ascii="Times New Roman" w:hAnsi="Times New Roman" w:cs="Times New Roman"/>
          <w:sz w:val="24"/>
          <w:szCs w:val="24"/>
        </w:rPr>
        <w:t xml:space="preserve">koncepcji form prowadzenia konspiracji przez władze </w:t>
      </w:r>
      <w:r w:rsidR="00DB6A54">
        <w:rPr>
          <w:rFonts w:ascii="Times New Roman" w:hAnsi="Times New Roman" w:cs="Times New Roman"/>
          <w:sz w:val="24"/>
          <w:szCs w:val="24"/>
        </w:rPr>
        <w:t xml:space="preserve">tutejszego </w:t>
      </w:r>
      <w:r w:rsidR="003A59EC">
        <w:rPr>
          <w:rFonts w:ascii="Times New Roman" w:hAnsi="Times New Roman" w:cs="Times New Roman"/>
          <w:sz w:val="24"/>
          <w:szCs w:val="24"/>
        </w:rPr>
        <w:t>Okręgu NZW</w:t>
      </w:r>
      <w:r w:rsidR="00DB6A54">
        <w:rPr>
          <w:rStyle w:val="Odwoanieprzypisudolnego"/>
          <w:rFonts w:ascii="Times New Roman" w:hAnsi="Times New Roman" w:cs="Times New Roman"/>
          <w:sz w:val="24"/>
          <w:szCs w:val="24"/>
        </w:rPr>
        <w:footnoteReference w:id="89"/>
      </w:r>
      <w:r w:rsidR="00C617F4">
        <w:rPr>
          <w:rFonts w:ascii="Times New Roman" w:hAnsi="Times New Roman" w:cs="Times New Roman"/>
          <w:sz w:val="24"/>
          <w:szCs w:val="24"/>
        </w:rPr>
        <w:t xml:space="preserve">. </w:t>
      </w:r>
    </w:p>
    <w:p w:rsidR="003A09C6" w:rsidRDefault="00FA1DB3" w:rsidP="00285E3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Likwidacja Obwodu „Jadwiga” zbiegła się </w:t>
      </w:r>
      <w:r w:rsidR="00FD408F">
        <w:rPr>
          <w:rFonts w:ascii="Times New Roman" w:hAnsi="Times New Roman" w:cs="Times New Roman"/>
          <w:sz w:val="24"/>
          <w:szCs w:val="24"/>
        </w:rPr>
        <w:t>w czasie z szeroko</w:t>
      </w:r>
      <w:r w:rsidR="00BA5D7A">
        <w:rPr>
          <w:rFonts w:ascii="Times New Roman" w:hAnsi="Times New Roman" w:cs="Times New Roman"/>
          <w:sz w:val="24"/>
          <w:szCs w:val="24"/>
        </w:rPr>
        <w:t xml:space="preserve"> zakrojoną</w:t>
      </w:r>
      <w:r w:rsidR="00FD408F">
        <w:rPr>
          <w:rFonts w:ascii="Times New Roman" w:hAnsi="Times New Roman" w:cs="Times New Roman"/>
          <w:sz w:val="24"/>
          <w:szCs w:val="24"/>
        </w:rPr>
        <w:t xml:space="preserve"> akcją pacyfikacyjną </w:t>
      </w:r>
      <w:r w:rsidR="005037FD">
        <w:rPr>
          <w:rFonts w:ascii="Times New Roman" w:hAnsi="Times New Roman" w:cs="Times New Roman"/>
          <w:sz w:val="24"/>
          <w:szCs w:val="24"/>
        </w:rPr>
        <w:t xml:space="preserve">wymierzoną w </w:t>
      </w:r>
      <w:r w:rsidR="0035799E">
        <w:rPr>
          <w:rFonts w:ascii="Times New Roman" w:hAnsi="Times New Roman" w:cs="Times New Roman"/>
          <w:sz w:val="24"/>
          <w:szCs w:val="24"/>
        </w:rPr>
        <w:t>rzeszowskie</w:t>
      </w:r>
      <w:r w:rsidR="00FD408F">
        <w:rPr>
          <w:rFonts w:ascii="Times New Roman" w:hAnsi="Times New Roman" w:cs="Times New Roman"/>
          <w:sz w:val="24"/>
          <w:szCs w:val="24"/>
        </w:rPr>
        <w:t xml:space="preserve"> podziemie narodowe pionu wojskowego i politycznego. Została ona przeprowadzona przez połączone siły UB, </w:t>
      </w:r>
      <w:proofErr w:type="spellStart"/>
      <w:r w:rsidR="00FD408F">
        <w:rPr>
          <w:rFonts w:ascii="Times New Roman" w:hAnsi="Times New Roman" w:cs="Times New Roman"/>
          <w:sz w:val="24"/>
          <w:szCs w:val="24"/>
        </w:rPr>
        <w:t>lWP</w:t>
      </w:r>
      <w:proofErr w:type="spellEnd"/>
      <w:r w:rsidR="00FD408F">
        <w:rPr>
          <w:rFonts w:ascii="Times New Roman" w:hAnsi="Times New Roman" w:cs="Times New Roman"/>
          <w:sz w:val="24"/>
          <w:szCs w:val="24"/>
        </w:rPr>
        <w:t>, KBW i ORMO działające m.in. w ramach Grupy Operacyjnej „Rzeszów”. Termin zintensyfikowanego uderzenia w NZW i SN wiązał się oczywiście z wiosenną kampanią wyborczą przed zaplanowanym na koniec czerwca tzw. referendum ludowym.</w:t>
      </w:r>
      <w:r w:rsidR="0035799E">
        <w:rPr>
          <w:rFonts w:ascii="Times New Roman" w:hAnsi="Times New Roman" w:cs="Times New Roman"/>
          <w:sz w:val="24"/>
          <w:szCs w:val="24"/>
        </w:rPr>
        <w:t xml:space="preserve"> </w:t>
      </w:r>
      <w:r w:rsidR="00FD408F">
        <w:rPr>
          <w:rFonts w:ascii="Times New Roman" w:hAnsi="Times New Roman" w:cs="Times New Roman"/>
          <w:sz w:val="24"/>
          <w:szCs w:val="24"/>
        </w:rPr>
        <w:t xml:space="preserve">W efekcie podjętych działań represyjnych </w:t>
      </w:r>
      <w:r w:rsidR="00B71BF3">
        <w:rPr>
          <w:rFonts w:ascii="Times New Roman" w:hAnsi="Times New Roman" w:cs="Times New Roman"/>
          <w:sz w:val="24"/>
          <w:szCs w:val="24"/>
        </w:rPr>
        <w:t>zlikwidowano cały, niedawno utworzony Inspektorat „Zofia”, rozproszono oddziały „Tarzana” i „</w:t>
      </w:r>
      <w:proofErr w:type="spellStart"/>
      <w:r w:rsidR="00B71BF3">
        <w:rPr>
          <w:rFonts w:ascii="Times New Roman" w:hAnsi="Times New Roman" w:cs="Times New Roman"/>
          <w:sz w:val="24"/>
          <w:szCs w:val="24"/>
        </w:rPr>
        <w:t>Wołyniaka</w:t>
      </w:r>
      <w:proofErr w:type="spellEnd"/>
      <w:r w:rsidR="00B71BF3">
        <w:rPr>
          <w:rFonts w:ascii="Times New Roman" w:hAnsi="Times New Roman" w:cs="Times New Roman"/>
          <w:sz w:val="24"/>
          <w:szCs w:val="24"/>
        </w:rPr>
        <w:t xml:space="preserve">”, wyaresztowano </w:t>
      </w:r>
      <w:r w:rsidR="003A09C6">
        <w:rPr>
          <w:rFonts w:ascii="Times New Roman" w:hAnsi="Times New Roman" w:cs="Times New Roman"/>
          <w:sz w:val="24"/>
          <w:szCs w:val="24"/>
        </w:rPr>
        <w:t xml:space="preserve">przedstawicieli kierownictwa Okręgu </w:t>
      </w:r>
      <w:r w:rsidR="003A09C6">
        <w:rPr>
          <w:rFonts w:ascii="Times New Roman" w:hAnsi="Times New Roman" w:cs="Times New Roman"/>
          <w:sz w:val="24"/>
          <w:szCs w:val="24"/>
        </w:rPr>
        <w:lastRenderedPageBreak/>
        <w:t>Rzeszowskiego SN, a także zdekonspirowano resztę działających jeszcze (po likwidacji jarosławskiego obwodu „Jadwiga”) struktur Inspektoratu „Janina”</w:t>
      </w:r>
      <w:r w:rsidR="005037FD">
        <w:rPr>
          <w:rStyle w:val="Odwoanieprzypisudolnego"/>
          <w:rFonts w:ascii="Times New Roman" w:hAnsi="Times New Roman" w:cs="Times New Roman"/>
          <w:sz w:val="24"/>
          <w:szCs w:val="24"/>
        </w:rPr>
        <w:footnoteReference w:id="90"/>
      </w:r>
      <w:r>
        <w:rPr>
          <w:rFonts w:ascii="Times New Roman" w:hAnsi="Times New Roman" w:cs="Times New Roman"/>
          <w:sz w:val="24"/>
          <w:szCs w:val="24"/>
        </w:rPr>
        <w:t>.</w:t>
      </w:r>
      <w:r w:rsidR="00BC0BCA">
        <w:rPr>
          <w:rFonts w:ascii="Times New Roman" w:hAnsi="Times New Roman" w:cs="Times New Roman"/>
          <w:sz w:val="24"/>
          <w:szCs w:val="24"/>
        </w:rPr>
        <w:t xml:space="preserve"> </w:t>
      </w:r>
    </w:p>
    <w:p w:rsidR="00472ECF" w:rsidRDefault="003A09C6" w:rsidP="0032196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Wacław </w:t>
      </w:r>
      <w:proofErr w:type="spellStart"/>
      <w:r>
        <w:rPr>
          <w:rFonts w:ascii="Times New Roman" w:hAnsi="Times New Roman" w:cs="Times New Roman"/>
          <w:sz w:val="24"/>
          <w:szCs w:val="24"/>
        </w:rPr>
        <w:t>Polewczyński</w:t>
      </w:r>
      <w:proofErr w:type="spellEnd"/>
      <w:r>
        <w:rPr>
          <w:rFonts w:ascii="Times New Roman" w:hAnsi="Times New Roman" w:cs="Times New Roman"/>
          <w:sz w:val="24"/>
          <w:szCs w:val="24"/>
        </w:rPr>
        <w:t xml:space="preserve"> został aresztowany 14 kwietnia 1946 r. Tego samego dnia funkcjonariusze rzeszowskiego WUBP zatrzymali </w:t>
      </w:r>
      <w:r w:rsidR="00FE727E">
        <w:rPr>
          <w:rFonts w:ascii="Times New Roman" w:hAnsi="Times New Roman" w:cs="Times New Roman"/>
          <w:sz w:val="24"/>
          <w:szCs w:val="24"/>
        </w:rPr>
        <w:t xml:space="preserve">także </w:t>
      </w:r>
      <w:r w:rsidR="00247C22">
        <w:rPr>
          <w:rFonts w:ascii="Times New Roman" w:hAnsi="Times New Roman" w:cs="Times New Roman"/>
          <w:sz w:val="24"/>
          <w:szCs w:val="24"/>
        </w:rPr>
        <w:t xml:space="preserve">jego </w:t>
      </w:r>
      <w:r w:rsidR="00FE727E">
        <w:rPr>
          <w:rFonts w:ascii="Times New Roman" w:hAnsi="Times New Roman" w:cs="Times New Roman"/>
          <w:sz w:val="24"/>
          <w:szCs w:val="24"/>
        </w:rPr>
        <w:t>nie</w:t>
      </w:r>
      <w:r>
        <w:rPr>
          <w:rFonts w:ascii="Times New Roman" w:hAnsi="Times New Roman" w:cs="Times New Roman"/>
          <w:sz w:val="24"/>
          <w:szCs w:val="24"/>
        </w:rPr>
        <w:t xml:space="preserve">dawnego </w:t>
      </w:r>
      <w:r w:rsidR="00247C22">
        <w:rPr>
          <w:rFonts w:ascii="Times New Roman" w:hAnsi="Times New Roman" w:cs="Times New Roman"/>
          <w:sz w:val="24"/>
          <w:szCs w:val="24"/>
        </w:rPr>
        <w:t xml:space="preserve">przełożonego, </w:t>
      </w:r>
      <w:r>
        <w:rPr>
          <w:rFonts w:ascii="Times New Roman" w:hAnsi="Times New Roman" w:cs="Times New Roman"/>
          <w:sz w:val="24"/>
          <w:szCs w:val="24"/>
        </w:rPr>
        <w:t>szefa obwodu „Jadwiga” Stanisława Słomę „Krajewskiego”. Wraz z nimi do aresztu trafił jeszcze</w:t>
      </w:r>
      <w:r w:rsidR="005C76DF">
        <w:rPr>
          <w:rFonts w:ascii="Times New Roman" w:hAnsi="Times New Roman" w:cs="Times New Roman"/>
          <w:sz w:val="24"/>
          <w:szCs w:val="24"/>
        </w:rPr>
        <w:t>,</w:t>
      </w:r>
      <w:r>
        <w:rPr>
          <w:rFonts w:ascii="Times New Roman" w:hAnsi="Times New Roman" w:cs="Times New Roman"/>
          <w:sz w:val="24"/>
          <w:szCs w:val="24"/>
        </w:rPr>
        <w:t xml:space="preserve"> n</w:t>
      </w:r>
      <w:r w:rsidR="00FE727E">
        <w:rPr>
          <w:rFonts w:ascii="Times New Roman" w:hAnsi="Times New Roman" w:cs="Times New Roman"/>
          <w:sz w:val="24"/>
          <w:szCs w:val="24"/>
        </w:rPr>
        <w:t>ieświadomy swojej roli w</w:t>
      </w:r>
      <w:r w:rsidR="00247C22">
        <w:rPr>
          <w:rFonts w:ascii="Times New Roman" w:hAnsi="Times New Roman" w:cs="Times New Roman"/>
          <w:sz w:val="24"/>
          <w:szCs w:val="24"/>
        </w:rPr>
        <w:t xml:space="preserve"> konspiracyjnej działalności</w:t>
      </w:r>
      <w:r w:rsidR="00FE727E">
        <w:rPr>
          <w:rFonts w:ascii="Times New Roman" w:hAnsi="Times New Roman" w:cs="Times New Roman"/>
          <w:sz w:val="24"/>
          <w:szCs w:val="24"/>
        </w:rPr>
        <w:t xml:space="preserve"> </w:t>
      </w:r>
      <w:r>
        <w:rPr>
          <w:rFonts w:ascii="Times New Roman" w:hAnsi="Times New Roman" w:cs="Times New Roman"/>
          <w:sz w:val="24"/>
          <w:szCs w:val="24"/>
        </w:rPr>
        <w:t>jarosławskiego NZW</w:t>
      </w:r>
      <w:r w:rsidR="00247C22">
        <w:rPr>
          <w:rFonts w:ascii="Times New Roman" w:hAnsi="Times New Roman" w:cs="Times New Roman"/>
          <w:sz w:val="24"/>
          <w:szCs w:val="24"/>
        </w:rPr>
        <w:t xml:space="preserve"> (NOW)</w:t>
      </w:r>
      <w:r w:rsidR="00FE727E">
        <w:rPr>
          <w:rFonts w:ascii="Times New Roman" w:hAnsi="Times New Roman" w:cs="Times New Roman"/>
          <w:sz w:val="24"/>
          <w:szCs w:val="24"/>
        </w:rPr>
        <w:t xml:space="preserve">, </w:t>
      </w:r>
      <w:r w:rsidR="00247C22">
        <w:rPr>
          <w:rFonts w:ascii="Times New Roman" w:hAnsi="Times New Roman" w:cs="Times New Roman"/>
          <w:sz w:val="24"/>
          <w:szCs w:val="24"/>
        </w:rPr>
        <w:t xml:space="preserve">Jan Rajchel – </w:t>
      </w:r>
      <w:r w:rsidR="00FE727E">
        <w:rPr>
          <w:rFonts w:ascii="Times New Roman" w:hAnsi="Times New Roman" w:cs="Times New Roman"/>
          <w:sz w:val="24"/>
          <w:szCs w:val="24"/>
        </w:rPr>
        <w:t>właściciel sklepu na Badeniego</w:t>
      </w:r>
      <w:r w:rsidR="00247C22">
        <w:rPr>
          <w:rFonts w:ascii="Times New Roman" w:hAnsi="Times New Roman" w:cs="Times New Roman"/>
          <w:sz w:val="24"/>
          <w:szCs w:val="24"/>
        </w:rPr>
        <w:t xml:space="preserve"> 13</w:t>
      </w:r>
      <w:r w:rsidR="00FE727E">
        <w:rPr>
          <w:rFonts w:ascii="Times New Roman" w:hAnsi="Times New Roman" w:cs="Times New Roman"/>
          <w:sz w:val="24"/>
          <w:szCs w:val="24"/>
        </w:rPr>
        <w:t>, w którym zlokalizowany był punkt pocztowo-kontaktowy obsługiwany przez „Połomskiego”</w:t>
      </w:r>
      <w:r w:rsidR="00247C22">
        <w:rPr>
          <w:rStyle w:val="Odwoanieprzypisudolnego"/>
          <w:rFonts w:ascii="Times New Roman" w:hAnsi="Times New Roman" w:cs="Times New Roman"/>
          <w:sz w:val="24"/>
          <w:szCs w:val="24"/>
        </w:rPr>
        <w:footnoteReference w:id="91"/>
      </w:r>
      <w:r w:rsidR="00247C22">
        <w:rPr>
          <w:rFonts w:ascii="Times New Roman" w:hAnsi="Times New Roman" w:cs="Times New Roman"/>
          <w:sz w:val="24"/>
          <w:szCs w:val="24"/>
        </w:rPr>
        <w:t>.</w:t>
      </w:r>
      <w:r w:rsidR="00FE727E">
        <w:rPr>
          <w:rFonts w:ascii="Times New Roman" w:hAnsi="Times New Roman" w:cs="Times New Roman"/>
          <w:sz w:val="24"/>
          <w:szCs w:val="24"/>
        </w:rPr>
        <w:t xml:space="preserve"> </w:t>
      </w:r>
      <w:r w:rsidR="003638E1">
        <w:rPr>
          <w:rFonts w:ascii="Times New Roman" w:hAnsi="Times New Roman" w:cs="Times New Roman"/>
          <w:sz w:val="24"/>
          <w:szCs w:val="24"/>
        </w:rPr>
        <w:t xml:space="preserve">Razem z wymienionymi osobami aresztowany został również inny (oprócz </w:t>
      </w:r>
      <w:proofErr w:type="spellStart"/>
      <w:r w:rsidR="003638E1">
        <w:rPr>
          <w:rFonts w:ascii="Times New Roman" w:hAnsi="Times New Roman" w:cs="Times New Roman"/>
          <w:sz w:val="24"/>
          <w:szCs w:val="24"/>
        </w:rPr>
        <w:t>Polewczyńskiego</w:t>
      </w:r>
      <w:proofErr w:type="spellEnd"/>
      <w:r w:rsidR="003638E1">
        <w:rPr>
          <w:rFonts w:ascii="Times New Roman" w:hAnsi="Times New Roman" w:cs="Times New Roman"/>
          <w:sz w:val="24"/>
          <w:szCs w:val="24"/>
        </w:rPr>
        <w:t>) łącznik „Sępa”, Stanisław Urbanik „Zemsta”</w:t>
      </w:r>
      <w:r w:rsidR="003638E1">
        <w:rPr>
          <w:rStyle w:val="Odwoanieprzypisudolnego"/>
          <w:rFonts w:ascii="Times New Roman" w:hAnsi="Times New Roman" w:cs="Times New Roman"/>
          <w:sz w:val="24"/>
          <w:szCs w:val="24"/>
        </w:rPr>
        <w:footnoteReference w:id="92"/>
      </w:r>
      <w:r w:rsidR="003638E1">
        <w:rPr>
          <w:rFonts w:ascii="Times New Roman" w:hAnsi="Times New Roman" w:cs="Times New Roman"/>
          <w:sz w:val="24"/>
          <w:szCs w:val="24"/>
        </w:rPr>
        <w:t xml:space="preserve">. </w:t>
      </w:r>
    </w:p>
    <w:p w:rsidR="00DB2412" w:rsidRDefault="003638E1" w:rsidP="0032196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Śledztwo przeciwko </w:t>
      </w:r>
      <w:proofErr w:type="spellStart"/>
      <w:r>
        <w:rPr>
          <w:rFonts w:ascii="Times New Roman" w:hAnsi="Times New Roman" w:cs="Times New Roman"/>
          <w:sz w:val="24"/>
          <w:szCs w:val="24"/>
        </w:rPr>
        <w:t>Polewczyńskiemu</w:t>
      </w:r>
      <w:proofErr w:type="spellEnd"/>
      <w:r>
        <w:rPr>
          <w:rFonts w:ascii="Times New Roman" w:hAnsi="Times New Roman" w:cs="Times New Roman"/>
          <w:sz w:val="24"/>
          <w:szCs w:val="24"/>
        </w:rPr>
        <w:t xml:space="preserve">, Słomie i Rajchelowi toczyło się do początku lipca 1946 </w:t>
      </w:r>
      <w:r w:rsidR="00BC0D56">
        <w:rPr>
          <w:rFonts w:ascii="Times New Roman" w:hAnsi="Times New Roman" w:cs="Times New Roman"/>
          <w:sz w:val="24"/>
          <w:szCs w:val="24"/>
        </w:rPr>
        <w:t>r. Prowadzili je funkcjonariusze</w:t>
      </w:r>
      <w:r>
        <w:rPr>
          <w:rFonts w:ascii="Times New Roman" w:hAnsi="Times New Roman" w:cs="Times New Roman"/>
          <w:sz w:val="24"/>
          <w:szCs w:val="24"/>
        </w:rPr>
        <w:t xml:space="preserve"> Wydziału</w:t>
      </w:r>
      <w:r w:rsidR="00BC0D56">
        <w:rPr>
          <w:rFonts w:ascii="Times New Roman" w:hAnsi="Times New Roman" w:cs="Times New Roman"/>
          <w:sz w:val="24"/>
          <w:szCs w:val="24"/>
        </w:rPr>
        <w:t xml:space="preserve"> Śledczego WUBP w Rzeszowie, w tym</w:t>
      </w:r>
      <w:r w:rsidR="005C76DF">
        <w:rPr>
          <w:rFonts w:ascii="Times New Roman" w:hAnsi="Times New Roman" w:cs="Times New Roman"/>
          <w:sz w:val="24"/>
          <w:szCs w:val="24"/>
        </w:rPr>
        <w:t xml:space="preserve"> </w:t>
      </w:r>
      <w:r w:rsidR="00BC0D56">
        <w:rPr>
          <w:rFonts w:ascii="Times New Roman" w:hAnsi="Times New Roman" w:cs="Times New Roman"/>
          <w:sz w:val="24"/>
          <w:szCs w:val="24"/>
        </w:rPr>
        <w:t>m.in.</w:t>
      </w:r>
      <w:r w:rsidR="007310B9">
        <w:rPr>
          <w:rFonts w:ascii="Times New Roman" w:hAnsi="Times New Roman" w:cs="Times New Roman"/>
          <w:sz w:val="24"/>
          <w:szCs w:val="24"/>
        </w:rPr>
        <w:t xml:space="preserve"> </w:t>
      </w:r>
      <w:r w:rsidR="005C76DF">
        <w:rPr>
          <w:rFonts w:ascii="Times New Roman" w:hAnsi="Times New Roman" w:cs="Times New Roman"/>
          <w:sz w:val="24"/>
          <w:szCs w:val="24"/>
        </w:rPr>
        <w:t>Józef</w:t>
      </w:r>
      <w:r w:rsidR="000F6029">
        <w:rPr>
          <w:rFonts w:ascii="Times New Roman" w:hAnsi="Times New Roman" w:cs="Times New Roman"/>
          <w:sz w:val="24"/>
          <w:szCs w:val="24"/>
        </w:rPr>
        <w:t xml:space="preserve"> Siedlecki pod nadzorem naczelnika</w:t>
      </w:r>
      <w:r w:rsidR="007310B9">
        <w:rPr>
          <w:rFonts w:ascii="Times New Roman" w:hAnsi="Times New Roman" w:cs="Times New Roman"/>
          <w:sz w:val="24"/>
          <w:szCs w:val="24"/>
        </w:rPr>
        <w:t xml:space="preserve"> tej jednostki,  doświadczonego czekisty – </w:t>
      </w:r>
      <w:r w:rsidR="000F6029">
        <w:rPr>
          <w:rFonts w:ascii="Times New Roman" w:hAnsi="Times New Roman" w:cs="Times New Roman"/>
          <w:sz w:val="24"/>
          <w:szCs w:val="24"/>
        </w:rPr>
        <w:t>ppor.</w:t>
      </w:r>
      <w:r w:rsidR="00EA71DA">
        <w:rPr>
          <w:rFonts w:ascii="Times New Roman" w:hAnsi="Times New Roman" w:cs="Times New Roman"/>
          <w:sz w:val="24"/>
          <w:szCs w:val="24"/>
        </w:rPr>
        <w:t xml:space="preserve"> Mieczysława </w:t>
      </w:r>
      <w:proofErr w:type="spellStart"/>
      <w:r w:rsidR="00EA71DA">
        <w:rPr>
          <w:rFonts w:ascii="Times New Roman" w:hAnsi="Times New Roman" w:cs="Times New Roman"/>
          <w:sz w:val="24"/>
          <w:szCs w:val="24"/>
        </w:rPr>
        <w:t>Gries</w:t>
      </w:r>
      <w:r w:rsidR="004C7035">
        <w:rPr>
          <w:rFonts w:ascii="Times New Roman" w:hAnsi="Times New Roman" w:cs="Times New Roman"/>
          <w:sz w:val="24"/>
          <w:szCs w:val="24"/>
        </w:rPr>
        <w:t>grabera</w:t>
      </w:r>
      <w:proofErr w:type="spellEnd"/>
      <w:r w:rsidR="007310B9">
        <w:rPr>
          <w:rFonts w:ascii="Times New Roman" w:hAnsi="Times New Roman" w:cs="Times New Roman"/>
          <w:sz w:val="24"/>
          <w:szCs w:val="24"/>
        </w:rPr>
        <w:t xml:space="preserve">, </w:t>
      </w:r>
      <w:r w:rsidR="00472ECF">
        <w:rPr>
          <w:rFonts w:ascii="Times New Roman" w:hAnsi="Times New Roman" w:cs="Times New Roman"/>
          <w:sz w:val="24"/>
          <w:szCs w:val="24"/>
        </w:rPr>
        <w:t xml:space="preserve">już </w:t>
      </w:r>
      <w:r w:rsidR="007310B9">
        <w:rPr>
          <w:rFonts w:ascii="Times New Roman" w:hAnsi="Times New Roman" w:cs="Times New Roman"/>
          <w:sz w:val="24"/>
          <w:szCs w:val="24"/>
        </w:rPr>
        <w:t>w 1944 r. przeszkolonego przez NKWD w Kujbyszewie</w:t>
      </w:r>
      <w:r w:rsidR="004C7035">
        <w:rPr>
          <w:rStyle w:val="Odwoanieprzypisudolnego"/>
          <w:rFonts w:ascii="Times New Roman" w:hAnsi="Times New Roman" w:cs="Times New Roman"/>
          <w:sz w:val="24"/>
          <w:szCs w:val="24"/>
        </w:rPr>
        <w:footnoteReference w:id="93"/>
      </w:r>
      <w:r w:rsidR="00EA71DA">
        <w:rPr>
          <w:rFonts w:ascii="Times New Roman" w:hAnsi="Times New Roman" w:cs="Times New Roman"/>
          <w:sz w:val="24"/>
          <w:szCs w:val="24"/>
        </w:rPr>
        <w:t>. W dniu</w:t>
      </w:r>
      <w:r w:rsidR="000F6029">
        <w:rPr>
          <w:rFonts w:ascii="Times New Roman" w:hAnsi="Times New Roman" w:cs="Times New Roman"/>
          <w:sz w:val="24"/>
          <w:szCs w:val="24"/>
        </w:rPr>
        <w:t xml:space="preserve"> </w:t>
      </w:r>
      <w:r w:rsidR="00BC0D56">
        <w:rPr>
          <w:rFonts w:ascii="Times New Roman" w:hAnsi="Times New Roman" w:cs="Times New Roman"/>
          <w:sz w:val="24"/>
          <w:szCs w:val="24"/>
        </w:rPr>
        <w:t xml:space="preserve">10 lipca 1946 r. </w:t>
      </w:r>
      <w:proofErr w:type="spellStart"/>
      <w:r w:rsidR="00BC0D56">
        <w:rPr>
          <w:rFonts w:ascii="Times New Roman" w:hAnsi="Times New Roman" w:cs="Times New Roman"/>
          <w:sz w:val="24"/>
          <w:szCs w:val="24"/>
        </w:rPr>
        <w:t>Griesgraber</w:t>
      </w:r>
      <w:proofErr w:type="spellEnd"/>
      <w:r w:rsidR="00EA71DA">
        <w:rPr>
          <w:rFonts w:ascii="Times New Roman" w:hAnsi="Times New Roman" w:cs="Times New Roman"/>
          <w:sz w:val="24"/>
          <w:szCs w:val="24"/>
        </w:rPr>
        <w:t xml:space="preserve"> </w:t>
      </w:r>
      <w:r w:rsidR="003C66C4">
        <w:rPr>
          <w:rFonts w:ascii="Times New Roman" w:hAnsi="Times New Roman" w:cs="Times New Roman"/>
          <w:sz w:val="24"/>
          <w:szCs w:val="24"/>
        </w:rPr>
        <w:t>zamknął</w:t>
      </w:r>
      <w:r w:rsidR="00214A52">
        <w:rPr>
          <w:rFonts w:ascii="Times New Roman" w:hAnsi="Times New Roman" w:cs="Times New Roman"/>
          <w:sz w:val="24"/>
          <w:szCs w:val="24"/>
        </w:rPr>
        <w:t xml:space="preserve"> </w:t>
      </w:r>
      <w:r w:rsidR="003C66C4">
        <w:rPr>
          <w:rFonts w:ascii="Times New Roman" w:hAnsi="Times New Roman" w:cs="Times New Roman"/>
          <w:sz w:val="24"/>
          <w:szCs w:val="24"/>
        </w:rPr>
        <w:t xml:space="preserve">śledztwo i </w:t>
      </w:r>
      <w:r w:rsidR="006B6E62">
        <w:rPr>
          <w:rFonts w:ascii="Times New Roman" w:hAnsi="Times New Roman" w:cs="Times New Roman"/>
          <w:sz w:val="24"/>
          <w:szCs w:val="24"/>
        </w:rPr>
        <w:t>prze</w:t>
      </w:r>
      <w:r w:rsidR="00EA71DA">
        <w:rPr>
          <w:rFonts w:ascii="Times New Roman" w:hAnsi="Times New Roman" w:cs="Times New Roman"/>
          <w:sz w:val="24"/>
          <w:szCs w:val="24"/>
        </w:rPr>
        <w:t xml:space="preserve">słał sporządzony przez siebie </w:t>
      </w:r>
      <w:r w:rsidR="000F6029">
        <w:rPr>
          <w:rFonts w:ascii="Times New Roman" w:hAnsi="Times New Roman" w:cs="Times New Roman"/>
          <w:sz w:val="24"/>
          <w:szCs w:val="24"/>
        </w:rPr>
        <w:t>akt</w:t>
      </w:r>
      <w:r w:rsidR="00EA71DA">
        <w:rPr>
          <w:rFonts w:ascii="Times New Roman" w:hAnsi="Times New Roman" w:cs="Times New Roman"/>
          <w:sz w:val="24"/>
          <w:szCs w:val="24"/>
        </w:rPr>
        <w:t xml:space="preserve"> oskarżenia do</w:t>
      </w:r>
      <w:r w:rsidR="000F6029">
        <w:rPr>
          <w:rFonts w:ascii="Times New Roman" w:hAnsi="Times New Roman" w:cs="Times New Roman"/>
          <w:sz w:val="24"/>
          <w:szCs w:val="24"/>
        </w:rPr>
        <w:t xml:space="preserve"> Wojskowej Prokuratury Rejonowej</w:t>
      </w:r>
      <w:r w:rsidR="00EA71DA">
        <w:rPr>
          <w:rFonts w:ascii="Times New Roman" w:hAnsi="Times New Roman" w:cs="Times New Roman"/>
          <w:sz w:val="24"/>
          <w:szCs w:val="24"/>
        </w:rPr>
        <w:t xml:space="preserve"> w Rzeszowie</w:t>
      </w:r>
      <w:r w:rsidR="000F6029">
        <w:rPr>
          <w:rFonts w:ascii="Times New Roman" w:hAnsi="Times New Roman" w:cs="Times New Roman"/>
          <w:sz w:val="24"/>
          <w:szCs w:val="24"/>
        </w:rPr>
        <w:t>.</w:t>
      </w:r>
      <w:r w:rsidR="007310B9">
        <w:rPr>
          <w:rFonts w:ascii="Times New Roman" w:hAnsi="Times New Roman" w:cs="Times New Roman"/>
          <w:sz w:val="24"/>
          <w:szCs w:val="24"/>
        </w:rPr>
        <w:t xml:space="preserve"> </w:t>
      </w:r>
      <w:r w:rsidR="00B72BB7">
        <w:rPr>
          <w:rFonts w:ascii="Times New Roman" w:hAnsi="Times New Roman" w:cs="Times New Roman"/>
          <w:sz w:val="24"/>
          <w:szCs w:val="24"/>
        </w:rPr>
        <w:t xml:space="preserve">„Przestępstwo” zarzucane </w:t>
      </w:r>
      <w:proofErr w:type="spellStart"/>
      <w:r w:rsidR="00B72BB7">
        <w:rPr>
          <w:rFonts w:ascii="Times New Roman" w:hAnsi="Times New Roman" w:cs="Times New Roman"/>
          <w:sz w:val="24"/>
          <w:szCs w:val="24"/>
        </w:rPr>
        <w:t>Polewczyńskiemu</w:t>
      </w:r>
      <w:proofErr w:type="spellEnd"/>
      <w:r w:rsidR="00B72BB7">
        <w:rPr>
          <w:rFonts w:ascii="Times New Roman" w:hAnsi="Times New Roman" w:cs="Times New Roman"/>
          <w:sz w:val="24"/>
          <w:szCs w:val="24"/>
        </w:rPr>
        <w:t xml:space="preserve"> i Słomie zostało zakwalifikowane </w:t>
      </w:r>
      <w:r w:rsidR="00D8768E">
        <w:rPr>
          <w:rFonts w:ascii="Times New Roman" w:hAnsi="Times New Roman" w:cs="Times New Roman"/>
          <w:sz w:val="24"/>
          <w:szCs w:val="24"/>
        </w:rPr>
        <w:t xml:space="preserve">w nim </w:t>
      </w:r>
      <w:r w:rsidR="00B72BB7">
        <w:rPr>
          <w:rFonts w:ascii="Times New Roman" w:hAnsi="Times New Roman" w:cs="Times New Roman"/>
          <w:sz w:val="24"/>
          <w:szCs w:val="24"/>
        </w:rPr>
        <w:t xml:space="preserve">jako </w:t>
      </w:r>
      <w:r w:rsidR="00B72BB7" w:rsidRPr="00B72BB7">
        <w:rPr>
          <w:rFonts w:ascii="Times New Roman" w:hAnsi="Times New Roman" w:cs="Times New Roman"/>
          <w:i/>
          <w:sz w:val="24"/>
          <w:szCs w:val="24"/>
        </w:rPr>
        <w:t>zbrodnia stanu</w:t>
      </w:r>
      <w:r w:rsidR="00B72BB7">
        <w:rPr>
          <w:rFonts w:ascii="Times New Roman" w:hAnsi="Times New Roman" w:cs="Times New Roman"/>
          <w:sz w:val="24"/>
          <w:szCs w:val="24"/>
        </w:rPr>
        <w:t xml:space="preserve"> karana</w:t>
      </w:r>
      <w:r w:rsidR="007310B9">
        <w:rPr>
          <w:rFonts w:ascii="Times New Roman" w:hAnsi="Times New Roman" w:cs="Times New Roman"/>
          <w:sz w:val="24"/>
          <w:szCs w:val="24"/>
        </w:rPr>
        <w:t xml:space="preserve"> z </w:t>
      </w:r>
      <w:r w:rsidR="00B72BB7">
        <w:rPr>
          <w:rFonts w:ascii="Times New Roman" w:hAnsi="Times New Roman" w:cs="Times New Roman"/>
          <w:sz w:val="24"/>
          <w:szCs w:val="24"/>
        </w:rPr>
        <w:t xml:space="preserve">mocy </w:t>
      </w:r>
      <w:r w:rsidR="007310B9">
        <w:rPr>
          <w:rFonts w:ascii="Times New Roman" w:hAnsi="Times New Roman" w:cs="Times New Roman"/>
          <w:sz w:val="24"/>
          <w:szCs w:val="24"/>
        </w:rPr>
        <w:t xml:space="preserve">art. 88 </w:t>
      </w:r>
      <w:proofErr w:type="spellStart"/>
      <w:r w:rsidR="00DE7D7A">
        <w:rPr>
          <w:rFonts w:ascii="Times New Roman" w:hAnsi="Times New Roman" w:cs="Times New Roman"/>
          <w:sz w:val="24"/>
          <w:szCs w:val="24"/>
        </w:rPr>
        <w:t>kkWP</w:t>
      </w:r>
      <w:proofErr w:type="spellEnd"/>
      <w:r w:rsidR="00DE7D7A">
        <w:rPr>
          <w:rStyle w:val="Odwoanieprzypisudolnego"/>
          <w:rFonts w:ascii="Times New Roman" w:hAnsi="Times New Roman" w:cs="Times New Roman"/>
          <w:sz w:val="24"/>
          <w:szCs w:val="24"/>
        </w:rPr>
        <w:footnoteReference w:id="94"/>
      </w:r>
      <w:r w:rsidR="00DE7D7A">
        <w:rPr>
          <w:rFonts w:ascii="Times New Roman" w:hAnsi="Times New Roman" w:cs="Times New Roman"/>
          <w:sz w:val="24"/>
          <w:szCs w:val="24"/>
        </w:rPr>
        <w:t xml:space="preserve">. </w:t>
      </w:r>
      <w:r w:rsidR="00472ECF">
        <w:rPr>
          <w:rFonts w:ascii="Times New Roman" w:hAnsi="Times New Roman" w:cs="Times New Roman"/>
          <w:sz w:val="24"/>
          <w:szCs w:val="24"/>
        </w:rPr>
        <w:t>Artykuł ten mówił</w:t>
      </w:r>
      <w:r w:rsidR="00DE7D7A">
        <w:rPr>
          <w:rFonts w:ascii="Times New Roman" w:hAnsi="Times New Roman" w:cs="Times New Roman"/>
          <w:sz w:val="24"/>
          <w:szCs w:val="24"/>
        </w:rPr>
        <w:t xml:space="preserve"> o karaniu więzieniem osób, które „wchodziły w porozumienie z innymi w celu popełnienia przestępstwa określonego w art. 85 i 86” </w:t>
      </w:r>
      <w:proofErr w:type="spellStart"/>
      <w:r w:rsidR="00DE7D7A">
        <w:rPr>
          <w:rFonts w:ascii="Times New Roman" w:hAnsi="Times New Roman" w:cs="Times New Roman"/>
          <w:sz w:val="24"/>
          <w:szCs w:val="24"/>
        </w:rPr>
        <w:t>kk</w:t>
      </w:r>
      <w:proofErr w:type="spellEnd"/>
      <w:r w:rsidR="00DE7D7A">
        <w:rPr>
          <w:rFonts w:ascii="Times New Roman" w:hAnsi="Times New Roman" w:cs="Times New Roman"/>
          <w:sz w:val="24"/>
          <w:szCs w:val="24"/>
        </w:rPr>
        <w:t xml:space="preserve"> WP</w:t>
      </w:r>
      <w:r w:rsidR="00DE7D7A">
        <w:rPr>
          <w:rStyle w:val="Odwoanieprzypisudolnego"/>
          <w:rFonts w:ascii="Times New Roman" w:hAnsi="Times New Roman" w:cs="Times New Roman"/>
          <w:sz w:val="24"/>
          <w:szCs w:val="24"/>
        </w:rPr>
        <w:footnoteReference w:id="95"/>
      </w:r>
      <w:r w:rsidR="00DE7D7A">
        <w:rPr>
          <w:rFonts w:ascii="Times New Roman" w:hAnsi="Times New Roman" w:cs="Times New Roman"/>
          <w:sz w:val="24"/>
          <w:szCs w:val="24"/>
        </w:rPr>
        <w:t xml:space="preserve">. Artykuł 86 </w:t>
      </w:r>
      <w:r w:rsidR="00B72BB7">
        <w:rPr>
          <w:rFonts w:ascii="Times New Roman" w:hAnsi="Times New Roman" w:cs="Times New Roman"/>
          <w:sz w:val="24"/>
          <w:szCs w:val="24"/>
        </w:rPr>
        <w:t xml:space="preserve">§ 1 i 2 </w:t>
      </w:r>
      <w:proofErr w:type="spellStart"/>
      <w:r w:rsidR="00B72BB7">
        <w:rPr>
          <w:rFonts w:ascii="Times New Roman" w:hAnsi="Times New Roman" w:cs="Times New Roman"/>
          <w:sz w:val="24"/>
          <w:szCs w:val="24"/>
        </w:rPr>
        <w:t>kk</w:t>
      </w:r>
      <w:r w:rsidR="00DE7D7A">
        <w:rPr>
          <w:rFonts w:ascii="Times New Roman" w:hAnsi="Times New Roman" w:cs="Times New Roman"/>
          <w:sz w:val="24"/>
          <w:szCs w:val="24"/>
        </w:rPr>
        <w:t>WP</w:t>
      </w:r>
      <w:proofErr w:type="spellEnd"/>
      <w:r w:rsidR="00DE7D7A">
        <w:rPr>
          <w:rFonts w:ascii="Times New Roman" w:hAnsi="Times New Roman" w:cs="Times New Roman"/>
          <w:sz w:val="24"/>
          <w:szCs w:val="24"/>
        </w:rPr>
        <w:t xml:space="preserve">, ustalał </w:t>
      </w:r>
      <w:r w:rsidR="00472ECF">
        <w:rPr>
          <w:rFonts w:ascii="Times New Roman" w:hAnsi="Times New Roman" w:cs="Times New Roman"/>
          <w:sz w:val="24"/>
          <w:szCs w:val="24"/>
        </w:rPr>
        <w:t xml:space="preserve">z kolei </w:t>
      </w:r>
      <w:r w:rsidR="008E49DC">
        <w:rPr>
          <w:rFonts w:ascii="Times New Roman" w:hAnsi="Times New Roman" w:cs="Times New Roman"/>
          <w:sz w:val="24"/>
          <w:szCs w:val="24"/>
        </w:rPr>
        <w:t>wysokość wyroku</w:t>
      </w:r>
      <w:r w:rsidR="00B72BB7">
        <w:rPr>
          <w:rFonts w:ascii="Times New Roman" w:hAnsi="Times New Roman" w:cs="Times New Roman"/>
          <w:sz w:val="24"/>
          <w:szCs w:val="24"/>
        </w:rPr>
        <w:t xml:space="preserve"> dla osób, które „usiłowały przemocą usunąć </w:t>
      </w:r>
      <w:r w:rsidR="008E49DC">
        <w:rPr>
          <w:rFonts w:ascii="Times New Roman" w:hAnsi="Times New Roman" w:cs="Times New Roman"/>
          <w:sz w:val="24"/>
          <w:szCs w:val="24"/>
        </w:rPr>
        <w:t xml:space="preserve">ustanowione </w:t>
      </w:r>
      <w:r w:rsidR="00B72BB7">
        <w:rPr>
          <w:rFonts w:ascii="Times New Roman" w:hAnsi="Times New Roman" w:cs="Times New Roman"/>
          <w:sz w:val="24"/>
          <w:szCs w:val="24"/>
        </w:rPr>
        <w:t>organa władzy zwierzchn</w:t>
      </w:r>
      <w:r w:rsidR="008E49DC">
        <w:rPr>
          <w:rFonts w:ascii="Times New Roman" w:hAnsi="Times New Roman" w:cs="Times New Roman"/>
          <w:sz w:val="24"/>
          <w:szCs w:val="24"/>
        </w:rPr>
        <w:t>iej N</w:t>
      </w:r>
      <w:r w:rsidR="00B72BB7">
        <w:rPr>
          <w:rFonts w:ascii="Times New Roman" w:hAnsi="Times New Roman" w:cs="Times New Roman"/>
          <w:sz w:val="24"/>
          <w:szCs w:val="24"/>
        </w:rPr>
        <w:t xml:space="preserve">arodu albo przejąć ich rządy” (§1), bądź też „usiłowały przemocą </w:t>
      </w:r>
      <w:r w:rsidR="008E49DC">
        <w:rPr>
          <w:rFonts w:ascii="Times New Roman" w:hAnsi="Times New Roman" w:cs="Times New Roman"/>
          <w:sz w:val="24"/>
          <w:szCs w:val="24"/>
        </w:rPr>
        <w:t xml:space="preserve">doprowadzić </w:t>
      </w:r>
      <w:r w:rsidR="00B72BB7">
        <w:rPr>
          <w:rFonts w:ascii="Times New Roman" w:hAnsi="Times New Roman" w:cs="Times New Roman"/>
          <w:sz w:val="24"/>
          <w:szCs w:val="24"/>
        </w:rPr>
        <w:t>do zmiany ustroju Państwa Polskiego” (§</w:t>
      </w:r>
      <w:r w:rsidR="00525558">
        <w:rPr>
          <w:rFonts w:ascii="Times New Roman" w:hAnsi="Times New Roman" w:cs="Times New Roman"/>
          <w:sz w:val="24"/>
          <w:szCs w:val="24"/>
        </w:rPr>
        <w:t xml:space="preserve">2). </w:t>
      </w:r>
      <w:r w:rsidR="008E49DC">
        <w:rPr>
          <w:rFonts w:ascii="Times New Roman" w:hAnsi="Times New Roman" w:cs="Times New Roman"/>
          <w:sz w:val="24"/>
          <w:szCs w:val="24"/>
        </w:rPr>
        <w:t xml:space="preserve">Czyny te były zagrożone karą więzienia nie krótszą niż 5 lat, do </w:t>
      </w:r>
      <w:r w:rsidR="008E49DC">
        <w:rPr>
          <w:rFonts w:ascii="Times New Roman" w:hAnsi="Times New Roman" w:cs="Times New Roman"/>
          <w:sz w:val="24"/>
          <w:szCs w:val="24"/>
        </w:rPr>
        <w:lastRenderedPageBreak/>
        <w:t>kary śmierci włącznie</w:t>
      </w:r>
      <w:r w:rsidR="00605CE4">
        <w:rPr>
          <w:rStyle w:val="Odwoanieprzypisudolnego"/>
          <w:rFonts w:ascii="Times New Roman" w:hAnsi="Times New Roman" w:cs="Times New Roman"/>
          <w:sz w:val="24"/>
          <w:szCs w:val="24"/>
        </w:rPr>
        <w:footnoteReference w:id="96"/>
      </w:r>
      <w:r w:rsidR="00B44164">
        <w:rPr>
          <w:rFonts w:ascii="Times New Roman" w:hAnsi="Times New Roman" w:cs="Times New Roman"/>
          <w:sz w:val="24"/>
          <w:szCs w:val="24"/>
        </w:rPr>
        <w:t xml:space="preserve">. </w:t>
      </w:r>
      <w:r w:rsidR="00D8768E">
        <w:rPr>
          <w:rFonts w:ascii="Times New Roman" w:hAnsi="Times New Roman" w:cs="Times New Roman"/>
          <w:sz w:val="24"/>
          <w:szCs w:val="24"/>
        </w:rPr>
        <w:t>J</w:t>
      </w:r>
      <w:r w:rsidR="006817B5">
        <w:rPr>
          <w:rFonts w:ascii="Times New Roman" w:hAnsi="Times New Roman" w:cs="Times New Roman"/>
          <w:sz w:val="24"/>
          <w:szCs w:val="24"/>
        </w:rPr>
        <w:t xml:space="preserve">ak podkreśla się w literaturze, </w:t>
      </w:r>
      <w:r w:rsidR="00605CE4">
        <w:rPr>
          <w:rFonts w:ascii="Times New Roman" w:hAnsi="Times New Roman" w:cs="Times New Roman"/>
          <w:sz w:val="24"/>
          <w:szCs w:val="24"/>
        </w:rPr>
        <w:t>wprowadzenie</w:t>
      </w:r>
      <w:r w:rsidR="00DB2412">
        <w:rPr>
          <w:rFonts w:ascii="Times New Roman" w:hAnsi="Times New Roman" w:cs="Times New Roman"/>
          <w:sz w:val="24"/>
          <w:szCs w:val="24"/>
        </w:rPr>
        <w:t xml:space="preserve"> </w:t>
      </w:r>
      <w:r w:rsidR="00605CE4">
        <w:rPr>
          <w:rFonts w:ascii="Times New Roman" w:hAnsi="Times New Roman" w:cs="Times New Roman"/>
          <w:sz w:val="24"/>
          <w:szCs w:val="24"/>
        </w:rPr>
        <w:t>wzorem sowieckim do</w:t>
      </w:r>
      <w:r w:rsidR="00DB2412">
        <w:rPr>
          <w:rFonts w:ascii="Times New Roman" w:hAnsi="Times New Roman" w:cs="Times New Roman"/>
          <w:sz w:val="24"/>
          <w:szCs w:val="24"/>
        </w:rPr>
        <w:t xml:space="preserve"> </w:t>
      </w:r>
      <w:r w:rsidR="00605CE4">
        <w:rPr>
          <w:rFonts w:ascii="Times New Roman" w:hAnsi="Times New Roman" w:cs="Times New Roman"/>
          <w:sz w:val="24"/>
          <w:szCs w:val="24"/>
        </w:rPr>
        <w:t>ówczesnego</w:t>
      </w:r>
      <w:r w:rsidR="00DB2412">
        <w:rPr>
          <w:rFonts w:ascii="Times New Roman" w:hAnsi="Times New Roman" w:cs="Times New Roman"/>
          <w:sz w:val="24"/>
          <w:szCs w:val="24"/>
        </w:rPr>
        <w:t xml:space="preserve"> </w:t>
      </w:r>
      <w:r w:rsidR="00605CE4">
        <w:rPr>
          <w:rFonts w:ascii="Times New Roman" w:hAnsi="Times New Roman" w:cs="Times New Roman"/>
          <w:sz w:val="24"/>
          <w:szCs w:val="24"/>
        </w:rPr>
        <w:t>prawodawstwa</w:t>
      </w:r>
      <w:r w:rsidR="00DB2412">
        <w:rPr>
          <w:rFonts w:ascii="Times New Roman" w:hAnsi="Times New Roman" w:cs="Times New Roman"/>
          <w:sz w:val="24"/>
          <w:szCs w:val="24"/>
        </w:rPr>
        <w:t xml:space="preserve"> ka</w:t>
      </w:r>
      <w:r w:rsidR="00605CE4">
        <w:rPr>
          <w:rFonts w:ascii="Times New Roman" w:hAnsi="Times New Roman" w:cs="Times New Roman"/>
          <w:sz w:val="24"/>
          <w:szCs w:val="24"/>
        </w:rPr>
        <w:t>rnego</w:t>
      </w:r>
      <w:r w:rsidR="006817B5">
        <w:rPr>
          <w:rFonts w:ascii="Times New Roman" w:hAnsi="Times New Roman" w:cs="Times New Roman"/>
          <w:sz w:val="24"/>
          <w:szCs w:val="24"/>
        </w:rPr>
        <w:t xml:space="preserve"> </w:t>
      </w:r>
      <w:r w:rsidR="00DB2412">
        <w:rPr>
          <w:rFonts w:ascii="Times New Roman" w:hAnsi="Times New Roman" w:cs="Times New Roman"/>
          <w:sz w:val="24"/>
          <w:szCs w:val="24"/>
        </w:rPr>
        <w:t xml:space="preserve">możliwości </w:t>
      </w:r>
      <w:r w:rsidR="00D8768E">
        <w:rPr>
          <w:rFonts w:ascii="Times New Roman" w:hAnsi="Times New Roman" w:cs="Times New Roman"/>
          <w:sz w:val="24"/>
          <w:szCs w:val="24"/>
        </w:rPr>
        <w:t>s</w:t>
      </w:r>
      <w:r w:rsidR="00DB2412">
        <w:rPr>
          <w:rFonts w:ascii="Times New Roman" w:hAnsi="Times New Roman" w:cs="Times New Roman"/>
          <w:sz w:val="24"/>
          <w:szCs w:val="24"/>
        </w:rPr>
        <w:t>tosowania tak restrykcyjnych represji</w:t>
      </w:r>
      <w:r w:rsidR="00605CE4">
        <w:rPr>
          <w:rFonts w:ascii="Times New Roman" w:hAnsi="Times New Roman" w:cs="Times New Roman"/>
          <w:sz w:val="24"/>
          <w:szCs w:val="24"/>
        </w:rPr>
        <w:t xml:space="preserve">, wcale nie wiązało się jednak </w:t>
      </w:r>
      <w:r w:rsidR="00D8768E">
        <w:rPr>
          <w:rFonts w:ascii="Times New Roman" w:hAnsi="Times New Roman" w:cs="Times New Roman"/>
          <w:sz w:val="24"/>
          <w:szCs w:val="24"/>
        </w:rPr>
        <w:t xml:space="preserve">z koniecznością </w:t>
      </w:r>
      <w:r w:rsidR="006817B5">
        <w:rPr>
          <w:rFonts w:ascii="Times New Roman" w:hAnsi="Times New Roman" w:cs="Times New Roman"/>
          <w:sz w:val="24"/>
          <w:szCs w:val="24"/>
        </w:rPr>
        <w:t>u</w:t>
      </w:r>
      <w:r w:rsidR="00605CE4">
        <w:rPr>
          <w:rFonts w:ascii="Times New Roman" w:hAnsi="Times New Roman" w:cs="Times New Roman"/>
          <w:sz w:val="24"/>
          <w:szCs w:val="24"/>
        </w:rPr>
        <w:t>dowodnienia zamiaru „działania przem</w:t>
      </w:r>
      <w:r w:rsidR="00E127E9">
        <w:rPr>
          <w:rFonts w:ascii="Times New Roman" w:hAnsi="Times New Roman" w:cs="Times New Roman"/>
          <w:sz w:val="24"/>
          <w:szCs w:val="24"/>
        </w:rPr>
        <w:t>ocą”. Aby oskarżyć z artykułu 86</w:t>
      </w:r>
      <w:r w:rsidR="00605CE4">
        <w:rPr>
          <w:rFonts w:ascii="Times New Roman" w:hAnsi="Times New Roman" w:cs="Times New Roman"/>
          <w:sz w:val="24"/>
          <w:szCs w:val="24"/>
        </w:rPr>
        <w:t xml:space="preserve"> </w:t>
      </w:r>
      <w:proofErr w:type="spellStart"/>
      <w:r w:rsidR="00605CE4">
        <w:rPr>
          <w:rFonts w:ascii="Times New Roman" w:hAnsi="Times New Roman" w:cs="Times New Roman"/>
          <w:sz w:val="24"/>
          <w:szCs w:val="24"/>
        </w:rPr>
        <w:t>kk</w:t>
      </w:r>
      <w:proofErr w:type="spellEnd"/>
      <w:r w:rsidR="00605CE4">
        <w:rPr>
          <w:rFonts w:ascii="Times New Roman" w:hAnsi="Times New Roman" w:cs="Times New Roman"/>
          <w:sz w:val="24"/>
          <w:szCs w:val="24"/>
        </w:rPr>
        <w:t xml:space="preserve"> WP </w:t>
      </w:r>
      <w:r w:rsidR="00E127E9">
        <w:rPr>
          <w:rFonts w:ascii="Times New Roman" w:hAnsi="Times New Roman" w:cs="Times New Roman"/>
          <w:sz w:val="24"/>
          <w:szCs w:val="24"/>
        </w:rPr>
        <w:t xml:space="preserve">(i innych) </w:t>
      </w:r>
      <w:r w:rsidR="00605CE4">
        <w:rPr>
          <w:rFonts w:ascii="Times New Roman" w:hAnsi="Times New Roman" w:cs="Times New Roman"/>
          <w:sz w:val="24"/>
          <w:szCs w:val="24"/>
        </w:rPr>
        <w:t xml:space="preserve">wystarczyło </w:t>
      </w:r>
      <w:r w:rsidR="00E127E9">
        <w:rPr>
          <w:rFonts w:ascii="Times New Roman" w:hAnsi="Times New Roman" w:cs="Times New Roman"/>
          <w:sz w:val="24"/>
          <w:szCs w:val="24"/>
        </w:rPr>
        <w:t xml:space="preserve">tylko uzyskać podczas śledztwa </w:t>
      </w:r>
      <w:r w:rsidR="00605CE4">
        <w:rPr>
          <w:rFonts w:ascii="Times New Roman" w:hAnsi="Times New Roman" w:cs="Times New Roman"/>
          <w:sz w:val="24"/>
          <w:szCs w:val="24"/>
        </w:rPr>
        <w:t>p</w:t>
      </w:r>
      <w:r w:rsidR="00E127E9">
        <w:rPr>
          <w:rFonts w:ascii="Times New Roman" w:hAnsi="Times New Roman" w:cs="Times New Roman"/>
          <w:sz w:val="24"/>
          <w:szCs w:val="24"/>
        </w:rPr>
        <w:t>rzyznanie się poddanej mu osoby, iż należała do</w:t>
      </w:r>
      <w:r w:rsidR="00605CE4">
        <w:rPr>
          <w:rFonts w:ascii="Times New Roman" w:hAnsi="Times New Roman" w:cs="Times New Roman"/>
          <w:sz w:val="24"/>
          <w:szCs w:val="24"/>
        </w:rPr>
        <w:t xml:space="preserve"> grupy uznawanej przez przed</w:t>
      </w:r>
      <w:r w:rsidR="00E127E9">
        <w:rPr>
          <w:rFonts w:ascii="Times New Roman" w:hAnsi="Times New Roman" w:cs="Times New Roman"/>
          <w:sz w:val="24"/>
          <w:szCs w:val="24"/>
        </w:rPr>
        <w:t>stawicieli reżimu za „</w:t>
      </w:r>
      <w:r w:rsidR="00605CE4">
        <w:rPr>
          <w:rFonts w:ascii="Times New Roman" w:hAnsi="Times New Roman" w:cs="Times New Roman"/>
          <w:sz w:val="24"/>
          <w:szCs w:val="24"/>
        </w:rPr>
        <w:t>związek przestępczy”, ponieważ jak interpreto</w:t>
      </w:r>
      <w:r w:rsidR="00527CC3">
        <w:rPr>
          <w:rFonts w:ascii="Times New Roman" w:hAnsi="Times New Roman" w:cs="Times New Roman"/>
          <w:sz w:val="24"/>
          <w:szCs w:val="24"/>
        </w:rPr>
        <w:t xml:space="preserve">wał </w:t>
      </w:r>
      <w:r w:rsidR="00E127E9">
        <w:rPr>
          <w:rFonts w:ascii="Times New Roman" w:hAnsi="Times New Roman" w:cs="Times New Roman"/>
          <w:sz w:val="24"/>
          <w:szCs w:val="24"/>
        </w:rPr>
        <w:t xml:space="preserve">tę kwestię </w:t>
      </w:r>
      <w:r w:rsidR="00527CC3">
        <w:rPr>
          <w:rFonts w:ascii="Times New Roman" w:hAnsi="Times New Roman" w:cs="Times New Roman"/>
          <w:sz w:val="24"/>
          <w:szCs w:val="24"/>
        </w:rPr>
        <w:t>Najwyższy Sąd Wojskowy:</w:t>
      </w:r>
      <w:r w:rsidR="00473CEF">
        <w:rPr>
          <w:rFonts w:ascii="Times New Roman" w:hAnsi="Times New Roman" w:cs="Times New Roman"/>
          <w:sz w:val="24"/>
          <w:szCs w:val="24"/>
        </w:rPr>
        <w:t xml:space="preserve"> „</w:t>
      </w:r>
      <w:r w:rsidR="00D01AA1">
        <w:rPr>
          <w:rFonts w:ascii="Times New Roman" w:hAnsi="Times New Roman" w:cs="Times New Roman"/>
          <w:sz w:val="24"/>
          <w:szCs w:val="24"/>
        </w:rPr>
        <w:t>Mogą zajść bowiem przypadki, że samo przystąpienie do przestępnego związku, mającego na celu zmianę przemocą ustroju Państwa Polskiego, bez przejawienia konkretnej działalności i bez podjęcia dodatkowych aktów skierowanych do realizacji zb</w:t>
      </w:r>
      <w:r w:rsidR="00E127E9">
        <w:rPr>
          <w:rFonts w:ascii="Times New Roman" w:hAnsi="Times New Roman" w:cs="Times New Roman"/>
          <w:sz w:val="24"/>
          <w:szCs w:val="24"/>
        </w:rPr>
        <w:t xml:space="preserve">rodni z art. 86 </w:t>
      </w:r>
      <w:proofErr w:type="spellStart"/>
      <w:r w:rsidR="00E127E9">
        <w:rPr>
          <w:rFonts w:ascii="Times New Roman" w:hAnsi="Times New Roman" w:cs="Times New Roman"/>
          <w:sz w:val="24"/>
          <w:szCs w:val="24"/>
        </w:rPr>
        <w:t>kk</w:t>
      </w:r>
      <w:proofErr w:type="spellEnd"/>
      <w:r w:rsidR="00E127E9">
        <w:rPr>
          <w:rFonts w:ascii="Times New Roman" w:hAnsi="Times New Roman" w:cs="Times New Roman"/>
          <w:sz w:val="24"/>
          <w:szCs w:val="24"/>
        </w:rPr>
        <w:t xml:space="preserve"> </w:t>
      </w:r>
      <w:r w:rsidR="00D01AA1">
        <w:rPr>
          <w:rFonts w:ascii="Times New Roman" w:hAnsi="Times New Roman" w:cs="Times New Roman"/>
          <w:sz w:val="24"/>
          <w:szCs w:val="24"/>
        </w:rPr>
        <w:t>WP – należy traktować już jako dokonanie tej zbrodni”</w:t>
      </w:r>
      <w:r w:rsidR="00605CE4">
        <w:rPr>
          <w:rStyle w:val="Odwoanieprzypisudolnego"/>
          <w:rFonts w:ascii="Times New Roman" w:hAnsi="Times New Roman" w:cs="Times New Roman"/>
          <w:sz w:val="24"/>
          <w:szCs w:val="24"/>
        </w:rPr>
        <w:footnoteReference w:id="97"/>
      </w:r>
      <w:r w:rsidR="00E91DDB">
        <w:rPr>
          <w:rFonts w:ascii="Times New Roman" w:hAnsi="Times New Roman" w:cs="Times New Roman"/>
          <w:sz w:val="24"/>
          <w:szCs w:val="24"/>
        </w:rPr>
        <w:t>.</w:t>
      </w:r>
    </w:p>
    <w:p w:rsidR="00E91DDB" w:rsidRPr="0032196A" w:rsidRDefault="00E91DDB" w:rsidP="00E91D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Wraz z zamknięciem śledztwa „Połomski” i „Krajewski” zostali przeniesieni z aresztu WUBP</w:t>
      </w:r>
      <w:r w:rsidR="00F707DC">
        <w:rPr>
          <w:rStyle w:val="Odwoanieprzypisudolnego"/>
          <w:rFonts w:ascii="Times New Roman" w:hAnsi="Times New Roman" w:cs="Times New Roman"/>
          <w:sz w:val="24"/>
          <w:szCs w:val="24"/>
        </w:rPr>
        <w:footnoteReference w:id="98"/>
      </w:r>
      <w:r w:rsidR="00344921">
        <w:rPr>
          <w:rFonts w:ascii="Times New Roman" w:hAnsi="Times New Roman" w:cs="Times New Roman"/>
          <w:sz w:val="24"/>
          <w:szCs w:val="24"/>
        </w:rPr>
        <w:t xml:space="preserve"> do więzienia zlokalizowanego na Z</w:t>
      </w:r>
      <w:r>
        <w:rPr>
          <w:rFonts w:ascii="Times New Roman" w:hAnsi="Times New Roman" w:cs="Times New Roman"/>
          <w:sz w:val="24"/>
          <w:szCs w:val="24"/>
        </w:rPr>
        <w:t>amku Lubomirskich w Rzeszowie</w:t>
      </w:r>
      <w:r>
        <w:rPr>
          <w:rStyle w:val="Odwoanieprzypisudolnego"/>
          <w:rFonts w:ascii="Times New Roman" w:hAnsi="Times New Roman" w:cs="Times New Roman"/>
          <w:sz w:val="24"/>
          <w:szCs w:val="24"/>
        </w:rPr>
        <w:footnoteReference w:id="99"/>
      </w:r>
      <w:r>
        <w:rPr>
          <w:rFonts w:ascii="Times New Roman" w:hAnsi="Times New Roman" w:cs="Times New Roman"/>
          <w:sz w:val="24"/>
          <w:szCs w:val="24"/>
        </w:rPr>
        <w:t>. Tu oczekiwali na proces oddani do dyspozycji prokuratora</w:t>
      </w:r>
      <w:r>
        <w:rPr>
          <w:rStyle w:val="Odwoanieprzypisudolnego"/>
          <w:rFonts w:ascii="Times New Roman" w:hAnsi="Times New Roman" w:cs="Times New Roman"/>
          <w:sz w:val="24"/>
          <w:szCs w:val="24"/>
        </w:rPr>
        <w:footnoteReference w:id="100"/>
      </w:r>
      <w:r>
        <w:rPr>
          <w:rFonts w:ascii="Times New Roman" w:hAnsi="Times New Roman" w:cs="Times New Roman"/>
          <w:sz w:val="24"/>
          <w:szCs w:val="24"/>
        </w:rPr>
        <w:t>. 29 listopada 1946 r. prokurator WPR w Rzeszowie ppłk Cezary Matkowski po zapoznaniu się z aktami dochodzenia zatwierdził jednak sporządzone przez oficera śledczego WPR postanowienie o jego umorzeniu, bez skierowania aktu oskarżenia do sądu</w:t>
      </w:r>
      <w:r>
        <w:rPr>
          <w:rStyle w:val="Odwoanieprzypisudolnego"/>
          <w:rFonts w:ascii="Times New Roman" w:hAnsi="Times New Roman" w:cs="Times New Roman"/>
          <w:sz w:val="24"/>
          <w:szCs w:val="24"/>
        </w:rPr>
        <w:footnoteReference w:id="101"/>
      </w:r>
      <w:r>
        <w:rPr>
          <w:rFonts w:ascii="Times New Roman" w:hAnsi="Times New Roman" w:cs="Times New Roman"/>
          <w:sz w:val="24"/>
          <w:szCs w:val="24"/>
        </w:rPr>
        <w:t>. W efe</w:t>
      </w:r>
      <w:r w:rsidR="00E814AD">
        <w:rPr>
          <w:rFonts w:ascii="Times New Roman" w:hAnsi="Times New Roman" w:cs="Times New Roman"/>
          <w:sz w:val="24"/>
          <w:szCs w:val="24"/>
        </w:rPr>
        <w:t>kcie uznania, iż śledztwo „nie dało</w:t>
      </w:r>
      <w:r>
        <w:rPr>
          <w:rFonts w:ascii="Times New Roman" w:hAnsi="Times New Roman" w:cs="Times New Roman"/>
          <w:sz w:val="24"/>
          <w:szCs w:val="24"/>
        </w:rPr>
        <w:t xml:space="preserve"> dostatecznych podstaw do skazania przez sąd </w:t>
      </w:r>
      <w:proofErr w:type="spellStart"/>
      <w:r>
        <w:rPr>
          <w:rFonts w:ascii="Times New Roman" w:hAnsi="Times New Roman" w:cs="Times New Roman"/>
          <w:sz w:val="24"/>
          <w:szCs w:val="24"/>
        </w:rPr>
        <w:t>Polewczyńskiego</w:t>
      </w:r>
      <w:proofErr w:type="spellEnd"/>
      <w:r>
        <w:rPr>
          <w:rFonts w:ascii="Times New Roman" w:hAnsi="Times New Roman" w:cs="Times New Roman"/>
          <w:sz w:val="24"/>
          <w:szCs w:val="24"/>
        </w:rPr>
        <w:t xml:space="preserve"> i Słomę za kontakt i przynależność do nielegalnej organizacji”, obaj przedstawiciele NZW (NOW) </w:t>
      </w:r>
      <w:r w:rsidR="00E814AD">
        <w:rPr>
          <w:rFonts w:ascii="Times New Roman" w:hAnsi="Times New Roman" w:cs="Times New Roman"/>
          <w:sz w:val="24"/>
          <w:szCs w:val="24"/>
        </w:rPr>
        <w:t xml:space="preserve">z dniem 2 </w:t>
      </w:r>
      <w:r>
        <w:rPr>
          <w:rFonts w:ascii="Times New Roman" w:hAnsi="Times New Roman" w:cs="Times New Roman"/>
          <w:sz w:val="24"/>
          <w:szCs w:val="24"/>
        </w:rPr>
        <w:t>grudnia 1946 r. znaleźli się na wolności</w:t>
      </w:r>
      <w:r w:rsidR="00E814AD">
        <w:rPr>
          <w:rStyle w:val="Odwoanieprzypisudolnego"/>
          <w:rFonts w:ascii="Times New Roman" w:hAnsi="Times New Roman" w:cs="Times New Roman"/>
          <w:sz w:val="24"/>
          <w:szCs w:val="24"/>
        </w:rPr>
        <w:footnoteReference w:id="102"/>
      </w:r>
      <w:r>
        <w:rPr>
          <w:rFonts w:ascii="Times New Roman" w:hAnsi="Times New Roman" w:cs="Times New Roman"/>
          <w:sz w:val="24"/>
          <w:szCs w:val="24"/>
        </w:rPr>
        <w:t xml:space="preserve">. W świetle tego, co napisano wyżej o </w:t>
      </w:r>
      <w:r>
        <w:rPr>
          <w:rFonts w:ascii="Times New Roman" w:hAnsi="Times New Roman" w:cs="Times New Roman"/>
          <w:sz w:val="24"/>
          <w:szCs w:val="24"/>
        </w:rPr>
        <w:lastRenderedPageBreak/>
        <w:t xml:space="preserve">instrumentalnym traktowaniu prawa przez komunistów i naginaniu go do aktualnych potrzeb </w:t>
      </w:r>
      <w:r w:rsidR="0064771A">
        <w:rPr>
          <w:rFonts w:ascii="Times New Roman" w:hAnsi="Times New Roman" w:cs="Times New Roman"/>
          <w:sz w:val="24"/>
          <w:szCs w:val="24"/>
        </w:rPr>
        <w:t xml:space="preserve">„ludowej” </w:t>
      </w:r>
      <w:r>
        <w:rPr>
          <w:rFonts w:ascii="Times New Roman" w:hAnsi="Times New Roman" w:cs="Times New Roman"/>
          <w:sz w:val="24"/>
          <w:szCs w:val="24"/>
        </w:rPr>
        <w:t>władzy, rodzi się tu kwestia podjęcia próby odpowiedzi na pytanie dlaczego w tym wypadku nie doszło do skazania, dlaczego przedstawiciele ob</w:t>
      </w:r>
      <w:r w:rsidR="0064771A">
        <w:rPr>
          <w:rFonts w:ascii="Times New Roman" w:hAnsi="Times New Roman" w:cs="Times New Roman"/>
          <w:sz w:val="24"/>
          <w:szCs w:val="24"/>
        </w:rPr>
        <w:t xml:space="preserve">wodu NZW Jarosław w zderzeniu ze zbrodniczą machiną komunistycznego </w:t>
      </w:r>
      <w:r w:rsidR="00B32D66">
        <w:rPr>
          <w:rFonts w:ascii="Times New Roman" w:hAnsi="Times New Roman" w:cs="Times New Roman"/>
          <w:sz w:val="24"/>
          <w:szCs w:val="24"/>
        </w:rPr>
        <w:t xml:space="preserve">sądowo-śledczego </w:t>
      </w:r>
      <w:r w:rsidR="0064771A">
        <w:rPr>
          <w:rFonts w:ascii="Times New Roman" w:hAnsi="Times New Roman" w:cs="Times New Roman"/>
          <w:sz w:val="24"/>
          <w:szCs w:val="24"/>
        </w:rPr>
        <w:t>terroru pomimo udowodnienia im działalności w strukturach p</w:t>
      </w:r>
      <w:r w:rsidR="000868AC">
        <w:rPr>
          <w:rFonts w:ascii="Times New Roman" w:hAnsi="Times New Roman" w:cs="Times New Roman"/>
          <w:sz w:val="24"/>
          <w:szCs w:val="24"/>
        </w:rPr>
        <w:t>odziemia narodowego</w:t>
      </w:r>
      <w:r w:rsidR="0064771A">
        <w:rPr>
          <w:rFonts w:ascii="Times New Roman" w:hAnsi="Times New Roman" w:cs="Times New Roman"/>
          <w:sz w:val="24"/>
          <w:szCs w:val="24"/>
        </w:rPr>
        <w:t xml:space="preserve"> zostali uniewinnieni?</w:t>
      </w:r>
      <w:r w:rsidR="000868AC">
        <w:rPr>
          <w:rFonts w:ascii="Times New Roman" w:hAnsi="Times New Roman" w:cs="Times New Roman"/>
          <w:sz w:val="24"/>
          <w:szCs w:val="24"/>
        </w:rPr>
        <w:t xml:space="preserve"> Co się stało? Jak to wyjaśnić?</w:t>
      </w:r>
    </w:p>
    <w:p w:rsidR="00473CEF" w:rsidRDefault="000868AC" w:rsidP="0049384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Otóż są tu dwie alternatywne możliwości: pierwsza fatalna, druga optymistyczna. W myśl opcji fatalnej można się domyślać wyrażenia zgody na współpracę z bezpieką wymuszonej ciężkim śledztwem</w:t>
      </w:r>
      <w:r w:rsidR="009C1422">
        <w:rPr>
          <w:rStyle w:val="Odwoanieprzypisudolnego"/>
          <w:rFonts w:ascii="Times New Roman" w:hAnsi="Times New Roman" w:cs="Times New Roman"/>
          <w:sz w:val="24"/>
          <w:szCs w:val="24"/>
        </w:rPr>
        <w:footnoteReference w:id="103"/>
      </w:r>
      <w:r>
        <w:rPr>
          <w:rFonts w:ascii="Times New Roman" w:hAnsi="Times New Roman" w:cs="Times New Roman"/>
          <w:sz w:val="24"/>
          <w:szCs w:val="24"/>
        </w:rPr>
        <w:t xml:space="preserve">. Druga, dużo prawdopodobniejsza zakłada zwolnienie „Połomskiego” i „Krajewskiego” </w:t>
      </w:r>
      <w:r w:rsidR="00B32D66">
        <w:rPr>
          <w:rFonts w:ascii="Times New Roman" w:hAnsi="Times New Roman" w:cs="Times New Roman"/>
          <w:sz w:val="24"/>
          <w:szCs w:val="24"/>
        </w:rPr>
        <w:t xml:space="preserve">w związku z aktualnym uznaniem przez UB ich roli w całej podziemnej strukturze jako drugoplanowej. Należy tu pamiętać, iż w 1946 r. na terenie Rzeszowszczyzny </w:t>
      </w:r>
      <w:r w:rsidR="004A7D31">
        <w:rPr>
          <w:rFonts w:ascii="Times New Roman" w:hAnsi="Times New Roman" w:cs="Times New Roman"/>
          <w:sz w:val="24"/>
          <w:szCs w:val="24"/>
        </w:rPr>
        <w:t xml:space="preserve">było </w:t>
      </w:r>
      <w:r w:rsidR="00B32D66">
        <w:rPr>
          <w:rFonts w:ascii="Times New Roman" w:hAnsi="Times New Roman" w:cs="Times New Roman"/>
          <w:sz w:val="24"/>
          <w:szCs w:val="24"/>
        </w:rPr>
        <w:t xml:space="preserve">prowadzonych bardzo wiele śledztw i akcji pacyfikacyjnych wymierzonych w </w:t>
      </w:r>
      <w:r w:rsidR="004A7D31">
        <w:rPr>
          <w:rFonts w:ascii="Times New Roman" w:hAnsi="Times New Roman" w:cs="Times New Roman"/>
          <w:sz w:val="24"/>
          <w:szCs w:val="24"/>
        </w:rPr>
        <w:t xml:space="preserve">całe tutejsze </w:t>
      </w:r>
      <w:r w:rsidR="00B32D66">
        <w:rPr>
          <w:rFonts w:ascii="Times New Roman" w:hAnsi="Times New Roman" w:cs="Times New Roman"/>
          <w:sz w:val="24"/>
          <w:szCs w:val="24"/>
        </w:rPr>
        <w:t>podziemie niepodległościowe</w:t>
      </w:r>
      <w:r w:rsidR="009C1422">
        <w:rPr>
          <w:rFonts w:ascii="Times New Roman" w:hAnsi="Times New Roman" w:cs="Times New Roman"/>
          <w:sz w:val="24"/>
          <w:szCs w:val="24"/>
        </w:rPr>
        <w:t xml:space="preserve"> zbrojne i polityczne, oraz przeciwko PSL przed wyborami do Sejmu</w:t>
      </w:r>
      <w:r w:rsidR="009C1422">
        <w:rPr>
          <w:rStyle w:val="Odwoanieprzypisudolnego"/>
          <w:rFonts w:ascii="Times New Roman" w:hAnsi="Times New Roman" w:cs="Times New Roman"/>
          <w:sz w:val="24"/>
          <w:szCs w:val="24"/>
        </w:rPr>
        <w:footnoteReference w:id="104"/>
      </w:r>
      <w:r w:rsidR="00B32D66">
        <w:rPr>
          <w:rFonts w:ascii="Times New Roman" w:hAnsi="Times New Roman" w:cs="Times New Roman"/>
          <w:sz w:val="24"/>
          <w:szCs w:val="24"/>
        </w:rPr>
        <w:t xml:space="preserve">. </w:t>
      </w:r>
      <w:r w:rsidR="00F411F4">
        <w:rPr>
          <w:rFonts w:ascii="Times New Roman" w:hAnsi="Times New Roman" w:cs="Times New Roman"/>
          <w:sz w:val="24"/>
          <w:szCs w:val="24"/>
        </w:rPr>
        <w:t>D</w:t>
      </w:r>
      <w:r w:rsidR="00B32D66">
        <w:rPr>
          <w:rFonts w:ascii="Times New Roman" w:hAnsi="Times New Roman" w:cs="Times New Roman"/>
          <w:sz w:val="24"/>
          <w:szCs w:val="24"/>
        </w:rPr>
        <w:t xml:space="preserve">ochodzenie </w:t>
      </w:r>
      <w:r w:rsidR="00F411F4">
        <w:rPr>
          <w:rFonts w:ascii="Times New Roman" w:hAnsi="Times New Roman" w:cs="Times New Roman"/>
          <w:sz w:val="24"/>
          <w:szCs w:val="24"/>
        </w:rPr>
        <w:t xml:space="preserve">przeprowadzone wiosną i latem 1946 r. </w:t>
      </w:r>
      <w:r w:rsidR="00B32D66">
        <w:rPr>
          <w:rFonts w:ascii="Times New Roman" w:hAnsi="Times New Roman" w:cs="Times New Roman"/>
          <w:sz w:val="24"/>
          <w:szCs w:val="24"/>
        </w:rPr>
        <w:t xml:space="preserve">przeciwko </w:t>
      </w:r>
      <w:proofErr w:type="spellStart"/>
      <w:r w:rsidR="00B32D66">
        <w:rPr>
          <w:rFonts w:ascii="Times New Roman" w:hAnsi="Times New Roman" w:cs="Times New Roman"/>
          <w:sz w:val="24"/>
          <w:szCs w:val="24"/>
        </w:rPr>
        <w:t>Polewczyńskiemu</w:t>
      </w:r>
      <w:proofErr w:type="spellEnd"/>
      <w:r w:rsidR="00B32D66">
        <w:rPr>
          <w:rFonts w:ascii="Times New Roman" w:hAnsi="Times New Roman" w:cs="Times New Roman"/>
          <w:sz w:val="24"/>
          <w:szCs w:val="24"/>
        </w:rPr>
        <w:t xml:space="preserve"> i Słomie – przedstawicielom </w:t>
      </w:r>
      <w:r w:rsidR="009C1422">
        <w:rPr>
          <w:rFonts w:ascii="Times New Roman" w:hAnsi="Times New Roman" w:cs="Times New Roman"/>
          <w:sz w:val="24"/>
          <w:szCs w:val="24"/>
        </w:rPr>
        <w:t xml:space="preserve">zlikwidowanej jeszcze przed ich aresztowaniem </w:t>
      </w:r>
      <w:r w:rsidR="00843D06">
        <w:rPr>
          <w:rFonts w:ascii="Times New Roman" w:hAnsi="Times New Roman" w:cs="Times New Roman"/>
          <w:sz w:val="24"/>
          <w:szCs w:val="24"/>
        </w:rPr>
        <w:t xml:space="preserve">obwodowej </w:t>
      </w:r>
      <w:r w:rsidR="009C1422">
        <w:rPr>
          <w:rFonts w:ascii="Times New Roman" w:hAnsi="Times New Roman" w:cs="Times New Roman"/>
          <w:sz w:val="24"/>
          <w:szCs w:val="24"/>
        </w:rPr>
        <w:t xml:space="preserve">siatki konspiracyjnej – </w:t>
      </w:r>
      <w:r w:rsidR="00B32D66">
        <w:rPr>
          <w:rFonts w:ascii="Times New Roman" w:hAnsi="Times New Roman" w:cs="Times New Roman"/>
          <w:sz w:val="24"/>
          <w:szCs w:val="24"/>
        </w:rPr>
        <w:t xml:space="preserve">stanowiło </w:t>
      </w:r>
      <w:r w:rsidR="00F411F4">
        <w:rPr>
          <w:rFonts w:ascii="Times New Roman" w:hAnsi="Times New Roman" w:cs="Times New Roman"/>
          <w:sz w:val="24"/>
          <w:szCs w:val="24"/>
        </w:rPr>
        <w:t xml:space="preserve">jednak tylko </w:t>
      </w:r>
      <w:r w:rsidR="00B32D66">
        <w:rPr>
          <w:rFonts w:ascii="Times New Roman" w:hAnsi="Times New Roman" w:cs="Times New Roman"/>
          <w:sz w:val="24"/>
          <w:szCs w:val="24"/>
        </w:rPr>
        <w:t>odprysk</w:t>
      </w:r>
      <w:r w:rsidR="00843D06">
        <w:rPr>
          <w:rFonts w:ascii="Times New Roman" w:hAnsi="Times New Roman" w:cs="Times New Roman"/>
          <w:sz w:val="24"/>
          <w:szCs w:val="24"/>
        </w:rPr>
        <w:t xml:space="preserve"> działań prowadzonych na dużo szerszą skalę i z dużo większym rozmachem w zakresie zaangażowanych sił represyjnych. Stąd uprawniony wydaje się wniosek, iż ich uniewinnienie i zwolnienie było skutkiem uznania, iż obecnie ma potrzeby uciekać się do środka w postaci uwięzienia. Wypada tu również zwrócić uwagę, iż</w:t>
      </w:r>
      <w:r w:rsidR="005467A7">
        <w:rPr>
          <w:rFonts w:ascii="Times New Roman" w:hAnsi="Times New Roman" w:cs="Times New Roman"/>
          <w:sz w:val="24"/>
          <w:szCs w:val="24"/>
        </w:rPr>
        <w:t xml:space="preserve"> artykuł z którego byli</w:t>
      </w:r>
      <w:r w:rsidR="00F411F4">
        <w:rPr>
          <w:rFonts w:ascii="Times New Roman" w:hAnsi="Times New Roman" w:cs="Times New Roman"/>
          <w:sz w:val="24"/>
          <w:szCs w:val="24"/>
        </w:rPr>
        <w:t xml:space="preserve"> oskarżeni (88 </w:t>
      </w:r>
      <w:proofErr w:type="spellStart"/>
      <w:r w:rsidR="00F411F4">
        <w:rPr>
          <w:rFonts w:ascii="Times New Roman" w:hAnsi="Times New Roman" w:cs="Times New Roman"/>
          <w:sz w:val="24"/>
          <w:szCs w:val="24"/>
        </w:rPr>
        <w:t>kk</w:t>
      </w:r>
      <w:proofErr w:type="spellEnd"/>
      <w:r w:rsidR="00F411F4">
        <w:rPr>
          <w:rFonts w:ascii="Times New Roman" w:hAnsi="Times New Roman" w:cs="Times New Roman"/>
          <w:sz w:val="24"/>
          <w:szCs w:val="24"/>
        </w:rPr>
        <w:t xml:space="preserve"> WP) jako winnego, który nie może „korzystać z bezkarności” </w:t>
      </w:r>
      <w:r w:rsidR="00493849">
        <w:rPr>
          <w:rFonts w:ascii="Times New Roman" w:hAnsi="Times New Roman" w:cs="Times New Roman"/>
          <w:sz w:val="24"/>
          <w:szCs w:val="24"/>
        </w:rPr>
        <w:t xml:space="preserve">wskazywał </w:t>
      </w:r>
      <w:r w:rsidR="00F411F4">
        <w:rPr>
          <w:rFonts w:ascii="Times New Roman" w:hAnsi="Times New Roman" w:cs="Times New Roman"/>
          <w:sz w:val="24"/>
          <w:szCs w:val="24"/>
        </w:rPr>
        <w:t>przede wszystkim osobę, która „doprowadziła do powstania porozumienia w celu popełnienia przestępstwa”.</w:t>
      </w:r>
      <w:r w:rsidR="00493849">
        <w:rPr>
          <w:rFonts w:ascii="Times New Roman" w:hAnsi="Times New Roman" w:cs="Times New Roman"/>
          <w:sz w:val="24"/>
          <w:szCs w:val="24"/>
        </w:rPr>
        <w:t xml:space="preserve"> </w:t>
      </w:r>
      <w:r w:rsidR="00F411F4">
        <w:rPr>
          <w:rFonts w:ascii="Times New Roman" w:hAnsi="Times New Roman" w:cs="Times New Roman"/>
          <w:sz w:val="24"/>
          <w:szCs w:val="24"/>
        </w:rPr>
        <w:t>Rozpoznana przez UB działalność</w:t>
      </w:r>
      <w:r w:rsidR="00E91DDB">
        <w:rPr>
          <w:rFonts w:ascii="Times New Roman" w:hAnsi="Times New Roman" w:cs="Times New Roman"/>
          <w:sz w:val="24"/>
          <w:szCs w:val="24"/>
        </w:rPr>
        <w:t xml:space="preserve"> </w:t>
      </w:r>
      <w:r w:rsidR="00493849">
        <w:rPr>
          <w:rFonts w:ascii="Times New Roman" w:hAnsi="Times New Roman" w:cs="Times New Roman"/>
          <w:sz w:val="24"/>
          <w:szCs w:val="24"/>
        </w:rPr>
        <w:t xml:space="preserve">konspiracyjna </w:t>
      </w:r>
      <w:r w:rsidR="00E91DDB">
        <w:rPr>
          <w:rFonts w:ascii="Times New Roman" w:hAnsi="Times New Roman" w:cs="Times New Roman"/>
          <w:sz w:val="24"/>
          <w:szCs w:val="24"/>
        </w:rPr>
        <w:t xml:space="preserve">W. </w:t>
      </w:r>
      <w:proofErr w:type="spellStart"/>
      <w:r w:rsidR="00E91DDB">
        <w:rPr>
          <w:rFonts w:ascii="Times New Roman" w:hAnsi="Times New Roman" w:cs="Times New Roman"/>
          <w:sz w:val="24"/>
          <w:szCs w:val="24"/>
        </w:rPr>
        <w:t>Pole</w:t>
      </w:r>
      <w:r w:rsidR="00F411F4">
        <w:rPr>
          <w:rFonts w:ascii="Times New Roman" w:hAnsi="Times New Roman" w:cs="Times New Roman"/>
          <w:sz w:val="24"/>
          <w:szCs w:val="24"/>
        </w:rPr>
        <w:t>wczyńskiego</w:t>
      </w:r>
      <w:proofErr w:type="spellEnd"/>
      <w:r w:rsidR="00E91DDB">
        <w:rPr>
          <w:rFonts w:ascii="Times New Roman" w:hAnsi="Times New Roman" w:cs="Times New Roman"/>
          <w:sz w:val="24"/>
          <w:szCs w:val="24"/>
        </w:rPr>
        <w:t xml:space="preserve"> </w:t>
      </w:r>
      <w:r w:rsidR="00473CEF">
        <w:rPr>
          <w:rFonts w:ascii="Times New Roman" w:hAnsi="Times New Roman" w:cs="Times New Roman"/>
          <w:sz w:val="24"/>
          <w:szCs w:val="24"/>
        </w:rPr>
        <w:t>w jarosławskim NZW (NOW)</w:t>
      </w:r>
      <w:r w:rsidR="00F411F4">
        <w:rPr>
          <w:rFonts w:ascii="Times New Roman" w:hAnsi="Times New Roman" w:cs="Times New Roman"/>
          <w:sz w:val="24"/>
          <w:szCs w:val="24"/>
        </w:rPr>
        <w:t xml:space="preserve"> właściwie wykluczała</w:t>
      </w:r>
      <w:r w:rsidR="00624736">
        <w:rPr>
          <w:rFonts w:ascii="Times New Roman" w:hAnsi="Times New Roman" w:cs="Times New Roman"/>
          <w:sz w:val="24"/>
          <w:szCs w:val="24"/>
        </w:rPr>
        <w:t xml:space="preserve"> </w:t>
      </w:r>
      <w:r w:rsidR="00493849">
        <w:rPr>
          <w:rFonts w:ascii="Times New Roman" w:hAnsi="Times New Roman" w:cs="Times New Roman"/>
          <w:sz w:val="24"/>
          <w:szCs w:val="24"/>
        </w:rPr>
        <w:t xml:space="preserve">więc </w:t>
      </w:r>
      <w:r w:rsidR="00D01AA1">
        <w:rPr>
          <w:rFonts w:ascii="Times New Roman" w:hAnsi="Times New Roman" w:cs="Times New Roman"/>
          <w:sz w:val="24"/>
          <w:szCs w:val="24"/>
        </w:rPr>
        <w:t>mo</w:t>
      </w:r>
      <w:r w:rsidR="00F7704D">
        <w:rPr>
          <w:rFonts w:ascii="Times New Roman" w:hAnsi="Times New Roman" w:cs="Times New Roman"/>
          <w:sz w:val="24"/>
          <w:szCs w:val="24"/>
        </w:rPr>
        <w:t>żliwość skazania go z cytowanego</w:t>
      </w:r>
      <w:r w:rsidR="00F411F4">
        <w:rPr>
          <w:rFonts w:ascii="Times New Roman" w:hAnsi="Times New Roman" w:cs="Times New Roman"/>
          <w:sz w:val="24"/>
          <w:szCs w:val="24"/>
        </w:rPr>
        <w:t xml:space="preserve"> </w:t>
      </w:r>
      <w:r w:rsidR="00D01AA1">
        <w:rPr>
          <w:rFonts w:ascii="Times New Roman" w:hAnsi="Times New Roman" w:cs="Times New Roman"/>
          <w:sz w:val="24"/>
          <w:szCs w:val="24"/>
        </w:rPr>
        <w:t>wyżej ar</w:t>
      </w:r>
      <w:r w:rsidR="00F7704D">
        <w:rPr>
          <w:rFonts w:ascii="Times New Roman" w:hAnsi="Times New Roman" w:cs="Times New Roman"/>
          <w:sz w:val="24"/>
          <w:szCs w:val="24"/>
        </w:rPr>
        <w:t>tykułu</w:t>
      </w:r>
      <w:r w:rsidR="00D01AA1">
        <w:rPr>
          <w:rFonts w:ascii="Times New Roman" w:hAnsi="Times New Roman" w:cs="Times New Roman"/>
          <w:sz w:val="24"/>
          <w:szCs w:val="24"/>
        </w:rPr>
        <w:t xml:space="preserve"> </w:t>
      </w:r>
      <w:proofErr w:type="spellStart"/>
      <w:r w:rsidR="00D01AA1">
        <w:rPr>
          <w:rFonts w:ascii="Times New Roman" w:hAnsi="Times New Roman" w:cs="Times New Roman"/>
          <w:sz w:val="24"/>
          <w:szCs w:val="24"/>
        </w:rPr>
        <w:t>kk</w:t>
      </w:r>
      <w:proofErr w:type="spellEnd"/>
      <w:r w:rsidR="00D01AA1">
        <w:rPr>
          <w:rFonts w:ascii="Times New Roman" w:hAnsi="Times New Roman" w:cs="Times New Roman"/>
          <w:sz w:val="24"/>
          <w:szCs w:val="24"/>
        </w:rPr>
        <w:t xml:space="preserve"> WP</w:t>
      </w:r>
      <w:r w:rsidR="00493849">
        <w:rPr>
          <w:rFonts w:ascii="Times New Roman" w:hAnsi="Times New Roman" w:cs="Times New Roman"/>
          <w:sz w:val="24"/>
          <w:szCs w:val="24"/>
        </w:rPr>
        <w:t>.</w:t>
      </w:r>
      <w:r w:rsidR="00F411F4">
        <w:rPr>
          <w:rFonts w:ascii="Times New Roman" w:hAnsi="Times New Roman" w:cs="Times New Roman"/>
          <w:sz w:val="24"/>
          <w:szCs w:val="24"/>
        </w:rPr>
        <w:t xml:space="preserve"> </w:t>
      </w:r>
      <w:r w:rsidR="00493849">
        <w:rPr>
          <w:rFonts w:ascii="Times New Roman" w:hAnsi="Times New Roman" w:cs="Times New Roman"/>
          <w:sz w:val="24"/>
          <w:szCs w:val="24"/>
        </w:rPr>
        <w:t xml:space="preserve">Jakkolwiek czerpanie przez komunistyczny „wymiar sprawiedliwości” w Polsce </w:t>
      </w:r>
      <w:r w:rsidR="00901372">
        <w:rPr>
          <w:rFonts w:ascii="Times New Roman" w:hAnsi="Times New Roman" w:cs="Times New Roman"/>
          <w:sz w:val="24"/>
          <w:szCs w:val="24"/>
        </w:rPr>
        <w:t xml:space="preserve">„ludowej” </w:t>
      </w:r>
      <w:r w:rsidR="00493849">
        <w:rPr>
          <w:rFonts w:ascii="Times New Roman" w:hAnsi="Times New Roman" w:cs="Times New Roman"/>
          <w:sz w:val="24"/>
          <w:szCs w:val="24"/>
        </w:rPr>
        <w:t>z sowieckich wzorów „rewolucyjnej świadomości</w:t>
      </w:r>
      <w:r w:rsidR="00435E9C">
        <w:rPr>
          <w:rFonts w:ascii="Times New Roman" w:hAnsi="Times New Roman" w:cs="Times New Roman"/>
          <w:sz w:val="24"/>
          <w:szCs w:val="24"/>
        </w:rPr>
        <w:t xml:space="preserve"> </w:t>
      </w:r>
      <w:r w:rsidR="00493849">
        <w:rPr>
          <w:rFonts w:ascii="Times New Roman" w:hAnsi="Times New Roman" w:cs="Times New Roman"/>
          <w:sz w:val="24"/>
          <w:szCs w:val="24"/>
        </w:rPr>
        <w:t>prawnej” podporządkowanej maksymie</w:t>
      </w:r>
      <w:r w:rsidR="00435E9C">
        <w:rPr>
          <w:rFonts w:ascii="Times New Roman" w:hAnsi="Times New Roman" w:cs="Times New Roman"/>
          <w:sz w:val="24"/>
          <w:szCs w:val="24"/>
        </w:rPr>
        <w:t xml:space="preserve"> teoretyków marksizmu </w:t>
      </w:r>
      <w:proofErr w:type="spellStart"/>
      <w:r w:rsidR="00435E9C" w:rsidRPr="00435E9C">
        <w:rPr>
          <w:rFonts w:ascii="Times New Roman" w:hAnsi="Times New Roman" w:cs="Times New Roman"/>
          <w:i/>
          <w:sz w:val="24"/>
          <w:szCs w:val="24"/>
        </w:rPr>
        <w:t>Salus</w:t>
      </w:r>
      <w:proofErr w:type="spellEnd"/>
      <w:r w:rsidR="00435E9C" w:rsidRPr="00435E9C">
        <w:rPr>
          <w:rFonts w:ascii="Times New Roman" w:hAnsi="Times New Roman" w:cs="Times New Roman"/>
          <w:i/>
          <w:sz w:val="24"/>
          <w:szCs w:val="24"/>
        </w:rPr>
        <w:t xml:space="preserve"> </w:t>
      </w:r>
      <w:proofErr w:type="spellStart"/>
      <w:r w:rsidR="00435E9C" w:rsidRPr="00435E9C">
        <w:rPr>
          <w:rFonts w:ascii="Times New Roman" w:hAnsi="Times New Roman" w:cs="Times New Roman"/>
          <w:i/>
          <w:sz w:val="24"/>
          <w:szCs w:val="24"/>
        </w:rPr>
        <w:t>revolutiae</w:t>
      </w:r>
      <w:proofErr w:type="spellEnd"/>
      <w:r w:rsidR="00435E9C" w:rsidRPr="00435E9C">
        <w:rPr>
          <w:rFonts w:ascii="Times New Roman" w:hAnsi="Times New Roman" w:cs="Times New Roman"/>
          <w:i/>
          <w:sz w:val="24"/>
          <w:szCs w:val="24"/>
        </w:rPr>
        <w:t xml:space="preserve"> suprema </w:t>
      </w:r>
      <w:proofErr w:type="spellStart"/>
      <w:r w:rsidR="00435E9C" w:rsidRPr="00435E9C">
        <w:rPr>
          <w:rFonts w:ascii="Times New Roman" w:hAnsi="Times New Roman" w:cs="Times New Roman"/>
          <w:i/>
          <w:sz w:val="24"/>
          <w:szCs w:val="24"/>
        </w:rPr>
        <w:t>lex</w:t>
      </w:r>
      <w:proofErr w:type="spellEnd"/>
      <w:r w:rsidR="00435E9C">
        <w:rPr>
          <w:rStyle w:val="Odwoanieprzypisudolnego"/>
          <w:rFonts w:ascii="Times New Roman" w:hAnsi="Times New Roman" w:cs="Times New Roman"/>
          <w:sz w:val="24"/>
          <w:szCs w:val="24"/>
        </w:rPr>
        <w:footnoteReference w:id="105"/>
      </w:r>
      <w:r w:rsidR="00C97AAC">
        <w:rPr>
          <w:rFonts w:ascii="Times New Roman" w:hAnsi="Times New Roman" w:cs="Times New Roman"/>
          <w:sz w:val="24"/>
          <w:szCs w:val="24"/>
        </w:rPr>
        <w:t xml:space="preserve">, </w:t>
      </w:r>
      <w:r w:rsidR="00493849">
        <w:rPr>
          <w:rFonts w:ascii="Times New Roman" w:hAnsi="Times New Roman" w:cs="Times New Roman"/>
          <w:sz w:val="24"/>
          <w:szCs w:val="24"/>
        </w:rPr>
        <w:t xml:space="preserve">było aktualne od początku </w:t>
      </w:r>
      <w:r w:rsidR="00C97AAC">
        <w:rPr>
          <w:rFonts w:ascii="Times New Roman" w:hAnsi="Times New Roman" w:cs="Times New Roman"/>
          <w:sz w:val="24"/>
          <w:szCs w:val="24"/>
        </w:rPr>
        <w:t xml:space="preserve">instalowania </w:t>
      </w:r>
      <w:r w:rsidR="00493849">
        <w:rPr>
          <w:rFonts w:ascii="Times New Roman" w:hAnsi="Times New Roman" w:cs="Times New Roman"/>
          <w:sz w:val="24"/>
          <w:szCs w:val="24"/>
        </w:rPr>
        <w:t xml:space="preserve">komunistycznej dyktatury, to jednak być może </w:t>
      </w:r>
      <w:r w:rsidR="00C97AAC">
        <w:rPr>
          <w:rFonts w:ascii="Times New Roman" w:hAnsi="Times New Roman" w:cs="Times New Roman"/>
          <w:sz w:val="24"/>
          <w:szCs w:val="24"/>
        </w:rPr>
        <w:t>na tym etapie</w:t>
      </w:r>
      <w:r w:rsidR="00493849">
        <w:rPr>
          <w:rFonts w:ascii="Times New Roman" w:hAnsi="Times New Roman" w:cs="Times New Roman"/>
          <w:sz w:val="24"/>
          <w:szCs w:val="24"/>
        </w:rPr>
        <w:t xml:space="preserve"> </w:t>
      </w:r>
      <w:r w:rsidR="00901372">
        <w:rPr>
          <w:rFonts w:ascii="Times New Roman" w:hAnsi="Times New Roman" w:cs="Times New Roman"/>
          <w:sz w:val="24"/>
          <w:szCs w:val="24"/>
        </w:rPr>
        <w:t xml:space="preserve">jej </w:t>
      </w:r>
      <w:r w:rsidR="00493849">
        <w:rPr>
          <w:rFonts w:ascii="Times New Roman" w:hAnsi="Times New Roman" w:cs="Times New Roman"/>
          <w:sz w:val="24"/>
          <w:szCs w:val="24"/>
        </w:rPr>
        <w:t>implantacji</w:t>
      </w:r>
      <w:r w:rsidR="00C97AAC">
        <w:rPr>
          <w:rFonts w:ascii="Times New Roman" w:hAnsi="Times New Roman" w:cs="Times New Roman"/>
          <w:sz w:val="24"/>
          <w:szCs w:val="24"/>
        </w:rPr>
        <w:t xml:space="preserve">, </w:t>
      </w:r>
      <w:r w:rsidR="00E7772B">
        <w:rPr>
          <w:rFonts w:ascii="Times New Roman" w:hAnsi="Times New Roman" w:cs="Times New Roman"/>
          <w:sz w:val="24"/>
          <w:szCs w:val="24"/>
        </w:rPr>
        <w:t>zdarzały się jeszcze pojedyncze wypadki</w:t>
      </w:r>
      <w:r w:rsidR="00C97AAC">
        <w:rPr>
          <w:rFonts w:ascii="Times New Roman" w:hAnsi="Times New Roman" w:cs="Times New Roman"/>
          <w:sz w:val="24"/>
          <w:szCs w:val="24"/>
        </w:rPr>
        <w:t xml:space="preserve"> </w:t>
      </w:r>
      <w:r w:rsidR="00E7772B">
        <w:rPr>
          <w:rFonts w:ascii="Times New Roman" w:hAnsi="Times New Roman" w:cs="Times New Roman"/>
          <w:sz w:val="24"/>
          <w:szCs w:val="24"/>
        </w:rPr>
        <w:t>orzekania w sprawach politycznych</w:t>
      </w:r>
      <w:r w:rsidR="00C97AAC">
        <w:rPr>
          <w:rFonts w:ascii="Times New Roman" w:hAnsi="Times New Roman" w:cs="Times New Roman"/>
          <w:sz w:val="24"/>
          <w:szCs w:val="24"/>
        </w:rPr>
        <w:t xml:space="preserve"> (</w:t>
      </w:r>
      <w:r w:rsidR="00C97AAC" w:rsidRPr="00C97AAC">
        <w:rPr>
          <w:rFonts w:ascii="Times New Roman" w:hAnsi="Times New Roman" w:cs="Times New Roman"/>
          <w:i/>
          <w:sz w:val="24"/>
          <w:szCs w:val="24"/>
        </w:rPr>
        <w:t>zbrodni stanu</w:t>
      </w:r>
      <w:r w:rsidR="00C97AAC">
        <w:rPr>
          <w:rFonts w:ascii="Times New Roman" w:hAnsi="Times New Roman" w:cs="Times New Roman"/>
          <w:sz w:val="24"/>
          <w:szCs w:val="24"/>
        </w:rPr>
        <w:t>)</w:t>
      </w:r>
      <w:r w:rsidR="00E7772B">
        <w:rPr>
          <w:rFonts w:ascii="Times New Roman" w:hAnsi="Times New Roman" w:cs="Times New Roman"/>
          <w:sz w:val="24"/>
          <w:szCs w:val="24"/>
        </w:rPr>
        <w:t xml:space="preserve"> </w:t>
      </w:r>
      <w:r w:rsidR="007E0BC2">
        <w:rPr>
          <w:rFonts w:ascii="Times New Roman" w:hAnsi="Times New Roman" w:cs="Times New Roman"/>
          <w:sz w:val="24"/>
          <w:szCs w:val="24"/>
        </w:rPr>
        <w:t>zgodnego</w:t>
      </w:r>
      <w:r w:rsidR="00E7772B">
        <w:rPr>
          <w:rFonts w:ascii="Times New Roman" w:hAnsi="Times New Roman" w:cs="Times New Roman"/>
          <w:sz w:val="24"/>
          <w:szCs w:val="24"/>
        </w:rPr>
        <w:t xml:space="preserve"> </w:t>
      </w:r>
      <w:r w:rsidR="007E0BC2">
        <w:rPr>
          <w:rFonts w:ascii="Times New Roman" w:hAnsi="Times New Roman" w:cs="Times New Roman"/>
          <w:sz w:val="24"/>
          <w:szCs w:val="24"/>
        </w:rPr>
        <w:t xml:space="preserve">w danej sytuacji z odnośnym zapisem </w:t>
      </w:r>
      <w:proofErr w:type="spellStart"/>
      <w:r w:rsidR="007E0BC2">
        <w:rPr>
          <w:rFonts w:ascii="Times New Roman" w:hAnsi="Times New Roman" w:cs="Times New Roman"/>
          <w:sz w:val="24"/>
          <w:szCs w:val="24"/>
        </w:rPr>
        <w:t>kk</w:t>
      </w:r>
      <w:proofErr w:type="spellEnd"/>
      <w:r w:rsidR="007E0BC2">
        <w:rPr>
          <w:rFonts w:ascii="Times New Roman" w:hAnsi="Times New Roman" w:cs="Times New Roman"/>
          <w:sz w:val="24"/>
          <w:szCs w:val="24"/>
        </w:rPr>
        <w:t xml:space="preserve">, a idącego wbrew forsowanej w całym </w:t>
      </w:r>
      <w:r w:rsidR="007E0BC2">
        <w:rPr>
          <w:rFonts w:ascii="Times New Roman" w:hAnsi="Times New Roman" w:cs="Times New Roman"/>
          <w:sz w:val="24"/>
          <w:szCs w:val="24"/>
        </w:rPr>
        <w:lastRenderedPageBreak/>
        <w:t>kraju polityce terroru, mającej zagwarantować bezpieczne sprawowanie rządów przez komunistyczną mniejszość</w:t>
      </w:r>
      <w:r w:rsidR="00C97AAC">
        <w:rPr>
          <w:rStyle w:val="Odwoanieprzypisudolnego"/>
          <w:rFonts w:ascii="Times New Roman" w:hAnsi="Times New Roman" w:cs="Times New Roman"/>
          <w:sz w:val="24"/>
          <w:szCs w:val="24"/>
        </w:rPr>
        <w:footnoteReference w:id="106"/>
      </w:r>
      <w:r w:rsidR="00493849">
        <w:rPr>
          <w:rFonts w:ascii="Times New Roman" w:hAnsi="Times New Roman" w:cs="Times New Roman"/>
          <w:sz w:val="24"/>
          <w:szCs w:val="24"/>
        </w:rPr>
        <w:t>.</w:t>
      </w:r>
      <w:r w:rsidR="008D6C05">
        <w:rPr>
          <w:rFonts w:ascii="Times New Roman" w:hAnsi="Times New Roman" w:cs="Times New Roman"/>
          <w:sz w:val="24"/>
          <w:szCs w:val="24"/>
        </w:rPr>
        <w:t xml:space="preserve"> </w:t>
      </w:r>
      <w:r w:rsidR="002F0D39">
        <w:rPr>
          <w:rFonts w:ascii="Times New Roman" w:hAnsi="Times New Roman" w:cs="Times New Roman"/>
          <w:sz w:val="24"/>
          <w:szCs w:val="24"/>
        </w:rPr>
        <w:t xml:space="preserve">Niezależnie od słuszności takiego ujęcia powodów „uniewinnienia” W </w:t>
      </w:r>
      <w:proofErr w:type="spellStart"/>
      <w:r w:rsidR="002F0D39">
        <w:rPr>
          <w:rFonts w:ascii="Times New Roman" w:hAnsi="Times New Roman" w:cs="Times New Roman"/>
          <w:sz w:val="24"/>
          <w:szCs w:val="24"/>
        </w:rPr>
        <w:t>Polewczyńskiego</w:t>
      </w:r>
      <w:proofErr w:type="spellEnd"/>
      <w:r w:rsidR="002F0D39">
        <w:rPr>
          <w:rFonts w:ascii="Times New Roman" w:hAnsi="Times New Roman" w:cs="Times New Roman"/>
          <w:sz w:val="24"/>
          <w:szCs w:val="24"/>
        </w:rPr>
        <w:t xml:space="preserve"> w listopadzie 1946 r., należy tu jednak mieć przede wszystkim na uwadze fakt, iż – jak podkreślał Filip Musiał – „wyroki miały legitymizować – w odbiorze społecznym – bezprawne metody rządzenia”</w:t>
      </w:r>
      <w:r w:rsidR="002F0D39">
        <w:rPr>
          <w:rStyle w:val="Odwoanieprzypisudolnego"/>
          <w:rFonts w:ascii="Times New Roman" w:hAnsi="Times New Roman" w:cs="Times New Roman"/>
          <w:sz w:val="24"/>
          <w:szCs w:val="24"/>
        </w:rPr>
        <w:footnoteReference w:id="107"/>
      </w:r>
      <w:r w:rsidR="002F0D39">
        <w:rPr>
          <w:rFonts w:ascii="Times New Roman" w:hAnsi="Times New Roman" w:cs="Times New Roman"/>
          <w:sz w:val="24"/>
          <w:szCs w:val="24"/>
        </w:rPr>
        <w:t xml:space="preserve">. </w:t>
      </w:r>
      <w:r w:rsidR="00122432">
        <w:rPr>
          <w:rFonts w:ascii="Times New Roman" w:hAnsi="Times New Roman" w:cs="Times New Roman"/>
          <w:sz w:val="24"/>
          <w:szCs w:val="24"/>
        </w:rPr>
        <w:t xml:space="preserve">O tym, iż w systemie sprawowania rządów przez komunistów chodziło właśnie o realizację takiego sposobu utrzymywania i utrwalania władzy, W. </w:t>
      </w:r>
      <w:proofErr w:type="spellStart"/>
      <w:r w:rsidR="00122432">
        <w:rPr>
          <w:rFonts w:ascii="Times New Roman" w:hAnsi="Times New Roman" w:cs="Times New Roman"/>
          <w:sz w:val="24"/>
          <w:szCs w:val="24"/>
        </w:rPr>
        <w:t>Polewczyński</w:t>
      </w:r>
      <w:proofErr w:type="spellEnd"/>
      <w:r w:rsidR="00122432">
        <w:rPr>
          <w:rFonts w:ascii="Times New Roman" w:hAnsi="Times New Roman" w:cs="Times New Roman"/>
          <w:sz w:val="24"/>
          <w:szCs w:val="24"/>
        </w:rPr>
        <w:t xml:space="preserve"> miał się </w:t>
      </w:r>
      <w:r w:rsidR="00557965">
        <w:rPr>
          <w:rFonts w:ascii="Times New Roman" w:hAnsi="Times New Roman" w:cs="Times New Roman"/>
          <w:sz w:val="24"/>
          <w:szCs w:val="24"/>
        </w:rPr>
        <w:t xml:space="preserve">niestety tragicznie </w:t>
      </w:r>
      <w:r w:rsidR="00122432">
        <w:rPr>
          <w:rFonts w:ascii="Times New Roman" w:hAnsi="Times New Roman" w:cs="Times New Roman"/>
          <w:sz w:val="24"/>
          <w:szCs w:val="24"/>
        </w:rPr>
        <w:t>przekonać po nieco ponad półtora roku od zwolnienia.</w:t>
      </w:r>
    </w:p>
    <w:p w:rsidR="00C01C80" w:rsidRDefault="0032196A" w:rsidP="009D3EA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32196A">
        <w:rPr>
          <w:rFonts w:ascii="Times New Roman" w:hAnsi="Times New Roman" w:cs="Times New Roman"/>
          <w:sz w:val="24"/>
          <w:szCs w:val="24"/>
        </w:rPr>
        <w:t>Po opuszczeniu</w:t>
      </w:r>
      <w:r>
        <w:rPr>
          <w:rFonts w:ascii="Times New Roman" w:hAnsi="Times New Roman" w:cs="Times New Roman"/>
          <w:b/>
          <w:sz w:val="24"/>
          <w:szCs w:val="24"/>
        </w:rPr>
        <w:t xml:space="preserve"> </w:t>
      </w:r>
      <w:r w:rsidR="00122432">
        <w:rPr>
          <w:rFonts w:ascii="Times New Roman" w:hAnsi="Times New Roman" w:cs="Times New Roman"/>
          <w:sz w:val="24"/>
          <w:szCs w:val="24"/>
        </w:rPr>
        <w:t>więzienia</w:t>
      </w:r>
      <w:r>
        <w:rPr>
          <w:rFonts w:ascii="Times New Roman" w:hAnsi="Times New Roman" w:cs="Times New Roman"/>
          <w:sz w:val="24"/>
          <w:szCs w:val="24"/>
        </w:rPr>
        <w:t xml:space="preserve"> podjął decyzję o wyjeździe z Jarosławia i przeniesieniu się razem z rodziną do Kętrzyna w </w:t>
      </w:r>
      <w:proofErr w:type="spellStart"/>
      <w:r>
        <w:rPr>
          <w:rFonts w:ascii="Times New Roman" w:hAnsi="Times New Roman" w:cs="Times New Roman"/>
          <w:sz w:val="24"/>
          <w:szCs w:val="24"/>
        </w:rPr>
        <w:t>warmińsk</w:t>
      </w:r>
      <w:r w:rsidR="00B94B6E">
        <w:rPr>
          <w:rFonts w:ascii="Times New Roman" w:hAnsi="Times New Roman" w:cs="Times New Roman"/>
          <w:sz w:val="24"/>
          <w:szCs w:val="24"/>
        </w:rPr>
        <w:t>o-ma</w:t>
      </w:r>
      <w:r w:rsidR="00C01C80">
        <w:rPr>
          <w:rFonts w:ascii="Times New Roman" w:hAnsi="Times New Roman" w:cs="Times New Roman"/>
          <w:sz w:val="24"/>
          <w:szCs w:val="24"/>
        </w:rPr>
        <w:t>zurskiem</w:t>
      </w:r>
      <w:proofErr w:type="spellEnd"/>
      <w:r w:rsidR="00C01C80">
        <w:rPr>
          <w:rFonts w:ascii="Times New Roman" w:hAnsi="Times New Roman" w:cs="Times New Roman"/>
          <w:sz w:val="24"/>
          <w:szCs w:val="24"/>
        </w:rPr>
        <w:t>. Tu</w:t>
      </w:r>
      <w:r>
        <w:rPr>
          <w:rFonts w:ascii="Times New Roman" w:hAnsi="Times New Roman" w:cs="Times New Roman"/>
          <w:sz w:val="24"/>
          <w:szCs w:val="24"/>
        </w:rPr>
        <w:t xml:space="preserve"> podjął pracę </w:t>
      </w:r>
      <w:r w:rsidR="003E629C">
        <w:rPr>
          <w:rFonts w:ascii="Times New Roman" w:hAnsi="Times New Roman" w:cs="Times New Roman"/>
          <w:sz w:val="24"/>
          <w:szCs w:val="24"/>
        </w:rPr>
        <w:t xml:space="preserve">tak jak poprzednio </w:t>
      </w:r>
      <w:r>
        <w:rPr>
          <w:rFonts w:ascii="Times New Roman" w:hAnsi="Times New Roman" w:cs="Times New Roman"/>
          <w:sz w:val="24"/>
          <w:szCs w:val="24"/>
        </w:rPr>
        <w:t xml:space="preserve">w </w:t>
      </w:r>
      <w:r w:rsidR="00CC26AF">
        <w:rPr>
          <w:rFonts w:ascii="Times New Roman" w:hAnsi="Times New Roman" w:cs="Times New Roman"/>
          <w:sz w:val="24"/>
          <w:szCs w:val="24"/>
        </w:rPr>
        <w:t>Urzędzie Skarb</w:t>
      </w:r>
      <w:r w:rsidR="003E629C">
        <w:rPr>
          <w:rFonts w:ascii="Times New Roman" w:hAnsi="Times New Roman" w:cs="Times New Roman"/>
          <w:sz w:val="24"/>
          <w:szCs w:val="24"/>
        </w:rPr>
        <w:t>owym</w:t>
      </w:r>
      <w:r w:rsidR="00CC26AF">
        <w:rPr>
          <w:rFonts w:ascii="Times New Roman" w:hAnsi="Times New Roman" w:cs="Times New Roman"/>
          <w:sz w:val="24"/>
          <w:szCs w:val="24"/>
        </w:rPr>
        <w:t xml:space="preserve"> na</w:t>
      </w:r>
      <w:r>
        <w:rPr>
          <w:rFonts w:ascii="Times New Roman" w:hAnsi="Times New Roman" w:cs="Times New Roman"/>
          <w:sz w:val="24"/>
          <w:szCs w:val="24"/>
        </w:rPr>
        <w:t xml:space="preserve"> </w:t>
      </w:r>
      <w:r w:rsidR="003E629C">
        <w:rPr>
          <w:rFonts w:ascii="Times New Roman" w:hAnsi="Times New Roman" w:cs="Times New Roman"/>
          <w:sz w:val="24"/>
          <w:szCs w:val="24"/>
        </w:rPr>
        <w:t>tym samym stanowisku tj. jako kierownik</w:t>
      </w:r>
      <w:r w:rsidR="00CC26AF">
        <w:rPr>
          <w:rFonts w:ascii="Times New Roman" w:hAnsi="Times New Roman" w:cs="Times New Roman"/>
          <w:sz w:val="24"/>
          <w:szCs w:val="24"/>
        </w:rPr>
        <w:t xml:space="preserve"> regionu akcyzy monopolowej</w:t>
      </w:r>
      <w:r w:rsidR="00CC26AF">
        <w:rPr>
          <w:rStyle w:val="Odwoanieprzypisudolnego"/>
          <w:rFonts w:ascii="Times New Roman" w:hAnsi="Times New Roman" w:cs="Times New Roman"/>
          <w:sz w:val="24"/>
          <w:szCs w:val="24"/>
        </w:rPr>
        <w:footnoteReference w:id="108"/>
      </w:r>
      <w:r w:rsidR="00CC26AF">
        <w:rPr>
          <w:rFonts w:ascii="Times New Roman" w:hAnsi="Times New Roman" w:cs="Times New Roman"/>
          <w:sz w:val="24"/>
          <w:szCs w:val="24"/>
        </w:rPr>
        <w:t>. O jakiejkolwiek działalności konspiracyjnej, którą miałby kontynuować po wyjeździe z Rzeszowszczyzny nic nie wiadomo</w:t>
      </w:r>
      <w:r w:rsidR="00CC26AF">
        <w:rPr>
          <w:rStyle w:val="Odwoanieprzypisudolnego"/>
          <w:rFonts w:ascii="Times New Roman" w:hAnsi="Times New Roman" w:cs="Times New Roman"/>
          <w:sz w:val="24"/>
          <w:szCs w:val="24"/>
        </w:rPr>
        <w:footnoteReference w:id="109"/>
      </w:r>
      <w:r w:rsidR="00C01C80">
        <w:rPr>
          <w:rFonts w:ascii="Times New Roman" w:hAnsi="Times New Roman" w:cs="Times New Roman"/>
          <w:sz w:val="24"/>
          <w:szCs w:val="24"/>
        </w:rPr>
        <w:t xml:space="preserve">. </w:t>
      </w:r>
    </w:p>
    <w:p w:rsidR="00215063" w:rsidRDefault="00557965" w:rsidP="00C01C8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Pierwszy źr</w:t>
      </w:r>
      <w:r w:rsidR="00B94B6E">
        <w:rPr>
          <w:rFonts w:ascii="Times New Roman" w:hAnsi="Times New Roman" w:cs="Times New Roman"/>
          <w:sz w:val="24"/>
          <w:szCs w:val="24"/>
        </w:rPr>
        <w:t>ódłowy ślad</w:t>
      </w:r>
      <w:r>
        <w:rPr>
          <w:rFonts w:ascii="Times New Roman" w:hAnsi="Times New Roman" w:cs="Times New Roman"/>
          <w:sz w:val="24"/>
          <w:szCs w:val="24"/>
        </w:rPr>
        <w:t xml:space="preserve"> życia </w:t>
      </w:r>
      <w:r w:rsidR="00B94B6E">
        <w:rPr>
          <w:rFonts w:ascii="Times New Roman" w:hAnsi="Times New Roman" w:cs="Times New Roman"/>
          <w:sz w:val="24"/>
          <w:szCs w:val="24"/>
        </w:rPr>
        <w:t xml:space="preserve">W. </w:t>
      </w:r>
      <w:proofErr w:type="spellStart"/>
      <w:r w:rsidR="00B94B6E">
        <w:rPr>
          <w:rFonts w:ascii="Times New Roman" w:hAnsi="Times New Roman" w:cs="Times New Roman"/>
          <w:sz w:val="24"/>
          <w:szCs w:val="24"/>
        </w:rPr>
        <w:t>Polewczyńskiego</w:t>
      </w:r>
      <w:proofErr w:type="spellEnd"/>
      <w:r w:rsidR="00B94B6E">
        <w:rPr>
          <w:rFonts w:ascii="Times New Roman" w:hAnsi="Times New Roman" w:cs="Times New Roman"/>
          <w:sz w:val="24"/>
          <w:szCs w:val="24"/>
        </w:rPr>
        <w:t xml:space="preserve"> </w:t>
      </w:r>
      <w:r>
        <w:rPr>
          <w:rFonts w:ascii="Times New Roman" w:hAnsi="Times New Roman" w:cs="Times New Roman"/>
          <w:sz w:val="24"/>
          <w:szCs w:val="24"/>
        </w:rPr>
        <w:t>po dramatycznym okresie aresztowania i przetrzymywania</w:t>
      </w:r>
      <w:r w:rsidR="00C01C80">
        <w:rPr>
          <w:rFonts w:ascii="Times New Roman" w:hAnsi="Times New Roman" w:cs="Times New Roman"/>
          <w:sz w:val="24"/>
          <w:szCs w:val="24"/>
        </w:rPr>
        <w:t xml:space="preserve"> na Zamku w Rzeszowie w 1946 r.</w:t>
      </w:r>
      <w:r>
        <w:rPr>
          <w:rFonts w:ascii="Times New Roman" w:hAnsi="Times New Roman" w:cs="Times New Roman"/>
          <w:sz w:val="24"/>
          <w:szCs w:val="24"/>
        </w:rPr>
        <w:t xml:space="preserve"> niestety dotyczy </w:t>
      </w:r>
      <w:r w:rsidR="00B94B6E">
        <w:rPr>
          <w:rFonts w:ascii="Times New Roman" w:hAnsi="Times New Roman" w:cs="Times New Roman"/>
          <w:sz w:val="24"/>
          <w:szCs w:val="24"/>
        </w:rPr>
        <w:t xml:space="preserve">jego </w:t>
      </w:r>
      <w:r>
        <w:rPr>
          <w:rFonts w:ascii="Times New Roman" w:hAnsi="Times New Roman" w:cs="Times New Roman"/>
          <w:sz w:val="24"/>
          <w:szCs w:val="24"/>
        </w:rPr>
        <w:t xml:space="preserve">kolejnego zatrzymania przez UB. Miało ono miejsce 27 sierpnia 1948 r. </w:t>
      </w:r>
      <w:r w:rsidR="00B94B6E">
        <w:rPr>
          <w:rFonts w:ascii="Times New Roman" w:hAnsi="Times New Roman" w:cs="Times New Roman"/>
          <w:sz w:val="24"/>
          <w:szCs w:val="24"/>
        </w:rPr>
        <w:t>w</w:t>
      </w:r>
      <w:r w:rsidR="00C15393">
        <w:rPr>
          <w:rFonts w:ascii="Times New Roman" w:hAnsi="Times New Roman" w:cs="Times New Roman"/>
          <w:sz w:val="24"/>
          <w:szCs w:val="24"/>
        </w:rPr>
        <w:t xml:space="preserve"> domu </w:t>
      </w:r>
      <w:r>
        <w:rPr>
          <w:rFonts w:ascii="Times New Roman" w:hAnsi="Times New Roman" w:cs="Times New Roman"/>
          <w:sz w:val="24"/>
          <w:szCs w:val="24"/>
        </w:rPr>
        <w:t>w Kętrz</w:t>
      </w:r>
      <w:r w:rsidR="00C15393">
        <w:rPr>
          <w:rFonts w:ascii="Times New Roman" w:hAnsi="Times New Roman" w:cs="Times New Roman"/>
          <w:sz w:val="24"/>
          <w:szCs w:val="24"/>
        </w:rPr>
        <w:t>y</w:t>
      </w:r>
      <w:r>
        <w:rPr>
          <w:rFonts w:ascii="Times New Roman" w:hAnsi="Times New Roman" w:cs="Times New Roman"/>
          <w:sz w:val="24"/>
          <w:szCs w:val="24"/>
        </w:rPr>
        <w:t>nie</w:t>
      </w:r>
      <w:r w:rsidR="00C15393">
        <w:rPr>
          <w:rFonts w:ascii="Times New Roman" w:hAnsi="Times New Roman" w:cs="Times New Roman"/>
          <w:sz w:val="24"/>
          <w:szCs w:val="24"/>
        </w:rPr>
        <w:t xml:space="preserve"> i zostało dokonane przez funkcjonariuszy WUBP w Olsztynie</w:t>
      </w:r>
      <w:r w:rsidR="001C0E29">
        <w:rPr>
          <w:rStyle w:val="Odwoanieprzypisudolnego"/>
          <w:rFonts w:ascii="Times New Roman" w:hAnsi="Times New Roman" w:cs="Times New Roman"/>
          <w:sz w:val="24"/>
          <w:szCs w:val="24"/>
        </w:rPr>
        <w:footnoteReference w:id="110"/>
      </w:r>
      <w:r w:rsidR="001C0E29">
        <w:rPr>
          <w:rFonts w:ascii="Times New Roman" w:hAnsi="Times New Roman" w:cs="Times New Roman"/>
          <w:sz w:val="24"/>
          <w:szCs w:val="24"/>
        </w:rPr>
        <w:t xml:space="preserve">. </w:t>
      </w:r>
      <w:r>
        <w:rPr>
          <w:rFonts w:ascii="Times New Roman" w:hAnsi="Times New Roman" w:cs="Times New Roman"/>
          <w:sz w:val="24"/>
          <w:szCs w:val="24"/>
        </w:rPr>
        <w:t xml:space="preserve">5 września </w:t>
      </w:r>
      <w:r w:rsidR="00734574">
        <w:rPr>
          <w:rFonts w:ascii="Times New Roman" w:hAnsi="Times New Roman" w:cs="Times New Roman"/>
          <w:sz w:val="24"/>
          <w:szCs w:val="24"/>
        </w:rPr>
        <w:t xml:space="preserve">1948 r. </w:t>
      </w:r>
      <w:proofErr w:type="spellStart"/>
      <w:r w:rsidR="00C15393">
        <w:rPr>
          <w:rFonts w:ascii="Times New Roman" w:hAnsi="Times New Roman" w:cs="Times New Roman"/>
          <w:sz w:val="24"/>
          <w:szCs w:val="24"/>
        </w:rPr>
        <w:t>P</w:t>
      </w:r>
      <w:r w:rsidR="005228E0">
        <w:rPr>
          <w:rFonts w:ascii="Times New Roman" w:hAnsi="Times New Roman" w:cs="Times New Roman"/>
          <w:sz w:val="24"/>
          <w:szCs w:val="24"/>
        </w:rPr>
        <w:t>olewczyński</w:t>
      </w:r>
      <w:proofErr w:type="spellEnd"/>
      <w:r w:rsidR="005228E0">
        <w:rPr>
          <w:rFonts w:ascii="Times New Roman" w:hAnsi="Times New Roman" w:cs="Times New Roman"/>
          <w:sz w:val="24"/>
          <w:szCs w:val="24"/>
        </w:rPr>
        <w:t xml:space="preserve"> przebywał już</w:t>
      </w:r>
      <w:r w:rsidR="00C15393">
        <w:rPr>
          <w:rFonts w:ascii="Times New Roman" w:hAnsi="Times New Roman" w:cs="Times New Roman"/>
          <w:sz w:val="24"/>
          <w:szCs w:val="24"/>
        </w:rPr>
        <w:t xml:space="preserve"> w areszcie WUBP w Rzeszowie</w:t>
      </w:r>
      <w:r w:rsidR="00C01C80">
        <w:rPr>
          <w:rStyle w:val="Odwoanieprzypisudolnego"/>
          <w:rFonts w:ascii="Times New Roman" w:hAnsi="Times New Roman" w:cs="Times New Roman"/>
          <w:sz w:val="24"/>
          <w:szCs w:val="24"/>
        </w:rPr>
        <w:footnoteReference w:id="111"/>
      </w:r>
      <w:r w:rsidR="00FA5A0C">
        <w:rPr>
          <w:rFonts w:ascii="Times New Roman" w:hAnsi="Times New Roman" w:cs="Times New Roman"/>
          <w:sz w:val="24"/>
          <w:szCs w:val="24"/>
        </w:rPr>
        <w:t xml:space="preserve">, tym razem podejrzany już o </w:t>
      </w:r>
      <w:r w:rsidR="00FA5A0C">
        <w:rPr>
          <w:rFonts w:ascii="Times New Roman" w:hAnsi="Times New Roman" w:cs="Times New Roman"/>
          <w:sz w:val="24"/>
          <w:szCs w:val="24"/>
        </w:rPr>
        <w:lastRenderedPageBreak/>
        <w:t xml:space="preserve">dokonanie przestępstwa kwalifikowanego z art. 86 </w:t>
      </w:r>
      <w:proofErr w:type="spellStart"/>
      <w:r w:rsidR="00FA5A0C">
        <w:rPr>
          <w:rFonts w:ascii="Times New Roman" w:hAnsi="Times New Roman" w:cs="Times New Roman"/>
          <w:sz w:val="24"/>
          <w:szCs w:val="24"/>
        </w:rPr>
        <w:t>kk</w:t>
      </w:r>
      <w:proofErr w:type="spellEnd"/>
      <w:r w:rsidR="00FA5A0C">
        <w:rPr>
          <w:rFonts w:ascii="Times New Roman" w:hAnsi="Times New Roman" w:cs="Times New Roman"/>
          <w:sz w:val="24"/>
          <w:szCs w:val="24"/>
        </w:rPr>
        <w:t xml:space="preserve"> WP, które zagrożone było także karą śmierci</w:t>
      </w:r>
      <w:r w:rsidR="00FA5A0C">
        <w:rPr>
          <w:rStyle w:val="Odwoanieprzypisudolnego"/>
          <w:rFonts w:ascii="Times New Roman" w:hAnsi="Times New Roman" w:cs="Times New Roman"/>
          <w:sz w:val="24"/>
          <w:szCs w:val="24"/>
        </w:rPr>
        <w:footnoteReference w:id="112"/>
      </w:r>
      <w:r w:rsidR="00C15393">
        <w:rPr>
          <w:rFonts w:ascii="Times New Roman" w:hAnsi="Times New Roman" w:cs="Times New Roman"/>
          <w:sz w:val="24"/>
          <w:szCs w:val="24"/>
        </w:rPr>
        <w:t xml:space="preserve">. </w:t>
      </w:r>
    </w:p>
    <w:p w:rsidR="009909E7" w:rsidRDefault="00215063" w:rsidP="0021506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Okoliczności</w:t>
      </w:r>
      <w:r w:rsidR="00C15393">
        <w:rPr>
          <w:rFonts w:ascii="Times New Roman" w:hAnsi="Times New Roman" w:cs="Times New Roman"/>
          <w:sz w:val="24"/>
          <w:szCs w:val="24"/>
        </w:rPr>
        <w:t xml:space="preserve"> </w:t>
      </w:r>
      <w:r>
        <w:rPr>
          <w:rFonts w:ascii="Times New Roman" w:hAnsi="Times New Roman" w:cs="Times New Roman"/>
          <w:sz w:val="24"/>
          <w:szCs w:val="24"/>
        </w:rPr>
        <w:t>jego ponownego aresztowania wiązały się</w:t>
      </w:r>
      <w:r w:rsidR="00C15393">
        <w:rPr>
          <w:rFonts w:ascii="Times New Roman" w:hAnsi="Times New Roman" w:cs="Times New Roman"/>
          <w:sz w:val="24"/>
          <w:szCs w:val="24"/>
        </w:rPr>
        <w:t xml:space="preserve"> z </w:t>
      </w:r>
      <w:r>
        <w:rPr>
          <w:rFonts w:ascii="Times New Roman" w:hAnsi="Times New Roman" w:cs="Times New Roman"/>
          <w:sz w:val="24"/>
          <w:szCs w:val="24"/>
        </w:rPr>
        <w:t xml:space="preserve">realizacją </w:t>
      </w:r>
      <w:r w:rsidR="00C15393">
        <w:rPr>
          <w:rFonts w:ascii="Times New Roman" w:hAnsi="Times New Roman" w:cs="Times New Roman"/>
          <w:sz w:val="24"/>
          <w:szCs w:val="24"/>
        </w:rPr>
        <w:t xml:space="preserve">przez </w:t>
      </w:r>
      <w:r w:rsidR="005228E0">
        <w:rPr>
          <w:rFonts w:ascii="Times New Roman" w:hAnsi="Times New Roman" w:cs="Times New Roman"/>
          <w:sz w:val="24"/>
          <w:szCs w:val="24"/>
        </w:rPr>
        <w:t>rzeszowski</w:t>
      </w:r>
      <w:r>
        <w:rPr>
          <w:rFonts w:ascii="Times New Roman" w:hAnsi="Times New Roman" w:cs="Times New Roman"/>
          <w:sz w:val="24"/>
          <w:szCs w:val="24"/>
        </w:rPr>
        <w:t xml:space="preserve"> </w:t>
      </w:r>
      <w:r w:rsidR="00971DB7">
        <w:rPr>
          <w:rFonts w:ascii="Times New Roman" w:hAnsi="Times New Roman" w:cs="Times New Roman"/>
          <w:sz w:val="24"/>
          <w:szCs w:val="24"/>
        </w:rPr>
        <w:t>aparat represji</w:t>
      </w:r>
      <w:r w:rsidR="009909E7">
        <w:rPr>
          <w:rFonts w:ascii="Times New Roman" w:hAnsi="Times New Roman" w:cs="Times New Roman"/>
          <w:sz w:val="24"/>
          <w:szCs w:val="24"/>
        </w:rPr>
        <w:t xml:space="preserve"> </w:t>
      </w:r>
      <w:r w:rsidR="00C01C80">
        <w:rPr>
          <w:rFonts w:ascii="Times New Roman" w:hAnsi="Times New Roman" w:cs="Times New Roman"/>
          <w:sz w:val="24"/>
          <w:szCs w:val="24"/>
        </w:rPr>
        <w:t xml:space="preserve">akcji likwidacyjnej </w:t>
      </w:r>
      <w:r w:rsidR="00C15393" w:rsidRPr="00914EB5">
        <w:rPr>
          <w:rFonts w:ascii="Times New Roman" w:hAnsi="Times New Roman" w:cs="Times New Roman"/>
          <w:sz w:val="24"/>
          <w:szCs w:val="24"/>
        </w:rPr>
        <w:t xml:space="preserve">ostatnich działających jeszcze </w:t>
      </w:r>
      <w:r w:rsidR="00C01C80">
        <w:rPr>
          <w:rFonts w:ascii="Times New Roman" w:hAnsi="Times New Roman" w:cs="Times New Roman"/>
          <w:sz w:val="24"/>
          <w:szCs w:val="24"/>
        </w:rPr>
        <w:t xml:space="preserve">po </w:t>
      </w:r>
      <w:r w:rsidR="00FC2F9A">
        <w:rPr>
          <w:rFonts w:ascii="Times New Roman" w:hAnsi="Times New Roman" w:cs="Times New Roman"/>
          <w:sz w:val="24"/>
          <w:szCs w:val="24"/>
        </w:rPr>
        <w:t>„</w:t>
      </w:r>
      <w:r w:rsidR="00C01C80">
        <w:rPr>
          <w:rFonts w:ascii="Times New Roman" w:hAnsi="Times New Roman" w:cs="Times New Roman"/>
          <w:sz w:val="24"/>
          <w:szCs w:val="24"/>
        </w:rPr>
        <w:t>amnestii</w:t>
      </w:r>
      <w:r w:rsidR="00FC2F9A">
        <w:rPr>
          <w:rFonts w:ascii="Times New Roman" w:hAnsi="Times New Roman" w:cs="Times New Roman"/>
          <w:sz w:val="24"/>
          <w:szCs w:val="24"/>
        </w:rPr>
        <w:t>”</w:t>
      </w:r>
      <w:r w:rsidR="00C01C80">
        <w:rPr>
          <w:rFonts w:ascii="Times New Roman" w:hAnsi="Times New Roman" w:cs="Times New Roman"/>
          <w:sz w:val="24"/>
          <w:szCs w:val="24"/>
        </w:rPr>
        <w:t xml:space="preserve"> z 1947 r. </w:t>
      </w:r>
      <w:r w:rsidR="005228E0">
        <w:rPr>
          <w:rFonts w:ascii="Times New Roman" w:hAnsi="Times New Roman" w:cs="Times New Roman"/>
          <w:sz w:val="24"/>
          <w:szCs w:val="24"/>
        </w:rPr>
        <w:t xml:space="preserve">lokalnych </w:t>
      </w:r>
      <w:r w:rsidR="009909E7">
        <w:rPr>
          <w:rFonts w:ascii="Times New Roman" w:hAnsi="Times New Roman" w:cs="Times New Roman"/>
          <w:sz w:val="24"/>
          <w:szCs w:val="24"/>
        </w:rPr>
        <w:t>ogniw podziemia narodowego</w:t>
      </w:r>
      <w:r w:rsidR="00971DB7">
        <w:rPr>
          <w:rFonts w:ascii="Times New Roman" w:hAnsi="Times New Roman" w:cs="Times New Roman"/>
          <w:sz w:val="24"/>
          <w:szCs w:val="24"/>
        </w:rPr>
        <w:t xml:space="preserve">. Zmierzając do „oczyszczenia terenu całkowicie z pozostałości organizacji wojskowych SN-u”, </w:t>
      </w:r>
      <w:r w:rsidR="004851B1">
        <w:rPr>
          <w:rFonts w:ascii="Times New Roman" w:hAnsi="Times New Roman" w:cs="Times New Roman"/>
          <w:sz w:val="24"/>
          <w:szCs w:val="24"/>
        </w:rPr>
        <w:t>funkcjonariusze organów bezpieczeństwa wykorzystali</w:t>
      </w:r>
      <w:r w:rsidR="009909E7">
        <w:rPr>
          <w:rFonts w:ascii="Times New Roman" w:hAnsi="Times New Roman" w:cs="Times New Roman"/>
          <w:sz w:val="24"/>
          <w:szCs w:val="24"/>
        </w:rPr>
        <w:t xml:space="preserve"> przede wszystkim </w:t>
      </w:r>
      <w:r w:rsidR="004851B1">
        <w:rPr>
          <w:rFonts w:ascii="Times New Roman" w:hAnsi="Times New Roman" w:cs="Times New Roman"/>
          <w:sz w:val="24"/>
          <w:szCs w:val="24"/>
        </w:rPr>
        <w:t xml:space="preserve">dane operacyjne dotyczące </w:t>
      </w:r>
      <w:r w:rsidR="009909E7">
        <w:rPr>
          <w:rFonts w:ascii="Times New Roman" w:hAnsi="Times New Roman" w:cs="Times New Roman"/>
          <w:sz w:val="24"/>
          <w:szCs w:val="24"/>
        </w:rPr>
        <w:t xml:space="preserve">ciągle jeszcze aktywnych </w:t>
      </w:r>
      <w:r w:rsidR="004851B1">
        <w:rPr>
          <w:rFonts w:ascii="Times New Roman" w:hAnsi="Times New Roman" w:cs="Times New Roman"/>
          <w:sz w:val="24"/>
          <w:szCs w:val="24"/>
        </w:rPr>
        <w:t>przedstawicieli organizacji (sieć agenturalna)</w:t>
      </w:r>
      <w:r w:rsidR="009909E7">
        <w:rPr>
          <w:rFonts w:ascii="Times New Roman" w:hAnsi="Times New Roman" w:cs="Times New Roman"/>
          <w:sz w:val="24"/>
          <w:szCs w:val="24"/>
        </w:rPr>
        <w:t xml:space="preserve">. Z uwagi na zakładaną przez UB </w:t>
      </w:r>
      <w:r w:rsidR="00EA6C8F">
        <w:rPr>
          <w:rFonts w:ascii="Times New Roman" w:hAnsi="Times New Roman" w:cs="Times New Roman"/>
          <w:sz w:val="24"/>
          <w:szCs w:val="24"/>
        </w:rPr>
        <w:t xml:space="preserve">„kompletną” </w:t>
      </w:r>
      <w:r w:rsidR="009909E7">
        <w:rPr>
          <w:rFonts w:ascii="Times New Roman" w:hAnsi="Times New Roman" w:cs="Times New Roman"/>
          <w:sz w:val="24"/>
          <w:szCs w:val="24"/>
        </w:rPr>
        <w:t xml:space="preserve">likwidację </w:t>
      </w:r>
      <w:r w:rsidR="00EA6C8F">
        <w:rPr>
          <w:rFonts w:ascii="Times New Roman" w:hAnsi="Times New Roman" w:cs="Times New Roman"/>
          <w:sz w:val="24"/>
          <w:szCs w:val="24"/>
        </w:rPr>
        <w:t>rzeszowskich struktur NZW (NOW), sięgnięto jednak również</w:t>
      </w:r>
      <w:r w:rsidR="004851B1">
        <w:rPr>
          <w:rFonts w:ascii="Times New Roman" w:hAnsi="Times New Roman" w:cs="Times New Roman"/>
          <w:sz w:val="24"/>
          <w:szCs w:val="24"/>
        </w:rPr>
        <w:t xml:space="preserve"> po </w:t>
      </w:r>
      <w:r w:rsidR="00EA6C8F">
        <w:rPr>
          <w:rFonts w:ascii="Times New Roman" w:hAnsi="Times New Roman" w:cs="Times New Roman"/>
          <w:sz w:val="24"/>
          <w:szCs w:val="24"/>
        </w:rPr>
        <w:t xml:space="preserve">zebrany wcześniej materiał archiwalny, </w:t>
      </w:r>
      <w:r w:rsidR="004851B1">
        <w:rPr>
          <w:rFonts w:ascii="Times New Roman" w:hAnsi="Times New Roman" w:cs="Times New Roman"/>
          <w:sz w:val="24"/>
          <w:szCs w:val="24"/>
        </w:rPr>
        <w:t xml:space="preserve">dotyczący </w:t>
      </w:r>
      <w:r w:rsidR="00EA6C8F">
        <w:rPr>
          <w:rFonts w:ascii="Times New Roman" w:hAnsi="Times New Roman" w:cs="Times New Roman"/>
          <w:sz w:val="24"/>
          <w:szCs w:val="24"/>
        </w:rPr>
        <w:t>osób</w:t>
      </w:r>
      <w:r w:rsidR="004851B1">
        <w:rPr>
          <w:rFonts w:ascii="Times New Roman" w:hAnsi="Times New Roman" w:cs="Times New Roman"/>
          <w:sz w:val="24"/>
          <w:szCs w:val="24"/>
        </w:rPr>
        <w:t xml:space="preserve"> już </w:t>
      </w:r>
      <w:r w:rsidR="009909E7">
        <w:rPr>
          <w:rFonts w:ascii="Times New Roman" w:hAnsi="Times New Roman" w:cs="Times New Roman"/>
          <w:sz w:val="24"/>
          <w:szCs w:val="24"/>
        </w:rPr>
        <w:t xml:space="preserve">ujawnionych, bądź też, tak jak </w:t>
      </w:r>
      <w:r w:rsidR="00EA6C8F">
        <w:rPr>
          <w:rFonts w:ascii="Times New Roman" w:hAnsi="Times New Roman" w:cs="Times New Roman"/>
          <w:sz w:val="24"/>
          <w:szCs w:val="24"/>
        </w:rPr>
        <w:t xml:space="preserve">np. w przypadku </w:t>
      </w:r>
      <w:r w:rsidR="009909E7">
        <w:rPr>
          <w:rFonts w:ascii="Times New Roman" w:hAnsi="Times New Roman" w:cs="Times New Roman"/>
          <w:sz w:val="24"/>
          <w:szCs w:val="24"/>
        </w:rPr>
        <w:t>Wacław</w:t>
      </w:r>
      <w:r w:rsidR="00EA6C8F">
        <w:rPr>
          <w:rFonts w:ascii="Times New Roman" w:hAnsi="Times New Roman" w:cs="Times New Roman"/>
          <w:sz w:val="24"/>
          <w:szCs w:val="24"/>
        </w:rPr>
        <w:t>a</w:t>
      </w:r>
      <w:r w:rsidR="009909E7">
        <w:rPr>
          <w:rFonts w:ascii="Times New Roman" w:hAnsi="Times New Roman" w:cs="Times New Roman"/>
          <w:sz w:val="24"/>
          <w:szCs w:val="24"/>
        </w:rPr>
        <w:t xml:space="preserve"> </w:t>
      </w:r>
      <w:proofErr w:type="spellStart"/>
      <w:r w:rsidR="009909E7">
        <w:rPr>
          <w:rFonts w:ascii="Times New Roman" w:hAnsi="Times New Roman" w:cs="Times New Roman"/>
          <w:sz w:val="24"/>
          <w:szCs w:val="24"/>
        </w:rPr>
        <w:t>Polewczyński</w:t>
      </w:r>
      <w:r w:rsidR="00EA6C8F">
        <w:rPr>
          <w:rFonts w:ascii="Times New Roman" w:hAnsi="Times New Roman" w:cs="Times New Roman"/>
          <w:sz w:val="24"/>
          <w:szCs w:val="24"/>
        </w:rPr>
        <w:t>ego</w:t>
      </w:r>
      <w:proofErr w:type="spellEnd"/>
      <w:r w:rsidR="00EA6C8F">
        <w:rPr>
          <w:rFonts w:ascii="Times New Roman" w:hAnsi="Times New Roman" w:cs="Times New Roman"/>
          <w:sz w:val="24"/>
          <w:szCs w:val="24"/>
        </w:rPr>
        <w:t>,</w:t>
      </w:r>
      <w:r w:rsidR="009909E7">
        <w:rPr>
          <w:rFonts w:ascii="Times New Roman" w:hAnsi="Times New Roman" w:cs="Times New Roman"/>
          <w:sz w:val="24"/>
          <w:szCs w:val="24"/>
        </w:rPr>
        <w:t xml:space="preserve"> </w:t>
      </w:r>
      <w:r w:rsidR="00EA6C8F">
        <w:rPr>
          <w:rFonts w:ascii="Times New Roman" w:hAnsi="Times New Roman" w:cs="Times New Roman"/>
          <w:sz w:val="24"/>
          <w:szCs w:val="24"/>
        </w:rPr>
        <w:t xml:space="preserve">ludzi jeszcze dawniej pozostających </w:t>
      </w:r>
      <w:r w:rsidR="00B06667">
        <w:rPr>
          <w:rFonts w:ascii="Times New Roman" w:hAnsi="Times New Roman" w:cs="Times New Roman"/>
          <w:sz w:val="24"/>
          <w:szCs w:val="24"/>
        </w:rPr>
        <w:t xml:space="preserve">już </w:t>
      </w:r>
      <w:r w:rsidR="00EA6C8F">
        <w:rPr>
          <w:rFonts w:ascii="Times New Roman" w:hAnsi="Times New Roman" w:cs="Times New Roman"/>
          <w:sz w:val="24"/>
          <w:szCs w:val="24"/>
        </w:rPr>
        <w:t>poza konspiracją</w:t>
      </w:r>
      <w:r w:rsidR="00FE2131">
        <w:rPr>
          <w:rFonts w:ascii="Times New Roman" w:hAnsi="Times New Roman" w:cs="Times New Roman"/>
          <w:sz w:val="24"/>
          <w:szCs w:val="24"/>
        </w:rPr>
        <w:t>, ale „przechodzących w ewidencji”</w:t>
      </w:r>
      <w:r w:rsidR="005D0C2D">
        <w:rPr>
          <w:rFonts w:ascii="Times New Roman" w:hAnsi="Times New Roman" w:cs="Times New Roman"/>
          <w:sz w:val="24"/>
          <w:szCs w:val="24"/>
        </w:rPr>
        <w:t xml:space="preserve"> jako byli członkowie podziemia antykomunistycznego</w:t>
      </w:r>
      <w:r w:rsidR="00B06667">
        <w:rPr>
          <w:rFonts w:ascii="Times New Roman" w:hAnsi="Times New Roman" w:cs="Times New Roman"/>
          <w:sz w:val="24"/>
          <w:szCs w:val="24"/>
        </w:rPr>
        <w:t>. W efekcie podjętych wówczas działań</w:t>
      </w:r>
      <w:r w:rsidR="005D0C2D">
        <w:rPr>
          <w:rFonts w:ascii="Times New Roman" w:hAnsi="Times New Roman" w:cs="Times New Roman"/>
          <w:sz w:val="24"/>
          <w:szCs w:val="24"/>
        </w:rPr>
        <w:t xml:space="preserve"> koordynowanych przez szefa WUBP w Rzeszowie </w:t>
      </w:r>
      <w:proofErr w:type="spellStart"/>
      <w:r w:rsidR="005D0C2D">
        <w:rPr>
          <w:rFonts w:ascii="Times New Roman" w:hAnsi="Times New Roman" w:cs="Times New Roman"/>
          <w:sz w:val="24"/>
          <w:szCs w:val="24"/>
        </w:rPr>
        <w:t>płk</w:t>
      </w:r>
      <w:proofErr w:type="spellEnd"/>
      <w:r w:rsidR="005D0C2D">
        <w:rPr>
          <w:rFonts w:ascii="Times New Roman" w:hAnsi="Times New Roman" w:cs="Times New Roman"/>
          <w:sz w:val="24"/>
          <w:szCs w:val="24"/>
        </w:rPr>
        <w:t>. Teodora (</w:t>
      </w:r>
      <w:proofErr w:type="spellStart"/>
      <w:r w:rsidR="005D0C2D">
        <w:rPr>
          <w:rFonts w:ascii="Times New Roman" w:hAnsi="Times New Roman" w:cs="Times New Roman"/>
          <w:sz w:val="24"/>
          <w:szCs w:val="24"/>
        </w:rPr>
        <w:t>Fieodora</w:t>
      </w:r>
      <w:proofErr w:type="spellEnd"/>
      <w:r w:rsidR="005D0C2D">
        <w:rPr>
          <w:rFonts w:ascii="Times New Roman" w:hAnsi="Times New Roman" w:cs="Times New Roman"/>
          <w:sz w:val="24"/>
          <w:szCs w:val="24"/>
        </w:rPr>
        <w:t>) Dudę</w:t>
      </w:r>
      <w:r w:rsidR="00B06667">
        <w:rPr>
          <w:rFonts w:ascii="Times New Roman" w:hAnsi="Times New Roman" w:cs="Times New Roman"/>
          <w:sz w:val="24"/>
          <w:szCs w:val="24"/>
        </w:rPr>
        <w:t>, w okresie od sierpnia do października 1948 r. aresztowano aż 142 członków NZW (NOW)</w:t>
      </w:r>
      <w:r w:rsidR="005228E0">
        <w:rPr>
          <w:rStyle w:val="Odwoanieprzypisudolnego"/>
          <w:rFonts w:ascii="Times New Roman" w:hAnsi="Times New Roman" w:cs="Times New Roman"/>
          <w:sz w:val="24"/>
          <w:szCs w:val="24"/>
        </w:rPr>
        <w:footnoteReference w:id="113"/>
      </w:r>
      <w:r w:rsidR="005D0C2D">
        <w:rPr>
          <w:rFonts w:ascii="Times New Roman" w:hAnsi="Times New Roman" w:cs="Times New Roman"/>
          <w:sz w:val="24"/>
          <w:szCs w:val="24"/>
        </w:rPr>
        <w:t xml:space="preserve">, </w:t>
      </w:r>
      <w:r w:rsidR="00DD7647">
        <w:rPr>
          <w:rFonts w:ascii="Times New Roman" w:hAnsi="Times New Roman" w:cs="Times New Roman"/>
          <w:sz w:val="24"/>
          <w:szCs w:val="24"/>
        </w:rPr>
        <w:t xml:space="preserve">a po zamknięciu prowadzonych w związku z nimi dochodzeń, tutejszy Wydział Śledczy skierował do WPR w Rzeszowie </w:t>
      </w:r>
      <w:r w:rsidR="00B378A0">
        <w:rPr>
          <w:rFonts w:ascii="Times New Roman" w:hAnsi="Times New Roman" w:cs="Times New Roman"/>
          <w:sz w:val="24"/>
          <w:szCs w:val="24"/>
        </w:rPr>
        <w:t xml:space="preserve">(28 grudnia 1948 r.) </w:t>
      </w:r>
      <w:r w:rsidR="00DD7647">
        <w:rPr>
          <w:rFonts w:ascii="Times New Roman" w:hAnsi="Times New Roman" w:cs="Times New Roman"/>
          <w:sz w:val="24"/>
          <w:szCs w:val="24"/>
        </w:rPr>
        <w:t xml:space="preserve">akt oskarżenia przeciwko kierownictwu Okręgu z Piotrem Woźniakiem „Wirem” </w:t>
      </w:r>
      <w:r w:rsidR="00B378A0">
        <w:rPr>
          <w:rFonts w:ascii="Times New Roman" w:hAnsi="Times New Roman" w:cs="Times New Roman"/>
          <w:sz w:val="24"/>
          <w:szCs w:val="24"/>
        </w:rPr>
        <w:t xml:space="preserve">i Ludwikiem Więcławem „Śląskim” </w:t>
      </w:r>
      <w:r w:rsidR="00DD7647">
        <w:rPr>
          <w:rFonts w:ascii="Times New Roman" w:hAnsi="Times New Roman" w:cs="Times New Roman"/>
          <w:sz w:val="24"/>
          <w:szCs w:val="24"/>
        </w:rPr>
        <w:t>na czele</w:t>
      </w:r>
      <w:r w:rsidR="00DD7647">
        <w:rPr>
          <w:rStyle w:val="Odwoanieprzypisudolnego"/>
          <w:rFonts w:ascii="Times New Roman" w:hAnsi="Times New Roman" w:cs="Times New Roman"/>
          <w:sz w:val="24"/>
          <w:szCs w:val="24"/>
        </w:rPr>
        <w:footnoteReference w:id="114"/>
      </w:r>
      <w:r w:rsidR="00C01C80">
        <w:rPr>
          <w:rFonts w:ascii="Times New Roman" w:hAnsi="Times New Roman" w:cs="Times New Roman"/>
          <w:sz w:val="24"/>
          <w:szCs w:val="24"/>
        </w:rPr>
        <w:t>.</w:t>
      </w:r>
      <w:r w:rsidR="00C15393" w:rsidRPr="00914EB5">
        <w:rPr>
          <w:rFonts w:ascii="Times New Roman" w:hAnsi="Times New Roman" w:cs="Times New Roman"/>
          <w:sz w:val="24"/>
          <w:szCs w:val="24"/>
        </w:rPr>
        <w:t xml:space="preserve"> </w:t>
      </w:r>
    </w:p>
    <w:p w:rsidR="00652474" w:rsidRDefault="00B378A0" w:rsidP="006524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 ty</w:t>
      </w:r>
      <w:r w:rsidR="00984E9E">
        <w:rPr>
          <w:rFonts w:ascii="Times New Roman" w:hAnsi="Times New Roman" w:cs="Times New Roman"/>
          <w:sz w:val="24"/>
          <w:szCs w:val="24"/>
        </w:rPr>
        <w:t xml:space="preserve">m czasie Wacław </w:t>
      </w:r>
      <w:proofErr w:type="spellStart"/>
      <w:r w:rsidR="00984E9E">
        <w:rPr>
          <w:rFonts w:ascii="Times New Roman" w:hAnsi="Times New Roman" w:cs="Times New Roman"/>
          <w:sz w:val="24"/>
          <w:szCs w:val="24"/>
        </w:rPr>
        <w:t>Polewczyński</w:t>
      </w:r>
      <w:proofErr w:type="spellEnd"/>
      <w:r>
        <w:rPr>
          <w:rFonts w:ascii="Times New Roman" w:hAnsi="Times New Roman" w:cs="Times New Roman"/>
          <w:sz w:val="24"/>
          <w:szCs w:val="24"/>
        </w:rPr>
        <w:t xml:space="preserve"> nie żył już od blisko dwóch miesięcy. Jego zgon nastąpił 5 listopada 1948 r.</w:t>
      </w:r>
      <w:r w:rsidRPr="00B378A0">
        <w:rPr>
          <w:rFonts w:ascii="Times New Roman" w:hAnsi="Times New Roman" w:cs="Times New Roman"/>
          <w:sz w:val="24"/>
          <w:szCs w:val="24"/>
        </w:rPr>
        <w:t xml:space="preserve"> </w:t>
      </w:r>
      <w:r w:rsidR="000739A1">
        <w:rPr>
          <w:rFonts w:ascii="Times New Roman" w:hAnsi="Times New Roman" w:cs="Times New Roman"/>
          <w:sz w:val="24"/>
          <w:szCs w:val="24"/>
        </w:rPr>
        <w:t xml:space="preserve">w szpitalu więziennym na Zamku w Rzeszowie. </w:t>
      </w:r>
      <w:r>
        <w:rPr>
          <w:rFonts w:ascii="Times New Roman" w:hAnsi="Times New Roman" w:cs="Times New Roman"/>
          <w:sz w:val="24"/>
          <w:szCs w:val="24"/>
        </w:rPr>
        <w:t>W oficjalnej dokumentacji</w:t>
      </w:r>
      <w:r w:rsidRPr="00914EB5">
        <w:rPr>
          <w:rFonts w:ascii="Times New Roman" w:hAnsi="Times New Roman" w:cs="Times New Roman"/>
          <w:sz w:val="24"/>
          <w:szCs w:val="24"/>
        </w:rPr>
        <w:t xml:space="preserve"> </w:t>
      </w:r>
      <w:r>
        <w:rPr>
          <w:rFonts w:ascii="Times New Roman" w:hAnsi="Times New Roman" w:cs="Times New Roman"/>
          <w:sz w:val="24"/>
          <w:szCs w:val="24"/>
        </w:rPr>
        <w:t>tłumaczono go</w:t>
      </w:r>
      <w:r w:rsidRPr="00914EB5">
        <w:rPr>
          <w:rFonts w:ascii="Times New Roman" w:hAnsi="Times New Roman" w:cs="Times New Roman"/>
          <w:sz w:val="24"/>
          <w:szCs w:val="24"/>
        </w:rPr>
        <w:t xml:space="preserve"> „degeneracją mięśnia sercowego”</w:t>
      </w:r>
      <w:r>
        <w:rPr>
          <w:rStyle w:val="Odwoanieprzypisudolnego"/>
          <w:rFonts w:ascii="Times New Roman" w:hAnsi="Times New Roman" w:cs="Times New Roman"/>
          <w:sz w:val="24"/>
          <w:szCs w:val="24"/>
        </w:rPr>
        <w:footnoteReference w:id="115"/>
      </w:r>
      <w:r w:rsidR="00794619">
        <w:rPr>
          <w:rFonts w:ascii="Times New Roman" w:hAnsi="Times New Roman" w:cs="Times New Roman"/>
          <w:sz w:val="24"/>
          <w:szCs w:val="24"/>
        </w:rPr>
        <w:t xml:space="preserve">, przy czym w piśmie </w:t>
      </w:r>
      <w:r w:rsidR="00794619">
        <w:rPr>
          <w:rFonts w:ascii="Times New Roman" w:hAnsi="Times New Roman" w:cs="Times New Roman"/>
          <w:sz w:val="24"/>
          <w:szCs w:val="24"/>
        </w:rPr>
        <w:lastRenderedPageBreak/>
        <w:t xml:space="preserve">skierowanym w tej sprawie z więzienia do Urzędu Stanu Cywilnego i podanym do wiadomości rodziny, o okoliczności śmierci </w:t>
      </w:r>
      <w:r w:rsidR="00DE26C0">
        <w:rPr>
          <w:rFonts w:ascii="Times New Roman" w:hAnsi="Times New Roman" w:cs="Times New Roman"/>
          <w:sz w:val="24"/>
          <w:szCs w:val="24"/>
        </w:rPr>
        <w:t xml:space="preserve">uwięzionego </w:t>
      </w:r>
      <w:r w:rsidR="00794619">
        <w:rPr>
          <w:rFonts w:ascii="Times New Roman" w:hAnsi="Times New Roman" w:cs="Times New Roman"/>
          <w:sz w:val="24"/>
          <w:szCs w:val="24"/>
        </w:rPr>
        <w:t>nie wspomniano</w:t>
      </w:r>
      <w:r w:rsidR="00984E9E">
        <w:rPr>
          <w:rFonts w:ascii="Times New Roman" w:hAnsi="Times New Roman" w:cs="Times New Roman"/>
          <w:sz w:val="24"/>
          <w:szCs w:val="24"/>
        </w:rPr>
        <w:t xml:space="preserve"> ani słowem</w:t>
      </w:r>
      <w:r w:rsidR="00794619">
        <w:rPr>
          <w:rStyle w:val="Odwoanieprzypisudolnego"/>
          <w:rFonts w:ascii="Times New Roman" w:hAnsi="Times New Roman" w:cs="Times New Roman"/>
          <w:sz w:val="24"/>
          <w:szCs w:val="24"/>
        </w:rPr>
        <w:footnoteReference w:id="116"/>
      </w:r>
      <w:r w:rsidR="00794619">
        <w:rPr>
          <w:rFonts w:ascii="Times New Roman" w:hAnsi="Times New Roman" w:cs="Times New Roman"/>
          <w:sz w:val="24"/>
          <w:szCs w:val="24"/>
        </w:rPr>
        <w:t>.</w:t>
      </w:r>
      <w:r w:rsidR="00984E9E">
        <w:rPr>
          <w:rFonts w:ascii="Times New Roman" w:hAnsi="Times New Roman" w:cs="Times New Roman"/>
          <w:sz w:val="24"/>
          <w:szCs w:val="24"/>
        </w:rPr>
        <w:t xml:space="preserve"> Podana prz</w:t>
      </w:r>
      <w:r w:rsidR="00DE26C0">
        <w:rPr>
          <w:rFonts w:ascii="Times New Roman" w:hAnsi="Times New Roman" w:cs="Times New Roman"/>
          <w:sz w:val="24"/>
          <w:szCs w:val="24"/>
        </w:rPr>
        <w:t>ez</w:t>
      </w:r>
      <w:r w:rsidR="00984E9E">
        <w:rPr>
          <w:rFonts w:ascii="Times New Roman" w:hAnsi="Times New Roman" w:cs="Times New Roman"/>
          <w:sz w:val="24"/>
          <w:szCs w:val="24"/>
        </w:rPr>
        <w:t xml:space="preserve"> lekarza prz</w:t>
      </w:r>
      <w:r w:rsidR="00DE26C0">
        <w:rPr>
          <w:rFonts w:ascii="Times New Roman" w:hAnsi="Times New Roman" w:cs="Times New Roman"/>
          <w:sz w:val="24"/>
          <w:szCs w:val="24"/>
        </w:rPr>
        <w:t>yczyna zgonu</w:t>
      </w:r>
      <w:r w:rsidR="00984E9E" w:rsidRPr="00984E9E">
        <w:rPr>
          <w:rFonts w:ascii="Times New Roman" w:hAnsi="Times New Roman" w:cs="Times New Roman"/>
          <w:sz w:val="24"/>
          <w:szCs w:val="24"/>
        </w:rPr>
        <w:t xml:space="preserve"> </w:t>
      </w:r>
      <w:r w:rsidR="00984E9E">
        <w:rPr>
          <w:rFonts w:ascii="Times New Roman" w:hAnsi="Times New Roman" w:cs="Times New Roman"/>
          <w:sz w:val="24"/>
          <w:szCs w:val="24"/>
        </w:rPr>
        <w:t>jest absolutnie niewiarygodna</w:t>
      </w:r>
      <w:r w:rsidR="00DE26C0">
        <w:rPr>
          <w:rFonts w:ascii="Times New Roman" w:hAnsi="Times New Roman" w:cs="Times New Roman"/>
          <w:sz w:val="24"/>
          <w:szCs w:val="24"/>
        </w:rPr>
        <w:t>.</w:t>
      </w:r>
      <w:r w:rsidR="00984E9E">
        <w:rPr>
          <w:rFonts w:ascii="Times New Roman" w:hAnsi="Times New Roman" w:cs="Times New Roman"/>
          <w:sz w:val="24"/>
          <w:szCs w:val="24"/>
        </w:rPr>
        <w:t xml:space="preserve"> </w:t>
      </w:r>
      <w:proofErr w:type="spellStart"/>
      <w:r w:rsidR="00984E9E">
        <w:rPr>
          <w:rFonts w:ascii="Times New Roman" w:hAnsi="Times New Roman" w:cs="Times New Roman"/>
          <w:sz w:val="24"/>
          <w:szCs w:val="24"/>
        </w:rPr>
        <w:t>Polewczyński</w:t>
      </w:r>
      <w:proofErr w:type="spellEnd"/>
      <w:r w:rsidR="00984E9E">
        <w:rPr>
          <w:rFonts w:ascii="Times New Roman" w:hAnsi="Times New Roman" w:cs="Times New Roman"/>
          <w:sz w:val="24"/>
          <w:szCs w:val="24"/>
        </w:rPr>
        <w:t xml:space="preserve"> trafił do szpitala więziennego na Zamku w Rzeszowie już niecałe dwa tygodnie po</w:t>
      </w:r>
      <w:r w:rsidR="00DE26C0">
        <w:rPr>
          <w:rFonts w:ascii="Times New Roman" w:hAnsi="Times New Roman" w:cs="Times New Roman"/>
          <w:sz w:val="24"/>
          <w:szCs w:val="24"/>
        </w:rPr>
        <w:t xml:space="preserve"> poddaniu go śledztwu. Przyczyną przeniesienia były bardzo brutalne metody prowadzenia przesłuchań przez funkcjonariuszy</w:t>
      </w:r>
      <w:r w:rsidR="006F2E51">
        <w:rPr>
          <w:rFonts w:ascii="Times New Roman" w:hAnsi="Times New Roman" w:cs="Times New Roman"/>
          <w:sz w:val="24"/>
          <w:szCs w:val="24"/>
        </w:rPr>
        <w:t xml:space="preserve"> </w:t>
      </w:r>
      <w:r w:rsidR="004D1B47">
        <w:rPr>
          <w:rFonts w:ascii="Times New Roman" w:hAnsi="Times New Roman" w:cs="Times New Roman"/>
          <w:sz w:val="24"/>
          <w:szCs w:val="24"/>
        </w:rPr>
        <w:t>(</w:t>
      </w:r>
      <w:r w:rsidR="00652474">
        <w:rPr>
          <w:rFonts w:ascii="Times New Roman" w:hAnsi="Times New Roman" w:cs="Times New Roman"/>
          <w:sz w:val="24"/>
          <w:szCs w:val="24"/>
        </w:rPr>
        <w:t xml:space="preserve">Józefa Mazura, </w:t>
      </w:r>
      <w:r w:rsidR="00206177">
        <w:rPr>
          <w:rFonts w:ascii="Times New Roman" w:hAnsi="Times New Roman" w:cs="Times New Roman"/>
          <w:sz w:val="24"/>
          <w:szCs w:val="24"/>
        </w:rPr>
        <w:t xml:space="preserve">Ignacego </w:t>
      </w:r>
      <w:proofErr w:type="spellStart"/>
      <w:r w:rsidR="00206177">
        <w:rPr>
          <w:rFonts w:ascii="Times New Roman" w:hAnsi="Times New Roman" w:cs="Times New Roman"/>
          <w:sz w:val="24"/>
          <w:szCs w:val="24"/>
        </w:rPr>
        <w:t>Pacię</w:t>
      </w:r>
      <w:proofErr w:type="spellEnd"/>
      <w:r w:rsidR="00206177">
        <w:rPr>
          <w:rFonts w:ascii="Times New Roman" w:hAnsi="Times New Roman" w:cs="Times New Roman"/>
          <w:sz w:val="24"/>
          <w:szCs w:val="24"/>
        </w:rPr>
        <w:t xml:space="preserve">, Kazimierza </w:t>
      </w:r>
      <w:proofErr w:type="spellStart"/>
      <w:r w:rsidR="00206177">
        <w:rPr>
          <w:rFonts w:ascii="Times New Roman" w:hAnsi="Times New Roman" w:cs="Times New Roman"/>
          <w:sz w:val="24"/>
          <w:szCs w:val="24"/>
        </w:rPr>
        <w:t>Paneka</w:t>
      </w:r>
      <w:proofErr w:type="spellEnd"/>
      <w:r w:rsidR="00206177">
        <w:rPr>
          <w:rFonts w:ascii="Times New Roman" w:hAnsi="Times New Roman" w:cs="Times New Roman"/>
          <w:sz w:val="24"/>
          <w:szCs w:val="24"/>
        </w:rPr>
        <w:t xml:space="preserve">, </w:t>
      </w:r>
      <w:r w:rsidR="004D1B47">
        <w:rPr>
          <w:rFonts w:ascii="Times New Roman" w:hAnsi="Times New Roman" w:cs="Times New Roman"/>
          <w:sz w:val="24"/>
          <w:szCs w:val="24"/>
        </w:rPr>
        <w:t xml:space="preserve">Józefa Radzika, </w:t>
      </w:r>
      <w:r w:rsidR="00206177">
        <w:rPr>
          <w:rFonts w:ascii="Times New Roman" w:hAnsi="Times New Roman" w:cs="Times New Roman"/>
          <w:sz w:val="24"/>
          <w:szCs w:val="24"/>
        </w:rPr>
        <w:t xml:space="preserve">Wacława </w:t>
      </w:r>
      <w:r w:rsidR="006F2E51">
        <w:rPr>
          <w:rFonts w:ascii="Times New Roman" w:hAnsi="Times New Roman" w:cs="Times New Roman"/>
          <w:sz w:val="24"/>
          <w:szCs w:val="24"/>
        </w:rPr>
        <w:t>Świderskiego</w:t>
      </w:r>
      <w:r w:rsidR="004D1B47">
        <w:rPr>
          <w:rFonts w:ascii="Times New Roman" w:hAnsi="Times New Roman" w:cs="Times New Roman"/>
          <w:sz w:val="24"/>
          <w:szCs w:val="24"/>
        </w:rPr>
        <w:t>)</w:t>
      </w:r>
      <w:r w:rsidR="006F2E51">
        <w:rPr>
          <w:rStyle w:val="Odwoanieprzypisudolnego"/>
          <w:rFonts w:ascii="Times New Roman" w:hAnsi="Times New Roman" w:cs="Times New Roman"/>
          <w:sz w:val="24"/>
          <w:szCs w:val="24"/>
        </w:rPr>
        <w:footnoteReference w:id="117"/>
      </w:r>
      <w:r w:rsidR="00DE26C0">
        <w:rPr>
          <w:rFonts w:ascii="Times New Roman" w:hAnsi="Times New Roman" w:cs="Times New Roman"/>
          <w:sz w:val="24"/>
          <w:szCs w:val="24"/>
        </w:rPr>
        <w:t>.</w:t>
      </w:r>
      <w:r w:rsidR="00984E9E">
        <w:rPr>
          <w:rFonts w:ascii="Times New Roman" w:hAnsi="Times New Roman" w:cs="Times New Roman"/>
          <w:sz w:val="24"/>
          <w:szCs w:val="24"/>
        </w:rPr>
        <w:t xml:space="preserve"> </w:t>
      </w:r>
      <w:r w:rsidR="00652474">
        <w:rPr>
          <w:rFonts w:ascii="Times New Roman" w:hAnsi="Times New Roman" w:cs="Times New Roman"/>
          <w:sz w:val="24"/>
          <w:szCs w:val="24"/>
        </w:rPr>
        <w:t xml:space="preserve">W wyniku </w:t>
      </w:r>
      <w:r w:rsidR="00C15393" w:rsidRPr="00914EB5">
        <w:rPr>
          <w:rFonts w:ascii="Times New Roman" w:hAnsi="Times New Roman" w:cs="Times New Roman"/>
          <w:sz w:val="24"/>
          <w:szCs w:val="24"/>
        </w:rPr>
        <w:t xml:space="preserve">stosowanych </w:t>
      </w:r>
      <w:r w:rsidR="00652474">
        <w:rPr>
          <w:rFonts w:ascii="Times New Roman" w:hAnsi="Times New Roman" w:cs="Times New Roman"/>
          <w:sz w:val="24"/>
          <w:szCs w:val="24"/>
        </w:rPr>
        <w:t xml:space="preserve">wobec niego tortur, </w:t>
      </w:r>
      <w:r w:rsidR="00C15393" w:rsidRPr="00914EB5">
        <w:rPr>
          <w:rFonts w:ascii="Times New Roman" w:hAnsi="Times New Roman" w:cs="Times New Roman"/>
          <w:sz w:val="24"/>
          <w:szCs w:val="24"/>
        </w:rPr>
        <w:t xml:space="preserve">18 września </w:t>
      </w:r>
      <w:r w:rsidR="00652474">
        <w:rPr>
          <w:rFonts w:ascii="Times New Roman" w:hAnsi="Times New Roman" w:cs="Times New Roman"/>
          <w:sz w:val="24"/>
          <w:szCs w:val="24"/>
        </w:rPr>
        <w:t xml:space="preserve">1948 r. </w:t>
      </w:r>
      <w:r w:rsidR="00D13678">
        <w:rPr>
          <w:rFonts w:ascii="Times New Roman" w:hAnsi="Times New Roman" w:cs="Times New Roman"/>
          <w:sz w:val="24"/>
          <w:szCs w:val="24"/>
        </w:rPr>
        <w:t>„na wskutek choroby został przetransportowany</w:t>
      </w:r>
      <w:r w:rsidR="00C15393" w:rsidRPr="00914EB5">
        <w:rPr>
          <w:rFonts w:ascii="Times New Roman" w:hAnsi="Times New Roman" w:cs="Times New Roman"/>
          <w:sz w:val="24"/>
          <w:szCs w:val="24"/>
        </w:rPr>
        <w:t xml:space="preserve"> do </w:t>
      </w:r>
      <w:r w:rsidR="00D13678">
        <w:rPr>
          <w:rFonts w:ascii="Times New Roman" w:hAnsi="Times New Roman" w:cs="Times New Roman"/>
          <w:sz w:val="24"/>
          <w:szCs w:val="24"/>
        </w:rPr>
        <w:t xml:space="preserve">więzienia na Zamku w Rzeszowie, </w:t>
      </w:r>
      <w:r w:rsidR="00C15393" w:rsidRPr="00914EB5">
        <w:rPr>
          <w:rFonts w:ascii="Times New Roman" w:hAnsi="Times New Roman" w:cs="Times New Roman"/>
          <w:sz w:val="24"/>
          <w:szCs w:val="24"/>
        </w:rPr>
        <w:t>celem leczenia się”</w:t>
      </w:r>
      <w:r w:rsidR="00D13678">
        <w:rPr>
          <w:rStyle w:val="Odwoanieprzypisudolnego"/>
          <w:rFonts w:ascii="Times New Roman" w:hAnsi="Times New Roman" w:cs="Times New Roman"/>
          <w:sz w:val="24"/>
          <w:szCs w:val="24"/>
        </w:rPr>
        <w:footnoteReference w:id="118"/>
      </w:r>
      <w:r w:rsidR="00C15393" w:rsidRPr="00914EB5">
        <w:rPr>
          <w:rFonts w:ascii="Times New Roman" w:hAnsi="Times New Roman" w:cs="Times New Roman"/>
          <w:sz w:val="24"/>
          <w:szCs w:val="24"/>
        </w:rPr>
        <w:t xml:space="preserve">. </w:t>
      </w:r>
      <w:r w:rsidR="00652474">
        <w:rPr>
          <w:rFonts w:ascii="Times New Roman" w:hAnsi="Times New Roman" w:cs="Times New Roman"/>
          <w:sz w:val="24"/>
          <w:szCs w:val="24"/>
        </w:rPr>
        <w:t>Tu na niecałe 2 tygodnie przed śmiercią napisał swój ostatni list do rodziny, w którym</w:t>
      </w:r>
      <w:r w:rsidR="00D13678">
        <w:rPr>
          <w:rFonts w:ascii="Times New Roman" w:hAnsi="Times New Roman" w:cs="Times New Roman"/>
          <w:sz w:val="24"/>
          <w:szCs w:val="24"/>
        </w:rPr>
        <w:t xml:space="preserve"> m.in. informował o swoim</w:t>
      </w:r>
      <w:r w:rsidR="00652474">
        <w:rPr>
          <w:rFonts w:ascii="Times New Roman" w:hAnsi="Times New Roman" w:cs="Times New Roman"/>
          <w:sz w:val="24"/>
          <w:szCs w:val="24"/>
        </w:rPr>
        <w:t xml:space="preserve"> </w:t>
      </w:r>
      <w:r w:rsidR="00D13678">
        <w:rPr>
          <w:rFonts w:ascii="Times New Roman" w:hAnsi="Times New Roman" w:cs="Times New Roman"/>
          <w:sz w:val="24"/>
          <w:szCs w:val="24"/>
        </w:rPr>
        <w:t xml:space="preserve">słabym zdrowiu i spodziewanym kolejnym przeniesieniu, tym razem </w:t>
      </w:r>
      <w:r w:rsidR="009B7344">
        <w:rPr>
          <w:rFonts w:ascii="Times New Roman" w:hAnsi="Times New Roman" w:cs="Times New Roman"/>
          <w:sz w:val="24"/>
          <w:szCs w:val="24"/>
        </w:rPr>
        <w:t>do szpitala w Krakowie</w:t>
      </w:r>
      <w:r w:rsidR="009B7344">
        <w:rPr>
          <w:rStyle w:val="Odwoanieprzypisudolnego"/>
          <w:rFonts w:ascii="Times New Roman" w:hAnsi="Times New Roman" w:cs="Times New Roman"/>
          <w:sz w:val="24"/>
          <w:szCs w:val="24"/>
        </w:rPr>
        <w:footnoteReference w:id="119"/>
      </w:r>
      <w:r w:rsidR="009B7344">
        <w:rPr>
          <w:rFonts w:ascii="Times New Roman" w:hAnsi="Times New Roman" w:cs="Times New Roman"/>
          <w:sz w:val="24"/>
          <w:szCs w:val="24"/>
        </w:rPr>
        <w:t>. Nigdy do tego nie doszło. Dzięki zeznaniom dwóch świadków</w:t>
      </w:r>
      <w:r w:rsidR="00C43B8C">
        <w:rPr>
          <w:rFonts w:ascii="Times New Roman" w:hAnsi="Times New Roman" w:cs="Times New Roman"/>
          <w:sz w:val="24"/>
          <w:szCs w:val="24"/>
        </w:rPr>
        <w:t xml:space="preserve"> – współwięźniów z 1948 r. – </w:t>
      </w:r>
      <w:r w:rsidR="00FF3C53">
        <w:rPr>
          <w:rFonts w:ascii="Times New Roman" w:hAnsi="Times New Roman" w:cs="Times New Roman"/>
          <w:sz w:val="24"/>
          <w:szCs w:val="24"/>
        </w:rPr>
        <w:t>powołanych przez sąd w 1959</w:t>
      </w:r>
      <w:r w:rsidR="009B7344">
        <w:rPr>
          <w:rFonts w:ascii="Times New Roman" w:hAnsi="Times New Roman" w:cs="Times New Roman"/>
          <w:sz w:val="24"/>
          <w:szCs w:val="24"/>
        </w:rPr>
        <w:t xml:space="preserve"> r. w związku z założoną </w:t>
      </w:r>
      <w:r w:rsidR="00C26D35">
        <w:rPr>
          <w:rFonts w:ascii="Times New Roman" w:hAnsi="Times New Roman" w:cs="Times New Roman"/>
          <w:sz w:val="24"/>
          <w:szCs w:val="24"/>
        </w:rPr>
        <w:t xml:space="preserve">wówczas </w:t>
      </w:r>
      <w:r w:rsidR="009B7344">
        <w:rPr>
          <w:rFonts w:ascii="Times New Roman" w:hAnsi="Times New Roman" w:cs="Times New Roman"/>
          <w:sz w:val="24"/>
          <w:szCs w:val="24"/>
        </w:rPr>
        <w:t xml:space="preserve">przez Marię </w:t>
      </w:r>
      <w:proofErr w:type="spellStart"/>
      <w:r w:rsidR="009B7344">
        <w:rPr>
          <w:rFonts w:ascii="Times New Roman" w:hAnsi="Times New Roman" w:cs="Times New Roman"/>
          <w:sz w:val="24"/>
          <w:szCs w:val="24"/>
        </w:rPr>
        <w:t>Polewczyńską</w:t>
      </w:r>
      <w:proofErr w:type="spellEnd"/>
      <w:r w:rsidR="009B7344">
        <w:rPr>
          <w:rFonts w:ascii="Times New Roman" w:hAnsi="Times New Roman" w:cs="Times New Roman"/>
          <w:sz w:val="24"/>
          <w:szCs w:val="24"/>
        </w:rPr>
        <w:t xml:space="preserve"> sprawą o odszkodowanie za niepra</w:t>
      </w:r>
      <w:r w:rsidR="00C43B8C">
        <w:rPr>
          <w:rFonts w:ascii="Times New Roman" w:hAnsi="Times New Roman" w:cs="Times New Roman"/>
          <w:sz w:val="24"/>
          <w:szCs w:val="24"/>
        </w:rPr>
        <w:t>wne</w:t>
      </w:r>
      <w:r w:rsidR="00F25477">
        <w:rPr>
          <w:rFonts w:ascii="Times New Roman" w:hAnsi="Times New Roman" w:cs="Times New Roman"/>
          <w:sz w:val="24"/>
          <w:szCs w:val="24"/>
        </w:rPr>
        <w:t xml:space="preserve"> aresztowanie męża, dysponujemy</w:t>
      </w:r>
      <w:r w:rsidR="00C43B8C">
        <w:rPr>
          <w:rFonts w:ascii="Times New Roman" w:hAnsi="Times New Roman" w:cs="Times New Roman"/>
          <w:sz w:val="24"/>
          <w:szCs w:val="24"/>
        </w:rPr>
        <w:t xml:space="preserve"> </w:t>
      </w:r>
      <w:r w:rsidR="00F25477">
        <w:rPr>
          <w:rFonts w:ascii="Times New Roman" w:hAnsi="Times New Roman" w:cs="Times New Roman"/>
          <w:sz w:val="24"/>
          <w:szCs w:val="24"/>
        </w:rPr>
        <w:t>drastycznym</w:t>
      </w:r>
      <w:r w:rsidR="00C43B8C">
        <w:rPr>
          <w:rFonts w:ascii="Times New Roman" w:hAnsi="Times New Roman" w:cs="Times New Roman"/>
          <w:sz w:val="24"/>
          <w:szCs w:val="24"/>
        </w:rPr>
        <w:t xml:space="preserve"> opisem jego traktowania w pawilonie śledczym przy WUBP w Rzeszowie. </w:t>
      </w:r>
      <w:proofErr w:type="spellStart"/>
      <w:r w:rsidR="00C43B8C">
        <w:rPr>
          <w:rFonts w:ascii="Times New Roman" w:hAnsi="Times New Roman" w:cs="Times New Roman"/>
          <w:sz w:val="24"/>
          <w:szCs w:val="24"/>
        </w:rPr>
        <w:t>Polewczyński</w:t>
      </w:r>
      <w:proofErr w:type="spellEnd"/>
      <w:r w:rsidR="00C43B8C">
        <w:rPr>
          <w:rFonts w:ascii="Times New Roman" w:hAnsi="Times New Roman" w:cs="Times New Roman"/>
          <w:sz w:val="24"/>
          <w:szCs w:val="24"/>
        </w:rPr>
        <w:t xml:space="preserve"> pierwsze, bardzo krótkie zeznanie</w:t>
      </w:r>
      <w:r w:rsidR="00C26D35">
        <w:rPr>
          <w:rFonts w:ascii="Times New Roman" w:hAnsi="Times New Roman" w:cs="Times New Roman"/>
          <w:sz w:val="24"/>
          <w:szCs w:val="24"/>
        </w:rPr>
        <w:t>,</w:t>
      </w:r>
      <w:r w:rsidR="000C05E5">
        <w:rPr>
          <w:rFonts w:ascii="Times New Roman" w:hAnsi="Times New Roman" w:cs="Times New Roman"/>
          <w:sz w:val="24"/>
          <w:szCs w:val="24"/>
        </w:rPr>
        <w:t xml:space="preserve"> złożył już 8 września a</w:t>
      </w:r>
      <w:r w:rsidR="00C43B8C">
        <w:rPr>
          <w:rFonts w:ascii="Times New Roman" w:hAnsi="Times New Roman" w:cs="Times New Roman"/>
          <w:sz w:val="24"/>
          <w:szCs w:val="24"/>
        </w:rPr>
        <w:t xml:space="preserve"> następne, którym dysponujemy z akt śledztwa zostało zaprotokołowane 10 dni później, czyli tego samego dnia, kiedy na skutek gwałtownego pogorszenia się stanu jego </w:t>
      </w:r>
      <w:r w:rsidR="00C26D35">
        <w:rPr>
          <w:rFonts w:ascii="Times New Roman" w:hAnsi="Times New Roman" w:cs="Times New Roman"/>
          <w:sz w:val="24"/>
          <w:szCs w:val="24"/>
        </w:rPr>
        <w:t>zdrowia (grożącego utratą życia)</w:t>
      </w:r>
      <w:r w:rsidR="00C43B8C">
        <w:rPr>
          <w:rFonts w:ascii="Times New Roman" w:hAnsi="Times New Roman" w:cs="Times New Roman"/>
          <w:sz w:val="24"/>
          <w:szCs w:val="24"/>
        </w:rPr>
        <w:t xml:space="preserve">, przetransportowano go do szpitala więziennego. W międzyczasie </w:t>
      </w:r>
      <w:r w:rsidR="00C26D35">
        <w:rPr>
          <w:rFonts w:ascii="Times New Roman" w:hAnsi="Times New Roman" w:cs="Times New Roman"/>
          <w:sz w:val="24"/>
          <w:szCs w:val="24"/>
        </w:rPr>
        <w:t>funkcjonariusze zaangażowani w dochodzenie sporządzali</w:t>
      </w:r>
      <w:r w:rsidR="00C43B8C">
        <w:rPr>
          <w:rFonts w:ascii="Times New Roman" w:hAnsi="Times New Roman" w:cs="Times New Roman"/>
          <w:sz w:val="24"/>
          <w:szCs w:val="24"/>
        </w:rPr>
        <w:t xml:space="preserve"> dokumentację w postaci wyciągów z akt śledztwa prow</w:t>
      </w:r>
      <w:r w:rsidR="00C26D35">
        <w:rPr>
          <w:rFonts w:ascii="Times New Roman" w:hAnsi="Times New Roman" w:cs="Times New Roman"/>
          <w:sz w:val="24"/>
          <w:szCs w:val="24"/>
        </w:rPr>
        <w:t>adzonego w 1946 r. i rozpytywali</w:t>
      </w:r>
      <w:r w:rsidR="00C43B8C">
        <w:rPr>
          <w:rFonts w:ascii="Times New Roman" w:hAnsi="Times New Roman" w:cs="Times New Roman"/>
          <w:sz w:val="24"/>
          <w:szCs w:val="24"/>
        </w:rPr>
        <w:t xml:space="preserve"> o </w:t>
      </w:r>
      <w:r w:rsidR="00C26D35">
        <w:rPr>
          <w:rFonts w:ascii="Times New Roman" w:hAnsi="Times New Roman" w:cs="Times New Roman"/>
          <w:sz w:val="24"/>
          <w:szCs w:val="24"/>
        </w:rPr>
        <w:t xml:space="preserve">jego osobę innych współwięźniów (Słoma, Rajchel). Pomimo uniewinnienia w 1946 r., skupiono się na </w:t>
      </w:r>
      <w:r w:rsidR="000C05E5">
        <w:rPr>
          <w:rFonts w:ascii="Times New Roman" w:hAnsi="Times New Roman" w:cs="Times New Roman"/>
          <w:sz w:val="24"/>
          <w:szCs w:val="24"/>
        </w:rPr>
        <w:t>próbie znalezienia</w:t>
      </w:r>
      <w:r w:rsidR="00C26D35">
        <w:rPr>
          <w:rFonts w:ascii="Times New Roman" w:hAnsi="Times New Roman" w:cs="Times New Roman"/>
          <w:sz w:val="24"/>
          <w:szCs w:val="24"/>
        </w:rPr>
        <w:t xml:space="preserve"> dowodów popełnienia przez </w:t>
      </w:r>
      <w:proofErr w:type="spellStart"/>
      <w:r w:rsidR="00C26D35">
        <w:rPr>
          <w:rFonts w:ascii="Times New Roman" w:hAnsi="Times New Roman" w:cs="Times New Roman"/>
          <w:sz w:val="24"/>
          <w:szCs w:val="24"/>
        </w:rPr>
        <w:t>Polewczyńskiego</w:t>
      </w:r>
      <w:proofErr w:type="spellEnd"/>
      <w:r w:rsidR="00C26D35">
        <w:rPr>
          <w:rFonts w:ascii="Times New Roman" w:hAnsi="Times New Roman" w:cs="Times New Roman"/>
          <w:sz w:val="24"/>
          <w:szCs w:val="24"/>
        </w:rPr>
        <w:t xml:space="preserve"> </w:t>
      </w:r>
      <w:r w:rsidR="00C26D35" w:rsidRPr="00C26D35">
        <w:rPr>
          <w:rFonts w:ascii="Times New Roman" w:hAnsi="Times New Roman" w:cs="Times New Roman"/>
          <w:i/>
          <w:sz w:val="24"/>
          <w:szCs w:val="24"/>
        </w:rPr>
        <w:t>zbrodni stanu</w:t>
      </w:r>
      <w:r w:rsidR="00C26D35">
        <w:rPr>
          <w:rFonts w:ascii="Times New Roman" w:hAnsi="Times New Roman" w:cs="Times New Roman"/>
          <w:sz w:val="24"/>
          <w:szCs w:val="24"/>
        </w:rPr>
        <w:t>, ale – jak wsp</w:t>
      </w:r>
      <w:r w:rsidR="000C05E5">
        <w:rPr>
          <w:rFonts w:ascii="Times New Roman" w:hAnsi="Times New Roman" w:cs="Times New Roman"/>
          <w:sz w:val="24"/>
          <w:szCs w:val="24"/>
        </w:rPr>
        <w:t>omniano już wyżej – tym razem kwalifikując ją</w:t>
      </w:r>
      <w:r w:rsidR="00C26D35">
        <w:rPr>
          <w:rFonts w:ascii="Times New Roman" w:hAnsi="Times New Roman" w:cs="Times New Roman"/>
          <w:sz w:val="24"/>
          <w:szCs w:val="24"/>
        </w:rPr>
        <w:t xml:space="preserve"> już jednak z innego niż wcześniej artykułu </w:t>
      </w:r>
      <w:proofErr w:type="spellStart"/>
      <w:r w:rsidR="00C26D35">
        <w:rPr>
          <w:rFonts w:ascii="Times New Roman" w:hAnsi="Times New Roman" w:cs="Times New Roman"/>
          <w:sz w:val="24"/>
          <w:szCs w:val="24"/>
        </w:rPr>
        <w:t>kk</w:t>
      </w:r>
      <w:proofErr w:type="spellEnd"/>
      <w:r w:rsidR="00C26D35">
        <w:rPr>
          <w:rFonts w:ascii="Times New Roman" w:hAnsi="Times New Roman" w:cs="Times New Roman"/>
          <w:sz w:val="24"/>
          <w:szCs w:val="24"/>
        </w:rPr>
        <w:t xml:space="preserve"> WP, umożliwiającego skazanie nawet na karę śmierci.</w:t>
      </w:r>
      <w:r w:rsidR="00C43B8C">
        <w:rPr>
          <w:rFonts w:ascii="Times New Roman" w:hAnsi="Times New Roman" w:cs="Times New Roman"/>
          <w:sz w:val="24"/>
          <w:szCs w:val="24"/>
        </w:rPr>
        <w:t xml:space="preserve">   </w:t>
      </w:r>
      <w:r w:rsidR="009B7344">
        <w:rPr>
          <w:rFonts w:ascii="Times New Roman" w:hAnsi="Times New Roman" w:cs="Times New Roman"/>
          <w:sz w:val="24"/>
          <w:szCs w:val="24"/>
        </w:rPr>
        <w:t xml:space="preserve"> </w:t>
      </w:r>
    </w:p>
    <w:p w:rsidR="00B44C06" w:rsidRDefault="00F25477" w:rsidP="006524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Jak wspomniano</w:t>
      </w:r>
      <w:r w:rsidR="00B47F96">
        <w:rPr>
          <w:rFonts w:ascii="Times New Roman" w:hAnsi="Times New Roman" w:cs="Times New Roman"/>
          <w:sz w:val="24"/>
          <w:szCs w:val="24"/>
        </w:rPr>
        <w:t xml:space="preserve"> wyżej, śledztwo</w:t>
      </w:r>
      <w:r>
        <w:rPr>
          <w:rFonts w:ascii="Times New Roman" w:hAnsi="Times New Roman" w:cs="Times New Roman"/>
          <w:sz w:val="24"/>
          <w:szCs w:val="24"/>
        </w:rPr>
        <w:t xml:space="preserve"> prowadzono bardzo brutalnie. Stanisław Słoma wskazując na ppor. Józefa Mazura</w:t>
      </w:r>
      <w:r>
        <w:rPr>
          <w:rStyle w:val="Odwoanieprzypisudolnego"/>
          <w:rFonts w:ascii="Times New Roman" w:hAnsi="Times New Roman" w:cs="Times New Roman"/>
          <w:sz w:val="24"/>
          <w:szCs w:val="24"/>
        </w:rPr>
        <w:footnoteReference w:id="120"/>
      </w:r>
      <w:r>
        <w:rPr>
          <w:rFonts w:ascii="Times New Roman" w:hAnsi="Times New Roman" w:cs="Times New Roman"/>
          <w:sz w:val="24"/>
          <w:szCs w:val="24"/>
        </w:rPr>
        <w:t xml:space="preserve"> jako </w:t>
      </w:r>
      <w:r w:rsidR="00FF3C53">
        <w:rPr>
          <w:rFonts w:ascii="Times New Roman" w:hAnsi="Times New Roman" w:cs="Times New Roman"/>
          <w:sz w:val="24"/>
          <w:szCs w:val="24"/>
        </w:rPr>
        <w:t>dokonującego przesłuchań, w 1959</w:t>
      </w:r>
      <w:r>
        <w:rPr>
          <w:rFonts w:ascii="Times New Roman" w:hAnsi="Times New Roman" w:cs="Times New Roman"/>
          <w:sz w:val="24"/>
          <w:szCs w:val="24"/>
        </w:rPr>
        <w:t xml:space="preserve"> r. zeznał jako świadek przed sądem w procesie odszkodowawczym, iż widział W. </w:t>
      </w:r>
      <w:proofErr w:type="spellStart"/>
      <w:r>
        <w:rPr>
          <w:rFonts w:ascii="Times New Roman" w:hAnsi="Times New Roman" w:cs="Times New Roman"/>
          <w:sz w:val="24"/>
          <w:szCs w:val="24"/>
        </w:rPr>
        <w:t>Polewczyńskiego</w:t>
      </w:r>
      <w:proofErr w:type="spellEnd"/>
      <w:r>
        <w:rPr>
          <w:rFonts w:ascii="Times New Roman" w:hAnsi="Times New Roman" w:cs="Times New Roman"/>
          <w:sz w:val="24"/>
          <w:szCs w:val="24"/>
        </w:rPr>
        <w:t xml:space="preserve"> w areszcie pobitego po twarzy i głowie, całego z</w:t>
      </w:r>
      <w:r w:rsidR="00D111FF">
        <w:rPr>
          <w:rFonts w:ascii="Times New Roman" w:hAnsi="Times New Roman" w:cs="Times New Roman"/>
          <w:sz w:val="24"/>
          <w:szCs w:val="24"/>
        </w:rPr>
        <w:t>a</w:t>
      </w:r>
      <w:r>
        <w:rPr>
          <w:rFonts w:ascii="Times New Roman" w:hAnsi="Times New Roman" w:cs="Times New Roman"/>
          <w:sz w:val="24"/>
          <w:szCs w:val="24"/>
        </w:rPr>
        <w:t>krwawionego</w:t>
      </w:r>
      <w:r w:rsidR="00D111FF">
        <w:rPr>
          <w:rFonts w:ascii="Times New Roman" w:hAnsi="Times New Roman" w:cs="Times New Roman"/>
          <w:sz w:val="24"/>
          <w:szCs w:val="24"/>
        </w:rPr>
        <w:t>, prowadzonego na „badanie” przez funkcjonariuszy, kiedy „był już cały spuchnięty, nogi miał jak kłody, nie mógł wchodzić po schodach i jedną ręką trzymał się za barierkę, a drugą ręką pomagał sobie podnosić nogi na schody. Nóg już zginać nie mógł, tylko ciągnął je po schodach”</w:t>
      </w:r>
      <w:r w:rsidR="00C801B3">
        <w:rPr>
          <w:rStyle w:val="Odwoanieprzypisudolnego"/>
          <w:rFonts w:ascii="Times New Roman" w:hAnsi="Times New Roman" w:cs="Times New Roman"/>
          <w:sz w:val="24"/>
          <w:szCs w:val="24"/>
        </w:rPr>
        <w:footnoteReference w:id="121"/>
      </w:r>
      <w:r w:rsidR="00D111FF">
        <w:rPr>
          <w:rFonts w:ascii="Times New Roman" w:hAnsi="Times New Roman" w:cs="Times New Roman"/>
          <w:sz w:val="24"/>
          <w:szCs w:val="24"/>
        </w:rPr>
        <w:t xml:space="preserve">. Jeszcze bardziej drastyczny opis </w:t>
      </w:r>
      <w:r w:rsidR="00C801B3">
        <w:rPr>
          <w:rFonts w:ascii="Times New Roman" w:hAnsi="Times New Roman" w:cs="Times New Roman"/>
          <w:sz w:val="24"/>
          <w:szCs w:val="24"/>
        </w:rPr>
        <w:t xml:space="preserve">tego </w:t>
      </w:r>
      <w:r w:rsidR="00FF3C53">
        <w:rPr>
          <w:rFonts w:ascii="Times New Roman" w:hAnsi="Times New Roman" w:cs="Times New Roman"/>
          <w:sz w:val="24"/>
          <w:szCs w:val="24"/>
        </w:rPr>
        <w:t xml:space="preserve">jak znęcano się nad aresztowanym i </w:t>
      </w:r>
      <w:r w:rsidR="00C801B3">
        <w:rPr>
          <w:rFonts w:ascii="Times New Roman" w:hAnsi="Times New Roman" w:cs="Times New Roman"/>
          <w:sz w:val="24"/>
          <w:szCs w:val="24"/>
        </w:rPr>
        <w:t xml:space="preserve">jakie </w:t>
      </w:r>
      <w:r w:rsidR="00FF3C53">
        <w:rPr>
          <w:rFonts w:ascii="Times New Roman" w:hAnsi="Times New Roman" w:cs="Times New Roman"/>
          <w:sz w:val="24"/>
          <w:szCs w:val="24"/>
        </w:rPr>
        <w:t>to przyniosło skutki</w:t>
      </w:r>
      <w:r w:rsidR="00C801B3">
        <w:rPr>
          <w:rFonts w:ascii="Times New Roman" w:hAnsi="Times New Roman" w:cs="Times New Roman"/>
          <w:sz w:val="24"/>
          <w:szCs w:val="24"/>
        </w:rPr>
        <w:t>, przedstawił zezna</w:t>
      </w:r>
      <w:r w:rsidR="00FF3C53">
        <w:rPr>
          <w:rFonts w:ascii="Times New Roman" w:hAnsi="Times New Roman" w:cs="Times New Roman"/>
          <w:sz w:val="24"/>
          <w:szCs w:val="24"/>
        </w:rPr>
        <w:t>jący w tym samym procesie z 1959</w:t>
      </w:r>
      <w:r w:rsidR="00C801B3">
        <w:rPr>
          <w:rFonts w:ascii="Times New Roman" w:hAnsi="Times New Roman" w:cs="Times New Roman"/>
          <w:sz w:val="24"/>
          <w:szCs w:val="24"/>
        </w:rPr>
        <w:t xml:space="preserve"> r</w:t>
      </w:r>
      <w:r w:rsidR="00FF3C53">
        <w:rPr>
          <w:rFonts w:ascii="Times New Roman" w:hAnsi="Times New Roman" w:cs="Times New Roman"/>
          <w:sz w:val="24"/>
          <w:szCs w:val="24"/>
        </w:rPr>
        <w:t xml:space="preserve">., Tadeusz Rejman: „Poznałem go, gdy funkcjonariusze UB prowadzili go do celi po przesłuchaniu. Był tak zbity, że cały spuchł i nie mógł ubrać butów tak, że szedł w skarpetach. </w:t>
      </w:r>
      <w:proofErr w:type="spellStart"/>
      <w:r w:rsidR="00FF3C53">
        <w:rPr>
          <w:rFonts w:ascii="Times New Roman" w:hAnsi="Times New Roman" w:cs="Times New Roman"/>
          <w:sz w:val="24"/>
          <w:szCs w:val="24"/>
        </w:rPr>
        <w:t>Polewczyński</w:t>
      </w:r>
      <w:proofErr w:type="spellEnd"/>
      <w:r w:rsidR="00FF3C53">
        <w:rPr>
          <w:rFonts w:ascii="Times New Roman" w:hAnsi="Times New Roman" w:cs="Times New Roman"/>
          <w:sz w:val="24"/>
          <w:szCs w:val="24"/>
        </w:rPr>
        <w:t xml:space="preserve"> nie mógł się utrzymać na nogach, przytrzymywał się ściany, a później łóżek</w:t>
      </w:r>
      <w:r w:rsidR="008A17DB">
        <w:rPr>
          <w:rFonts w:ascii="Times New Roman" w:hAnsi="Times New Roman" w:cs="Times New Roman"/>
          <w:sz w:val="24"/>
          <w:szCs w:val="24"/>
        </w:rPr>
        <w:t>. Położył się zaraz na pryczy</w:t>
      </w:r>
      <w:r w:rsidR="000F5257">
        <w:rPr>
          <w:rFonts w:ascii="Times New Roman" w:hAnsi="Times New Roman" w:cs="Times New Roman"/>
          <w:sz w:val="24"/>
          <w:szCs w:val="24"/>
        </w:rPr>
        <w:t xml:space="preserve"> i powiedział, że już pewnie długo żył nie będzie. </w:t>
      </w:r>
      <w:proofErr w:type="spellStart"/>
      <w:r w:rsidR="000F5257">
        <w:rPr>
          <w:rFonts w:ascii="Times New Roman" w:hAnsi="Times New Roman" w:cs="Times New Roman"/>
          <w:sz w:val="24"/>
          <w:szCs w:val="24"/>
        </w:rPr>
        <w:t>Polewczyński</w:t>
      </w:r>
      <w:proofErr w:type="spellEnd"/>
      <w:r w:rsidR="000F5257">
        <w:rPr>
          <w:rFonts w:ascii="Times New Roman" w:hAnsi="Times New Roman" w:cs="Times New Roman"/>
          <w:sz w:val="24"/>
          <w:szCs w:val="24"/>
        </w:rPr>
        <w:t xml:space="preserve"> jak zauważyłem oddawał silnie krwią mocz. Pokazywał nam </w:t>
      </w:r>
      <w:proofErr w:type="spellStart"/>
      <w:r w:rsidR="000F5257">
        <w:rPr>
          <w:rFonts w:ascii="Times New Roman" w:hAnsi="Times New Roman" w:cs="Times New Roman"/>
          <w:sz w:val="24"/>
          <w:szCs w:val="24"/>
        </w:rPr>
        <w:t>Polewczyński</w:t>
      </w:r>
      <w:proofErr w:type="spellEnd"/>
      <w:r w:rsidR="000F5257">
        <w:rPr>
          <w:rFonts w:ascii="Times New Roman" w:hAnsi="Times New Roman" w:cs="Times New Roman"/>
          <w:sz w:val="24"/>
          <w:szCs w:val="24"/>
        </w:rPr>
        <w:t xml:space="preserve"> ciało, szczególnie plecy i nogi. Był on tam w tych miejscach szczególnie mocno pobity tak, że przypuszczaliśmy, że miał pękniętą nerkę i dlatego krwawił. Opowiadał nam </w:t>
      </w:r>
      <w:proofErr w:type="spellStart"/>
      <w:r w:rsidR="000F5257">
        <w:rPr>
          <w:rFonts w:ascii="Times New Roman" w:hAnsi="Times New Roman" w:cs="Times New Roman"/>
          <w:sz w:val="24"/>
          <w:szCs w:val="24"/>
        </w:rPr>
        <w:t>Polewczyński</w:t>
      </w:r>
      <w:proofErr w:type="spellEnd"/>
      <w:r w:rsidR="000F5257">
        <w:rPr>
          <w:rFonts w:ascii="Times New Roman" w:hAnsi="Times New Roman" w:cs="Times New Roman"/>
          <w:sz w:val="24"/>
          <w:szCs w:val="24"/>
        </w:rPr>
        <w:t xml:space="preserve">, że go kopano w krocze i bito grabową pałą. Następnego dnia na przesłuchanie zabrał </w:t>
      </w:r>
      <w:proofErr w:type="spellStart"/>
      <w:r w:rsidR="000F5257">
        <w:rPr>
          <w:rFonts w:ascii="Times New Roman" w:hAnsi="Times New Roman" w:cs="Times New Roman"/>
          <w:sz w:val="24"/>
          <w:szCs w:val="24"/>
        </w:rPr>
        <w:t>Polewczyńskiego</w:t>
      </w:r>
      <w:proofErr w:type="spellEnd"/>
      <w:r w:rsidR="000F5257">
        <w:rPr>
          <w:rFonts w:ascii="Times New Roman" w:hAnsi="Times New Roman" w:cs="Times New Roman"/>
          <w:sz w:val="24"/>
          <w:szCs w:val="24"/>
        </w:rPr>
        <w:t xml:space="preserve"> oficer śledczy Radzik. Po powrocie z przesłuchania był tak zbity, że nie mógł mówić i oświadczył, że mu doprawili. Ponieważ obawialiśmy się, że </w:t>
      </w:r>
      <w:proofErr w:type="spellStart"/>
      <w:r w:rsidR="000F5257">
        <w:rPr>
          <w:rFonts w:ascii="Times New Roman" w:hAnsi="Times New Roman" w:cs="Times New Roman"/>
          <w:sz w:val="24"/>
          <w:szCs w:val="24"/>
        </w:rPr>
        <w:t>Polewczyński</w:t>
      </w:r>
      <w:proofErr w:type="spellEnd"/>
      <w:r w:rsidR="000F5257">
        <w:rPr>
          <w:rFonts w:ascii="Times New Roman" w:hAnsi="Times New Roman" w:cs="Times New Roman"/>
          <w:sz w:val="24"/>
          <w:szCs w:val="24"/>
        </w:rPr>
        <w:t xml:space="preserve"> może w każdej chwili umrzeć</w:t>
      </w:r>
      <w:r w:rsidR="00F26975">
        <w:rPr>
          <w:rFonts w:ascii="Times New Roman" w:hAnsi="Times New Roman" w:cs="Times New Roman"/>
          <w:sz w:val="24"/>
          <w:szCs w:val="24"/>
        </w:rPr>
        <w:t>, interweniowałem u oddziałowego strażnika, by przyszedł lekarz, jednak lekarz nie zgłosił się żaden</w:t>
      </w:r>
      <w:r w:rsidR="007B01C0">
        <w:rPr>
          <w:rFonts w:ascii="Times New Roman" w:hAnsi="Times New Roman" w:cs="Times New Roman"/>
          <w:sz w:val="24"/>
          <w:szCs w:val="24"/>
        </w:rPr>
        <w:t xml:space="preserve">. Gdy następnego dnia ponownie chciano go przesłuchać, nie mógł już się ruszyć z łóżka tak, że go pozostawiono na celi. Przez ten cały czas </w:t>
      </w:r>
      <w:proofErr w:type="spellStart"/>
      <w:r w:rsidR="007B01C0">
        <w:rPr>
          <w:rFonts w:ascii="Times New Roman" w:hAnsi="Times New Roman" w:cs="Times New Roman"/>
          <w:sz w:val="24"/>
          <w:szCs w:val="24"/>
        </w:rPr>
        <w:t>Polewczyński</w:t>
      </w:r>
      <w:proofErr w:type="spellEnd"/>
      <w:r w:rsidR="007B01C0">
        <w:rPr>
          <w:rFonts w:ascii="Times New Roman" w:hAnsi="Times New Roman" w:cs="Times New Roman"/>
          <w:sz w:val="24"/>
          <w:szCs w:val="24"/>
        </w:rPr>
        <w:t xml:space="preserve"> krwawił. Po dwóch dniach zabrano go z celi i już do nas nie powrócił. Do celi przyszła wiadomość, że </w:t>
      </w:r>
      <w:proofErr w:type="spellStart"/>
      <w:r w:rsidR="007B01C0">
        <w:rPr>
          <w:rFonts w:ascii="Times New Roman" w:hAnsi="Times New Roman" w:cs="Times New Roman"/>
          <w:sz w:val="24"/>
          <w:szCs w:val="24"/>
        </w:rPr>
        <w:t>Polewczyński</w:t>
      </w:r>
      <w:proofErr w:type="spellEnd"/>
      <w:r w:rsidR="007B01C0">
        <w:rPr>
          <w:rFonts w:ascii="Times New Roman" w:hAnsi="Times New Roman" w:cs="Times New Roman"/>
          <w:sz w:val="24"/>
          <w:szCs w:val="24"/>
        </w:rPr>
        <w:t xml:space="preserve"> zmarł</w:t>
      </w:r>
      <w:r w:rsidR="000F5257">
        <w:rPr>
          <w:rFonts w:ascii="Times New Roman" w:hAnsi="Times New Roman" w:cs="Times New Roman"/>
          <w:sz w:val="24"/>
          <w:szCs w:val="24"/>
        </w:rPr>
        <w:t>”</w:t>
      </w:r>
      <w:r w:rsidR="000F5257">
        <w:rPr>
          <w:rStyle w:val="Odwoanieprzypisudolnego"/>
          <w:rFonts w:ascii="Times New Roman" w:hAnsi="Times New Roman" w:cs="Times New Roman"/>
          <w:sz w:val="24"/>
          <w:szCs w:val="24"/>
        </w:rPr>
        <w:footnoteReference w:id="122"/>
      </w:r>
      <w:r w:rsidR="000F5257">
        <w:rPr>
          <w:rFonts w:ascii="Times New Roman" w:hAnsi="Times New Roman" w:cs="Times New Roman"/>
          <w:sz w:val="24"/>
          <w:szCs w:val="24"/>
        </w:rPr>
        <w:t>.</w:t>
      </w:r>
      <w:r w:rsidR="00C801B3">
        <w:rPr>
          <w:rFonts w:ascii="Times New Roman" w:hAnsi="Times New Roman" w:cs="Times New Roman"/>
          <w:sz w:val="24"/>
          <w:szCs w:val="24"/>
        </w:rPr>
        <w:t xml:space="preserve"> </w:t>
      </w:r>
    </w:p>
    <w:p w:rsidR="00627BC6" w:rsidRDefault="007B01C0" w:rsidP="00C2302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Śmierć Wacława </w:t>
      </w:r>
      <w:proofErr w:type="spellStart"/>
      <w:r>
        <w:rPr>
          <w:rFonts w:ascii="Times New Roman" w:hAnsi="Times New Roman" w:cs="Times New Roman"/>
          <w:sz w:val="24"/>
          <w:szCs w:val="24"/>
        </w:rPr>
        <w:t>Polew</w:t>
      </w:r>
      <w:r w:rsidR="005A7255">
        <w:rPr>
          <w:rFonts w:ascii="Times New Roman" w:hAnsi="Times New Roman" w:cs="Times New Roman"/>
          <w:sz w:val="24"/>
          <w:szCs w:val="24"/>
        </w:rPr>
        <w:t>czyńskiego</w:t>
      </w:r>
      <w:proofErr w:type="spellEnd"/>
      <w:r w:rsidR="005A7255">
        <w:rPr>
          <w:rFonts w:ascii="Times New Roman" w:hAnsi="Times New Roman" w:cs="Times New Roman"/>
          <w:sz w:val="24"/>
          <w:szCs w:val="24"/>
        </w:rPr>
        <w:t xml:space="preserve"> miała zatem przebieg</w:t>
      </w:r>
      <w:r>
        <w:rPr>
          <w:rFonts w:ascii="Times New Roman" w:hAnsi="Times New Roman" w:cs="Times New Roman"/>
          <w:sz w:val="24"/>
          <w:szCs w:val="24"/>
        </w:rPr>
        <w:t xml:space="preserve"> tr</w:t>
      </w:r>
      <w:r w:rsidR="00122839">
        <w:rPr>
          <w:rFonts w:ascii="Times New Roman" w:hAnsi="Times New Roman" w:cs="Times New Roman"/>
          <w:sz w:val="24"/>
          <w:szCs w:val="24"/>
        </w:rPr>
        <w:t>agiczny. B</w:t>
      </w:r>
      <w:r>
        <w:rPr>
          <w:rFonts w:ascii="Times New Roman" w:hAnsi="Times New Roman" w:cs="Times New Roman"/>
          <w:sz w:val="24"/>
          <w:szCs w:val="24"/>
        </w:rPr>
        <w:t>yła następstwem stosowania wobec niego tortur oraz celowego uniemożliwiania kontaktu z lekarzem</w:t>
      </w:r>
      <w:r w:rsidR="005A7255">
        <w:rPr>
          <w:rStyle w:val="Odwoanieprzypisudolnego"/>
          <w:rFonts w:ascii="Times New Roman" w:hAnsi="Times New Roman" w:cs="Times New Roman"/>
          <w:sz w:val="24"/>
          <w:szCs w:val="24"/>
        </w:rPr>
        <w:footnoteReference w:id="123"/>
      </w:r>
      <w:r>
        <w:rPr>
          <w:rFonts w:ascii="Times New Roman" w:hAnsi="Times New Roman" w:cs="Times New Roman"/>
          <w:sz w:val="24"/>
          <w:szCs w:val="24"/>
        </w:rPr>
        <w:t>.</w:t>
      </w:r>
      <w:r w:rsidR="00122839">
        <w:rPr>
          <w:rFonts w:ascii="Times New Roman" w:hAnsi="Times New Roman" w:cs="Times New Roman"/>
          <w:sz w:val="24"/>
          <w:szCs w:val="24"/>
        </w:rPr>
        <w:t xml:space="preserve"> </w:t>
      </w:r>
      <w:r w:rsidR="00122839">
        <w:rPr>
          <w:rFonts w:ascii="Times New Roman" w:hAnsi="Times New Roman" w:cs="Times New Roman"/>
          <w:sz w:val="24"/>
          <w:szCs w:val="24"/>
        </w:rPr>
        <w:lastRenderedPageBreak/>
        <w:t xml:space="preserve">Dziesięć dni po jego zgonie, naczelnik Wydziału Śledczego WUBP w Rzeszowie kpt. Feliks Zawadzki w oparciu o notatkę ppor. Ignacego </w:t>
      </w:r>
      <w:proofErr w:type="spellStart"/>
      <w:r w:rsidR="00122839">
        <w:rPr>
          <w:rFonts w:ascii="Times New Roman" w:hAnsi="Times New Roman" w:cs="Times New Roman"/>
          <w:sz w:val="24"/>
          <w:szCs w:val="24"/>
        </w:rPr>
        <w:t>Paci</w:t>
      </w:r>
      <w:proofErr w:type="spellEnd"/>
      <w:r w:rsidR="00122839">
        <w:rPr>
          <w:rFonts w:ascii="Times New Roman" w:hAnsi="Times New Roman" w:cs="Times New Roman"/>
          <w:sz w:val="24"/>
          <w:szCs w:val="24"/>
        </w:rPr>
        <w:t xml:space="preserve"> dotyczącą analizy akt śledczych wydał postanowienie o umorzeniu dochodzenia z uwagi na ś</w:t>
      </w:r>
      <w:r w:rsidR="005A7255">
        <w:rPr>
          <w:rFonts w:ascii="Times New Roman" w:hAnsi="Times New Roman" w:cs="Times New Roman"/>
          <w:sz w:val="24"/>
          <w:szCs w:val="24"/>
        </w:rPr>
        <w:t>mierć więźnia „wskutek choroby”.</w:t>
      </w:r>
      <w:r w:rsidR="00CF46A1">
        <w:rPr>
          <w:rFonts w:ascii="Times New Roman" w:hAnsi="Times New Roman" w:cs="Times New Roman"/>
          <w:sz w:val="24"/>
          <w:szCs w:val="24"/>
        </w:rPr>
        <w:t xml:space="preserve"> 18 listopada</w:t>
      </w:r>
      <w:r w:rsidR="005A7255">
        <w:rPr>
          <w:rFonts w:ascii="Times New Roman" w:hAnsi="Times New Roman" w:cs="Times New Roman"/>
          <w:sz w:val="24"/>
          <w:szCs w:val="24"/>
        </w:rPr>
        <w:t xml:space="preserve"> takie samo postanowienie sporządził podprokurator WPR w Rzeszowie, a akta sprawy pod nową sygnaturą został złożone</w:t>
      </w:r>
      <w:r w:rsidR="00122839">
        <w:rPr>
          <w:rFonts w:ascii="Times New Roman" w:hAnsi="Times New Roman" w:cs="Times New Roman"/>
          <w:sz w:val="24"/>
          <w:szCs w:val="24"/>
        </w:rPr>
        <w:t xml:space="preserve"> w archiwum Wojskowej Prokuratury Rejonowej w Rzeszowie</w:t>
      </w:r>
      <w:r w:rsidR="00122839">
        <w:rPr>
          <w:rStyle w:val="Odwoanieprzypisudolnego"/>
          <w:rFonts w:ascii="Times New Roman" w:hAnsi="Times New Roman" w:cs="Times New Roman"/>
          <w:sz w:val="24"/>
          <w:szCs w:val="24"/>
        </w:rPr>
        <w:footnoteReference w:id="124"/>
      </w:r>
      <w:r w:rsidR="00122839" w:rsidRPr="00914EB5">
        <w:rPr>
          <w:rFonts w:ascii="Times New Roman" w:hAnsi="Times New Roman" w:cs="Times New Roman"/>
          <w:sz w:val="24"/>
          <w:szCs w:val="24"/>
        </w:rPr>
        <w:t>.</w:t>
      </w:r>
      <w:r w:rsidR="005A7255">
        <w:rPr>
          <w:rFonts w:ascii="Times New Roman" w:hAnsi="Times New Roman" w:cs="Times New Roman"/>
          <w:sz w:val="24"/>
          <w:szCs w:val="24"/>
        </w:rPr>
        <w:t xml:space="preserve"> </w:t>
      </w:r>
      <w:r w:rsidR="00C23024">
        <w:rPr>
          <w:rFonts w:ascii="Times New Roman" w:hAnsi="Times New Roman" w:cs="Times New Roman"/>
          <w:sz w:val="24"/>
          <w:szCs w:val="24"/>
        </w:rPr>
        <w:t>Tu znajdowały się do końca lat sześćdziesiątych ubiegłego stulecia, kiedy poddano je bra</w:t>
      </w:r>
      <w:r w:rsidR="000441D1">
        <w:rPr>
          <w:rFonts w:ascii="Times New Roman" w:hAnsi="Times New Roman" w:cs="Times New Roman"/>
          <w:sz w:val="24"/>
          <w:szCs w:val="24"/>
        </w:rPr>
        <w:t>kowaniu</w:t>
      </w:r>
      <w:r w:rsidR="00500522">
        <w:rPr>
          <w:rStyle w:val="Odwoanieprzypisudolnego"/>
          <w:rFonts w:ascii="Times New Roman" w:hAnsi="Times New Roman" w:cs="Times New Roman"/>
          <w:sz w:val="24"/>
          <w:szCs w:val="24"/>
        </w:rPr>
        <w:footnoteReference w:id="125"/>
      </w:r>
      <w:r w:rsidR="000441D1">
        <w:rPr>
          <w:rFonts w:ascii="Times New Roman" w:hAnsi="Times New Roman" w:cs="Times New Roman"/>
          <w:sz w:val="24"/>
          <w:szCs w:val="24"/>
        </w:rPr>
        <w:t>.</w:t>
      </w:r>
    </w:p>
    <w:p w:rsidR="0032196A" w:rsidRDefault="000441D1" w:rsidP="005005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Rodzina została powiadomiona o śmierci ich najbliższego w więzieniu w sposób pośredni, poprzez otr</w:t>
      </w:r>
      <w:r w:rsidR="00500522">
        <w:rPr>
          <w:rFonts w:ascii="Times New Roman" w:hAnsi="Times New Roman" w:cs="Times New Roman"/>
          <w:sz w:val="24"/>
          <w:szCs w:val="24"/>
        </w:rPr>
        <w:t>zymane do wiadomości</w:t>
      </w:r>
      <w:r>
        <w:rPr>
          <w:rFonts w:ascii="Times New Roman" w:hAnsi="Times New Roman" w:cs="Times New Roman"/>
          <w:sz w:val="24"/>
          <w:szCs w:val="24"/>
        </w:rPr>
        <w:t xml:space="preserve"> pismo skierowane przez naczelnika więzienia na Zamku w Rzeszowie do miejscowego Urzędy Stanu Cywilnego. Przez kilka najbliższych lat okoliczności nagłego zgonu Wacława </w:t>
      </w:r>
      <w:proofErr w:type="spellStart"/>
      <w:r>
        <w:rPr>
          <w:rFonts w:ascii="Times New Roman" w:hAnsi="Times New Roman" w:cs="Times New Roman"/>
          <w:sz w:val="24"/>
          <w:szCs w:val="24"/>
        </w:rPr>
        <w:t>Polewczyńskiego</w:t>
      </w:r>
      <w:proofErr w:type="spellEnd"/>
      <w:r>
        <w:rPr>
          <w:rFonts w:ascii="Times New Roman" w:hAnsi="Times New Roman" w:cs="Times New Roman"/>
          <w:sz w:val="24"/>
          <w:szCs w:val="24"/>
        </w:rPr>
        <w:t xml:space="preserve"> otaczał nimb wymuszonej tajemnicy. Dopiero w sierpniu 1957 r. współwięzień z celi, Tadeusz Rejman zdobył s</w:t>
      </w:r>
      <w:r w:rsidR="00500522">
        <w:rPr>
          <w:rFonts w:ascii="Times New Roman" w:hAnsi="Times New Roman" w:cs="Times New Roman"/>
          <w:sz w:val="24"/>
          <w:szCs w:val="24"/>
        </w:rPr>
        <w:t>ię na odwagę ujawnienia prawdy o</w:t>
      </w:r>
      <w:r>
        <w:rPr>
          <w:rFonts w:ascii="Times New Roman" w:hAnsi="Times New Roman" w:cs="Times New Roman"/>
          <w:sz w:val="24"/>
          <w:szCs w:val="24"/>
        </w:rPr>
        <w:t xml:space="preserve"> tej sprawie, opisując w liście skierowanym </w:t>
      </w:r>
      <w:r w:rsidR="00D9450F">
        <w:rPr>
          <w:rFonts w:ascii="Times New Roman" w:hAnsi="Times New Roman" w:cs="Times New Roman"/>
          <w:sz w:val="24"/>
          <w:szCs w:val="24"/>
        </w:rPr>
        <w:t>do wdowy co stało się z jej mężem za murami</w:t>
      </w:r>
      <w:r w:rsidR="00C23024">
        <w:rPr>
          <w:rFonts w:ascii="Times New Roman" w:hAnsi="Times New Roman" w:cs="Times New Roman"/>
          <w:sz w:val="24"/>
          <w:szCs w:val="24"/>
        </w:rPr>
        <w:t xml:space="preserve"> </w:t>
      </w:r>
      <w:r w:rsidR="00D9450F">
        <w:rPr>
          <w:rFonts w:ascii="Times New Roman" w:hAnsi="Times New Roman" w:cs="Times New Roman"/>
          <w:sz w:val="24"/>
          <w:szCs w:val="24"/>
        </w:rPr>
        <w:t>rzeszowskiego WUBP na</w:t>
      </w:r>
      <w:r w:rsidR="00500522">
        <w:rPr>
          <w:rFonts w:ascii="Times New Roman" w:hAnsi="Times New Roman" w:cs="Times New Roman"/>
          <w:sz w:val="24"/>
          <w:szCs w:val="24"/>
        </w:rPr>
        <w:t xml:space="preserve"> Jagiellońskiej 13. Kończył swój list następująco:</w:t>
      </w:r>
      <w:r w:rsidR="00D9450F">
        <w:rPr>
          <w:rFonts w:ascii="Times New Roman" w:hAnsi="Times New Roman" w:cs="Times New Roman"/>
          <w:sz w:val="24"/>
          <w:szCs w:val="24"/>
        </w:rPr>
        <w:t xml:space="preserve"> „</w:t>
      </w:r>
      <w:r w:rsidR="0095158F">
        <w:rPr>
          <w:rFonts w:ascii="Times New Roman" w:hAnsi="Times New Roman" w:cs="Times New Roman"/>
          <w:sz w:val="24"/>
          <w:szCs w:val="24"/>
        </w:rPr>
        <w:t>Proszę dociekać i ustalić, gdzie jest pochowany i żądać rehabilitacji i odszkodowania”</w:t>
      </w:r>
      <w:r w:rsidR="002F6A91">
        <w:rPr>
          <w:rStyle w:val="Odwoanieprzypisudolnego"/>
          <w:rFonts w:ascii="Times New Roman" w:hAnsi="Times New Roman" w:cs="Times New Roman"/>
          <w:sz w:val="24"/>
          <w:szCs w:val="24"/>
        </w:rPr>
        <w:footnoteReference w:id="126"/>
      </w:r>
      <w:r w:rsidR="00D9450F">
        <w:rPr>
          <w:rFonts w:ascii="Times New Roman" w:hAnsi="Times New Roman" w:cs="Times New Roman"/>
          <w:sz w:val="24"/>
          <w:szCs w:val="24"/>
        </w:rPr>
        <w:t xml:space="preserve">. </w:t>
      </w:r>
      <w:r w:rsidR="0095158F">
        <w:rPr>
          <w:rFonts w:ascii="Times New Roman" w:hAnsi="Times New Roman" w:cs="Times New Roman"/>
          <w:sz w:val="24"/>
          <w:szCs w:val="24"/>
        </w:rPr>
        <w:t xml:space="preserve">W ten sposób zapoczątkowana została droga </w:t>
      </w:r>
      <w:r w:rsidR="00500522">
        <w:rPr>
          <w:rFonts w:ascii="Times New Roman" w:hAnsi="Times New Roman" w:cs="Times New Roman"/>
          <w:sz w:val="24"/>
          <w:szCs w:val="24"/>
        </w:rPr>
        <w:t xml:space="preserve">do odkłamania prawdy </w:t>
      </w:r>
      <w:r w:rsidR="0095158F">
        <w:rPr>
          <w:rFonts w:ascii="Times New Roman" w:hAnsi="Times New Roman" w:cs="Times New Roman"/>
          <w:sz w:val="24"/>
          <w:szCs w:val="24"/>
        </w:rPr>
        <w:t>o</w:t>
      </w:r>
      <w:r w:rsidR="00D9450F">
        <w:rPr>
          <w:rFonts w:ascii="Times New Roman" w:hAnsi="Times New Roman" w:cs="Times New Roman"/>
          <w:sz w:val="24"/>
          <w:szCs w:val="24"/>
        </w:rPr>
        <w:t xml:space="preserve"> śmierci </w:t>
      </w:r>
      <w:r w:rsidR="00500522">
        <w:rPr>
          <w:rFonts w:ascii="Times New Roman" w:hAnsi="Times New Roman" w:cs="Times New Roman"/>
          <w:sz w:val="24"/>
          <w:szCs w:val="24"/>
        </w:rPr>
        <w:t xml:space="preserve">jednego z tysięcy wyklętych przez komunistów członków powojennego </w:t>
      </w:r>
      <w:r w:rsidR="00792501">
        <w:rPr>
          <w:rFonts w:ascii="Times New Roman" w:hAnsi="Times New Roman" w:cs="Times New Roman"/>
          <w:sz w:val="24"/>
          <w:szCs w:val="24"/>
        </w:rPr>
        <w:t>podziemia niepodległościowego</w:t>
      </w:r>
      <w:r w:rsidR="003D320D">
        <w:rPr>
          <w:rFonts w:ascii="Times New Roman" w:hAnsi="Times New Roman" w:cs="Times New Roman"/>
          <w:sz w:val="24"/>
          <w:szCs w:val="24"/>
        </w:rPr>
        <w:t>,</w:t>
      </w:r>
      <w:r w:rsidR="00500522">
        <w:rPr>
          <w:rFonts w:ascii="Times New Roman" w:hAnsi="Times New Roman" w:cs="Times New Roman"/>
          <w:sz w:val="24"/>
          <w:szCs w:val="24"/>
        </w:rPr>
        <w:t xml:space="preserve"> oraz upomnienia się o jego godny pochówek i rehabilitację</w:t>
      </w:r>
      <w:r w:rsidR="00C31AE2">
        <w:rPr>
          <w:rFonts w:ascii="Times New Roman" w:hAnsi="Times New Roman" w:cs="Times New Roman"/>
          <w:sz w:val="24"/>
          <w:szCs w:val="24"/>
        </w:rPr>
        <w:t>.</w:t>
      </w:r>
    </w:p>
    <w:p w:rsidR="00500522" w:rsidRDefault="00500522" w:rsidP="005005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Maria </w:t>
      </w:r>
      <w:proofErr w:type="spellStart"/>
      <w:r>
        <w:rPr>
          <w:rFonts w:ascii="Times New Roman" w:hAnsi="Times New Roman" w:cs="Times New Roman"/>
          <w:sz w:val="24"/>
          <w:szCs w:val="24"/>
        </w:rPr>
        <w:t>Polewczyńska</w:t>
      </w:r>
      <w:proofErr w:type="spellEnd"/>
      <w:r w:rsidR="003D320D">
        <w:rPr>
          <w:rFonts w:ascii="Times New Roman" w:hAnsi="Times New Roman" w:cs="Times New Roman"/>
          <w:sz w:val="24"/>
          <w:szCs w:val="24"/>
        </w:rPr>
        <w:t xml:space="preserve"> na fali postępującej „odwilży” zdecydowała się podjąć walkę o pośmiertne przywrócenie godności jej męża</w:t>
      </w:r>
      <w:r w:rsidR="00351A65">
        <w:rPr>
          <w:rFonts w:ascii="Times New Roman" w:hAnsi="Times New Roman" w:cs="Times New Roman"/>
          <w:sz w:val="24"/>
          <w:szCs w:val="24"/>
        </w:rPr>
        <w:t xml:space="preserve"> i uzyskanie zadośćuczynienia ze strony państwa za doznane cierpienia</w:t>
      </w:r>
      <w:r w:rsidR="003D320D">
        <w:rPr>
          <w:rFonts w:ascii="Times New Roman" w:hAnsi="Times New Roman" w:cs="Times New Roman"/>
          <w:sz w:val="24"/>
          <w:szCs w:val="24"/>
        </w:rPr>
        <w:t>.</w:t>
      </w:r>
      <w:r w:rsidR="00351A65">
        <w:rPr>
          <w:rFonts w:ascii="Times New Roman" w:hAnsi="Times New Roman" w:cs="Times New Roman"/>
          <w:sz w:val="24"/>
          <w:szCs w:val="24"/>
        </w:rPr>
        <w:t xml:space="preserve"> W 1958 r. złożyła do Sądu Wojewódzkiego w Rzeszowie wniosek</w:t>
      </w:r>
      <w:r w:rsidR="0002154D">
        <w:rPr>
          <w:rFonts w:ascii="Times New Roman" w:hAnsi="Times New Roman" w:cs="Times New Roman"/>
          <w:sz w:val="24"/>
          <w:szCs w:val="24"/>
        </w:rPr>
        <w:t xml:space="preserve"> o odszkodowanie</w:t>
      </w:r>
      <w:r w:rsidR="00C20B19">
        <w:rPr>
          <w:rFonts w:ascii="Times New Roman" w:hAnsi="Times New Roman" w:cs="Times New Roman"/>
          <w:sz w:val="24"/>
          <w:szCs w:val="24"/>
        </w:rPr>
        <w:t xml:space="preserve"> za bezzasadne aresztowanie</w:t>
      </w:r>
      <w:r w:rsidR="0002154D">
        <w:rPr>
          <w:rFonts w:ascii="Times New Roman" w:hAnsi="Times New Roman" w:cs="Times New Roman"/>
          <w:sz w:val="24"/>
          <w:szCs w:val="24"/>
        </w:rPr>
        <w:t xml:space="preserve"> oraz stosowani</w:t>
      </w:r>
      <w:r w:rsidR="00C20B19">
        <w:rPr>
          <w:rFonts w:ascii="Times New Roman" w:hAnsi="Times New Roman" w:cs="Times New Roman"/>
          <w:sz w:val="24"/>
          <w:szCs w:val="24"/>
        </w:rPr>
        <w:t>e wobec małżonka</w:t>
      </w:r>
      <w:r w:rsidR="0002154D">
        <w:rPr>
          <w:rFonts w:ascii="Times New Roman" w:hAnsi="Times New Roman" w:cs="Times New Roman"/>
          <w:sz w:val="24"/>
          <w:szCs w:val="24"/>
        </w:rPr>
        <w:t xml:space="preserve"> niedozwolonych metod w śledztwie</w:t>
      </w:r>
      <w:r w:rsidR="00792501">
        <w:rPr>
          <w:rFonts w:ascii="Times New Roman" w:hAnsi="Times New Roman" w:cs="Times New Roman"/>
          <w:sz w:val="24"/>
          <w:szCs w:val="24"/>
        </w:rPr>
        <w:t xml:space="preserve">, </w:t>
      </w:r>
      <w:r w:rsidR="0002154D">
        <w:rPr>
          <w:rFonts w:ascii="Times New Roman" w:hAnsi="Times New Roman" w:cs="Times New Roman"/>
          <w:sz w:val="24"/>
          <w:szCs w:val="24"/>
        </w:rPr>
        <w:t xml:space="preserve">w wyniku których utracił zdrowie i zmarł. Wdowa po Wacławie </w:t>
      </w:r>
      <w:proofErr w:type="spellStart"/>
      <w:r w:rsidR="0002154D">
        <w:rPr>
          <w:rFonts w:ascii="Times New Roman" w:hAnsi="Times New Roman" w:cs="Times New Roman"/>
          <w:sz w:val="24"/>
          <w:szCs w:val="24"/>
        </w:rPr>
        <w:t>Polewczyńskim</w:t>
      </w:r>
      <w:proofErr w:type="spellEnd"/>
      <w:r w:rsidR="0002154D">
        <w:rPr>
          <w:rFonts w:ascii="Times New Roman" w:hAnsi="Times New Roman" w:cs="Times New Roman"/>
          <w:sz w:val="24"/>
          <w:szCs w:val="24"/>
        </w:rPr>
        <w:t xml:space="preserve"> liczyła na to, iż odbijająca się szerokim echem w społeczeństwie na terenie całego kraju </w:t>
      </w:r>
      <w:r w:rsidR="00792501">
        <w:rPr>
          <w:rFonts w:ascii="Times New Roman" w:hAnsi="Times New Roman" w:cs="Times New Roman"/>
          <w:sz w:val="24"/>
          <w:szCs w:val="24"/>
        </w:rPr>
        <w:t xml:space="preserve">partyjna i rządowa </w:t>
      </w:r>
      <w:r w:rsidR="0002154D">
        <w:rPr>
          <w:rFonts w:ascii="Times New Roman" w:hAnsi="Times New Roman" w:cs="Times New Roman"/>
          <w:sz w:val="24"/>
          <w:szCs w:val="24"/>
        </w:rPr>
        <w:t>krytyka „poważnego naruszani</w:t>
      </w:r>
      <w:r w:rsidR="00792501">
        <w:rPr>
          <w:rFonts w:ascii="Times New Roman" w:hAnsi="Times New Roman" w:cs="Times New Roman"/>
          <w:sz w:val="24"/>
          <w:szCs w:val="24"/>
        </w:rPr>
        <w:t xml:space="preserve">a praworządności </w:t>
      </w:r>
      <w:r w:rsidR="0002154D">
        <w:rPr>
          <w:rFonts w:ascii="Times New Roman" w:hAnsi="Times New Roman" w:cs="Times New Roman"/>
          <w:sz w:val="24"/>
          <w:szCs w:val="24"/>
        </w:rPr>
        <w:t>przez poszczególne ogniwa służby bezpieczeństwa”</w:t>
      </w:r>
      <w:r w:rsidR="00792501">
        <w:rPr>
          <w:rStyle w:val="Odwoanieprzypisudolnego"/>
          <w:rFonts w:ascii="Times New Roman" w:hAnsi="Times New Roman" w:cs="Times New Roman"/>
          <w:sz w:val="24"/>
          <w:szCs w:val="24"/>
        </w:rPr>
        <w:footnoteReference w:id="127"/>
      </w:r>
      <w:r w:rsidR="00792501">
        <w:rPr>
          <w:rFonts w:ascii="Times New Roman" w:hAnsi="Times New Roman" w:cs="Times New Roman"/>
          <w:sz w:val="24"/>
          <w:szCs w:val="24"/>
        </w:rPr>
        <w:t>, potęgowana przez audycje Radia Wolna Europa, w których zbiegły na zachód wysokiej rangi funkcjonariusz UB ujawniał patologie działania bezpieki</w:t>
      </w:r>
      <w:r w:rsidR="00F7106C">
        <w:rPr>
          <w:rFonts w:ascii="Times New Roman" w:hAnsi="Times New Roman" w:cs="Times New Roman"/>
          <w:sz w:val="24"/>
          <w:szCs w:val="24"/>
        </w:rPr>
        <w:t xml:space="preserve">, rzeczywiście oznacza dążenie ówczesnej władzy do pociągnięcia </w:t>
      </w:r>
      <w:r w:rsidR="004E23E8">
        <w:rPr>
          <w:rFonts w:ascii="Times New Roman" w:hAnsi="Times New Roman" w:cs="Times New Roman"/>
          <w:sz w:val="24"/>
          <w:szCs w:val="24"/>
        </w:rPr>
        <w:lastRenderedPageBreak/>
        <w:t xml:space="preserve">winnych do odpowiedzialności. Z tym natomiast wiązała się nadzieja, iż wyłania się szansa </w:t>
      </w:r>
      <w:r w:rsidR="004B3887">
        <w:rPr>
          <w:rFonts w:ascii="Times New Roman" w:hAnsi="Times New Roman" w:cs="Times New Roman"/>
          <w:sz w:val="24"/>
          <w:szCs w:val="24"/>
        </w:rPr>
        <w:t>na oddanie sprawiedliwości</w:t>
      </w:r>
      <w:r w:rsidR="004E23E8">
        <w:rPr>
          <w:rFonts w:ascii="Times New Roman" w:hAnsi="Times New Roman" w:cs="Times New Roman"/>
          <w:sz w:val="24"/>
          <w:szCs w:val="24"/>
        </w:rPr>
        <w:t xml:space="preserve"> ich ofiarom (rzeczywiste i symboliczne) oraz zadośćuczynienie </w:t>
      </w:r>
      <w:r w:rsidR="004B3887">
        <w:rPr>
          <w:rFonts w:ascii="Times New Roman" w:hAnsi="Times New Roman" w:cs="Times New Roman"/>
          <w:sz w:val="24"/>
          <w:szCs w:val="24"/>
        </w:rPr>
        <w:t xml:space="preserve">za doznane krzywdy </w:t>
      </w:r>
      <w:r w:rsidR="004E23E8">
        <w:rPr>
          <w:rFonts w:ascii="Times New Roman" w:hAnsi="Times New Roman" w:cs="Times New Roman"/>
          <w:sz w:val="24"/>
          <w:szCs w:val="24"/>
        </w:rPr>
        <w:t xml:space="preserve">ich rodzinom. Jak płonne były </w:t>
      </w:r>
      <w:r w:rsidR="004B3887">
        <w:rPr>
          <w:rFonts w:ascii="Times New Roman" w:hAnsi="Times New Roman" w:cs="Times New Roman"/>
          <w:sz w:val="24"/>
          <w:szCs w:val="24"/>
        </w:rPr>
        <w:t xml:space="preserve">jednak wszelkie </w:t>
      </w:r>
      <w:r w:rsidR="004E23E8">
        <w:rPr>
          <w:rFonts w:ascii="Times New Roman" w:hAnsi="Times New Roman" w:cs="Times New Roman"/>
          <w:sz w:val="24"/>
          <w:szCs w:val="24"/>
        </w:rPr>
        <w:t xml:space="preserve">nadzieje pokładane w powrocie Gomułki do władzy Maria </w:t>
      </w:r>
      <w:proofErr w:type="spellStart"/>
      <w:r w:rsidR="004E23E8">
        <w:rPr>
          <w:rFonts w:ascii="Times New Roman" w:hAnsi="Times New Roman" w:cs="Times New Roman"/>
          <w:sz w:val="24"/>
          <w:szCs w:val="24"/>
        </w:rPr>
        <w:t>Polewczyńska</w:t>
      </w:r>
      <w:proofErr w:type="spellEnd"/>
      <w:r w:rsidR="004E23E8">
        <w:rPr>
          <w:rFonts w:ascii="Times New Roman" w:hAnsi="Times New Roman" w:cs="Times New Roman"/>
          <w:sz w:val="24"/>
          <w:szCs w:val="24"/>
        </w:rPr>
        <w:t xml:space="preserve"> przekonała się już w lutym 1959 r., kiedy </w:t>
      </w:r>
      <w:r w:rsidR="004B3887">
        <w:rPr>
          <w:rFonts w:ascii="Times New Roman" w:hAnsi="Times New Roman" w:cs="Times New Roman"/>
          <w:sz w:val="24"/>
          <w:szCs w:val="24"/>
        </w:rPr>
        <w:t>Jan Rydz wiceprokurator wojewódzki w Rzeszowie, po rozpoznaniu sprawy jej męża wniosek o odszkodowanie uznał za „bezzasadny”, a w części dotyczącej stosowania „niedozwolonych metod śledczych” pozostawił go „bez rozpoznania”</w:t>
      </w:r>
      <w:r w:rsidR="004B3887">
        <w:rPr>
          <w:rStyle w:val="Odwoanieprzypisudolnego"/>
          <w:rFonts w:ascii="Times New Roman" w:hAnsi="Times New Roman" w:cs="Times New Roman"/>
          <w:sz w:val="24"/>
          <w:szCs w:val="24"/>
        </w:rPr>
        <w:footnoteReference w:id="128"/>
      </w:r>
      <w:r w:rsidR="004B3887">
        <w:rPr>
          <w:rFonts w:ascii="Times New Roman" w:hAnsi="Times New Roman" w:cs="Times New Roman"/>
          <w:sz w:val="24"/>
          <w:szCs w:val="24"/>
        </w:rPr>
        <w:t>.</w:t>
      </w:r>
      <w:r w:rsidR="007C2CC9">
        <w:rPr>
          <w:rFonts w:ascii="Times New Roman" w:hAnsi="Times New Roman" w:cs="Times New Roman"/>
          <w:sz w:val="24"/>
          <w:szCs w:val="24"/>
        </w:rPr>
        <w:t xml:space="preserve"> Areszt został uznany za „obligatoryjny”, jego zastosowanie „uzasadnione bez względu na to, czy później nastąpiłby wyrok – skazujący, czy nawet uniewinniający”, a w przypadku zastosowanych wobec Wacława </w:t>
      </w:r>
      <w:proofErr w:type="spellStart"/>
      <w:r w:rsidR="00267E0D">
        <w:rPr>
          <w:rFonts w:ascii="Times New Roman" w:hAnsi="Times New Roman" w:cs="Times New Roman"/>
          <w:sz w:val="24"/>
          <w:szCs w:val="24"/>
        </w:rPr>
        <w:t>Polewczyńskiego</w:t>
      </w:r>
      <w:proofErr w:type="spellEnd"/>
      <w:r w:rsidR="00267E0D">
        <w:rPr>
          <w:rFonts w:ascii="Times New Roman" w:hAnsi="Times New Roman" w:cs="Times New Roman"/>
          <w:sz w:val="24"/>
          <w:szCs w:val="24"/>
        </w:rPr>
        <w:t xml:space="preserve"> metod śledczych, pomimo posiadanych cytowanych wyżej zeznań świadków, w których pojawiają się nazwiska oprawców z UB i opis praktyk stosowanych przez nich wobec uwięzionego, </w:t>
      </w:r>
      <w:r w:rsidR="00A834AE">
        <w:rPr>
          <w:rFonts w:ascii="Times New Roman" w:hAnsi="Times New Roman" w:cs="Times New Roman"/>
          <w:sz w:val="24"/>
          <w:szCs w:val="24"/>
        </w:rPr>
        <w:t xml:space="preserve">Rydz pouczył wnioskodawczynię, iż </w:t>
      </w:r>
      <w:r w:rsidR="007C2CC9">
        <w:rPr>
          <w:rFonts w:ascii="Times New Roman" w:hAnsi="Times New Roman" w:cs="Times New Roman"/>
          <w:sz w:val="24"/>
          <w:szCs w:val="24"/>
        </w:rPr>
        <w:t>„</w:t>
      </w:r>
      <w:r w:rsidR="00267E0D">
        <w:rPr>
          <w:rFonts w:ascii="Times New Roman" w:hAnsi="Times New Roman" w:cs="Times New Roman"/>
          <w:sz w:val="24"/>
          <w:szCs w:val="24"/>
        </w:rPr>
        <w:t>może dochodzić swego roszczenia [</w:t>
      </w:r>
      <w:r w:rsidR="00267E0D" w:rsidRPr="002F0048">
        <w:rPr>
          <w:rFonts w:ascii="Times New Roman" w:hAnsi="Times New Roman" w:cs="Times New Roman"/>
          <w:i/>
          <w:sz w:val="24"/>
          <w:szCs w:val="24"/>
        </w:rPr>
        <w:t>sic</w:t>
      </w:r>
      <w:r w:rsidR="00267E0D">
        <w:rPr>
          <w:rFonts w:ascii="Times New Roman" w:hAnsi="Times New Roman" w:cs="Times New Roman"/>
          <w:sz w:val="24"/>
          <w:szCs w:val="24"/>
        </w:rPr>
        <w:t>!] tylko w drodze powództwa cywilnego”, zastrzegając jednocześnie: „o ile śmierć męża nastąpiła na skutek niedozwolonych metod śledztwa”</w:t>
      </w:r>
      <w:r w:rsidR="00267E0D">
        <w:rPr>
          <w:rStyle w:val="Odwoanieprzypisudolnego"/>
          <w:rFonts w:ascii="Times New Roman" w:hAnsi="Times New Roman" w:cs="Times New Roman"/>
          <w:sz w:val="24"/>
          <w:szCs w:val="24"/>
        </w:rPr>
        <w:footnoteReference w:id="129"/>
      </w:r>
      <w:r w:rsidR="00267E0D">
        <w:rPr>
          <w:rFonts w:ascii="Times New Roman" w:hAnsi="Times New Roman" w:cs="Times New Roman"/>
          <w:sz w:val="24"/>
          <w:szCs w:val="24"/>
        </w:rPr>
        <w:t xml:space="preserve">. </w:t>
      </w:r>
      <w:r w:rsidR="00325B36">
        <w:rPr>
          <w:rFonts w:ascii="Times New Roman" w:hAnsi="Times New Roman" w:cs="Times New Roman"/>
          <w:sz w:val="24"/>
          <w:szCs w:val="24"/>
        </w:rPr>
        <w:t xml:space="preserve">Takie lekceważące potraktowanie powagi </w:t>
      </w:r>
      <w:r w:rsidR="003B605A">
        <w:rPr>
          <w:rFonts w:ascii="Times New Roman" w:hAnsi="Times New Roman" w:cs="Times New Roman"/>
          <w:sz w:val="24"/>
          <w:szCs w:val="24"/>
        </w:rPr>
        <w:t xml:space="preserve">sprawy przez </w:t>
      </w:r>
      <w:r w:rsidR="00C20B19">
        <w:rPr>
          <w:rFonts w:ascii="Times New Roman" w:hAnsi="Times New Roman" w:cs="Times New Roman"/>
          <w:sz w:val="24"/>
          <w:szCs w:val="24"/>
        </w:rPr>
        <w:t>„organa sprawiedliwości PRL”</w:t>
      </w:r>
      <w:r w:rsidR="00E87E5B">
        <w:rPr>
          <w:rFonts w:ascii="Times New Roman" w:hAnsi="Times New Roman" w:cs="Times New Roman"/>
          <w:sz w:val="24"/>
          <w:szCs w:val="24"/>
        </w:rPr>
        <w:t xml:space="preserve"> było </w:t>
      </w:r>
      <w:r w:rsidR="003B605A">
        <w:rPr>
          <w:rFonts w:ascii="Times New Roman" w:hAnsi="Times New Roman" w:cs="Times New Roman"/>
          <w:sz w:val="24"/>
          <w:szCs w:val="24"/>
        </w:rPr>
        <w:t xml:space="preserve">jednak niestety </w:t>
      </w:r>
      <w:r w:rsidR="00E87E5B">
        <w:rPr>
          <w:rFonts w:ascii="Times New Roman" w:hAnsi="Times New Roman" w:cs="Times New Roman"/>
          <w:sz w:val="24"/>
          <w:szCs w:val="24"/>
        </w:rPr>
        <w:t xml:space="preserve">zgodne z wytycznymi </w:t>
      </w:r>
      <w:r w:rsidR="003B605A">
        <w:rPr>
          <w:rFonts w:ascii="Times New Roman" w:hAnsi="Times New Roman" w:cs="Times New Roman"/>
          <w:sz w:val="24"/>
          <w:szCs w:val="24"/>
        </w:rPr>
        <w:t xml:space="preserve">ówczesnej </w:t>
      </w:r>
      <w:r w:rsidR="00E87E5B">
        <w:rPr>
          <w:rFonts w:ascii="Times New Roman" w:hAnsi="Times New Roman" w:cs="Times New Roman"/>
          <w:sz w:val="24"/>
          <w:szCs w:val="24"/>
        </w:rPr>
        <w:t>Prokuratury Generalnej</w:t>
      </w:r>
      <w:r w:rsidR="003B605A">
        <w:rPr>
          <w:rFonts w:ascii="Times New Roman" w:hAnsi="Times New Roman" w:cs="Times New Roman"/>
          <w:sz w:val="24"/>
          <w:szCs w:val="24"/>
        </w:rPr>
        <w:t xml:space="preserve">, która </w:t>
      </w:r>
      <w:r w:rsidR="002F0048">
        <w:rPr>
          <w:rFonts w:ascii="Times New Roman" w:hAnsi="Times New Roman" w:cs="Times New Roman"/>
          <w:sz w:val="24"/>
          <w:szCs w:val="24"/>
        </w:rPr>
        <w:t xml:space="preserve">wbrew ustawowym obowiązkom </w:t>
      </w:r>
      <w:r w:rsidR="003B605A">
        <w:rPr>
          <w:rFonts w:ascii="Times New Roman" w:hAnsi="Times New Roman" w:cs="Times New Roman"/>
          <w:sz w:val="24"/>
          <w:szCs w:val="24"/>
        </w:rPr>
        <w:t>brała w obronę funkcjonariuszy UB</w:t>
      </w:r>
      <w:r w:rsidR="002F0048">
        <w:rPr>
          <w:rFonts w:ascii="Times New Roman" w:hAnsi="Times New Roman" w:cs="Times New Roman"/>
          <w:sz w:val="24"/>
          <w:szCs w:val="24"/>
        </w:rPr>
        <w:t xml:space="preserve"> blokując możliwości wytaczania im</w:t>
      </w:r>
      <w:r w:rsidR="00414DDB">
        <w:rPr>
          <w:rFonts w:ascii="Times New Roman" w:hAnsi="Times New Roman" w:cs="Times New Roman"/>
          <w:sz w:val="24"/>
          <w:szCs w:val="24"/>
        </w:rPr>
        <w:t xml:space="preserve"> procesów</w:t>
      </w:r>
      <w:r w:rsidR="009347D1">
        <w:rPr>
          <w:rFonts w:ascii="Times New Roman" w:hAnsi="Times New Roman" w:cs="Times New Roman"/>
          <w:sz w:val="24"/>
          <w:szCs w:val="24"/>
        </w:rPr>
        <w:t>. Ponadto filozofia roli prokuratury</w:t>
      </w:r>
      <w:r w:rsidR="00532911">
        <w:rPr>
          <w:rFonts w:ascii="Times New Roman" w:hAnsi="Times New Roman" w:cs="Times New Roman"/>
          <w:sz w:val="24"/>
          <w:szCs w:val="24"/>
        </w:rPr>
        <w:t xml:space="preserve"> w systemie polityki partii i polityki rządu </w:t>
      </w:r>
      <w:r w:rsidR="009347D1">
        <w:rPr>
          <w:rFonts w:ascii="Times New Roman" w:hAnsi="Times New Roman" w:cs="Times New Roman"/>
          <w:sz w:val="24"/>
          <w:szCs w:val="24"/>
        </w:rPr>
        <w:t xml:space="preserve">nie zmieniła się w niczym od lat czterdziestych, tzn. za fundament działania uznawano </w:t>
      </w:r>
      <w:r w:rsidR="00532911">
        <w:rPr>
          <w:rFonts w:ascii="Times New Roman" w:hAnsi="Times New Roman" w:cs="Times New Roman"/>
          <w:sz w:val="24"/>
          <w:szCs w:val="24"/>
        </w:rPr>
        <w:t>tylko i wyłącznie ochronę podstaw ustrojowych</w:t>
      </w:r>
      <w:r w:rsidR="00E87E5B">
        <w:rPr>
          <w:rStyle w:val="Odwoanieprzypisudolnego"/>
          <w:rFonts w:ascii="Times New Roman" w:hAnsi="Times New Roman" w:cs="Times New Roman"/>
          <w:sz w:val="24"/>
          <w:szCs w:val="24"/>
        </w:rPr>
        <w:footnoteReference w:id="130"/>
      </w:r>
      <w:r w:rsidR="00EE16F3">
        <w:rPr>
          <w:rFonts w:ascii="Times New Roman" w:hAnsi="Times New Roman" w:cs="Times New Roman"/>
          <w:sz w:val="24"/>
          <w:szCs w:val="24"/>
        </w:rPr>
        <w:t>.</w:t>
      </w:r>
      <w:r w:rsidR="007C2CC9">
        <w:rPr>
          <w:rFonts w:ascii="Times New Roman" w:hAnsi="Times New Roman" w:cs="Times New Roman"/>
          <w:sz w:val="24"/>
          <w:szCs w:val="24"/>
        </w:rPr>
        <w:t xml:space="preserve"> </w:t>
      </w:r>
    </w:p>
    <w:p w:rsidR="00C24BE9" w:rsidRDefault="00C24BE9" w:rsidP="005005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ten sposób mord dokonany na Wacławie </w:t>
      </w:r>
      <w:proofErr w:type="spellStart"/>
      <w:r>
        <w:rPr>
          <w:rFonts w:ascii="Times New Roman" w:hAnsi="Times New Roman" w:cs="Times New Roman"/>
          <w:sz w:val="24"/>
          <w:szCs w:val="24"/>
        </w:rPr>
        <w:t>Polew</w:t>
      </w:r>
      <w:r w:rsidR="00DA12C2">
        <w:rPr>
          <w:rFonts w:ascii="Times New Roman" w:hAnsi="Times New Roman" w:cs="Times New Roman"/>
          <w:sz w:val="24"/>
          <w:szCs w:val="24"/>
        </w:rPr>
        <w:t>czyńskim</w:t>
      </w:r>
      <w:proofErr w:type="spellEnd"/>
      <w:r w:rsidR="00DA12C2">
        <w:rPr>
          <w:rFonts w:ascii="Times New Roman" w:hAnsi="Times New Roman" w:cs="Times New Roman"/>
          <w:sz w:val="24"/>
          <w:szCs w:val="24"/>
        </w:rPr>
        <w:t xml:space="preserve"> w 1948 r. </w:t>
      </w:r>
      <w:r>
        <w:rPr>
          <w:rFonts w:ascii="Times New Roman" w:hAnsi="Times New Roman" w:cs="Times New Roman"/>
          <w:sz w:val="24"/>
          <w:szCs w:val="24"/>
        </w:rPr>
        <w:t xml:space="preserve">został oficjalnie zakłamany na najbliższe ponad 30 lat. Nigdy nie doczekał się on sprawiedliwego osądu w rzeczywistości peerelowskiej. W latach 60-tych staraniem rodziny i życzliwych osób, szczęśliwie udało się odnaleźć grób. Jest on zlokalizowany na cmentarzu </w:t>
      </w:r>
      <w:r w:rsidR="00D705E0">
        <w:rPr>
          <w:rFonts w:ascii="Times New Roman" w:hAnsi="Times New Roman" w:cs="Times New Roman"/>
          <w:sz w:val="24"/>
          <w:szCs w:val="24"/>
        </w:rPr>
        <w:t xml:space="preserve">komunalnym </w:t>
      </w:r>
      <w:r>
        <w:rPr>
          <w:rFonts w:ascii="Times New Roman" w:hAnsi="Times New Roman" w:cs="Times New Roman"/>
          <w:sz w:val="24"/>
          <w:szCs w:val="24"/>
        </w:rPr>
        <w:t xml:space="preserve">w </w:t>
      </w:r>
      <w:r>
        <w:rPr>
          <w:rFonts w:ascii="Times New Roman" w:hAnsi="Times New Roman" w:cs="Times New Roman"/>
          <w:sz w:val="24"/>
          <w:szCs w:val="24"/>
        </w:rPr>
        <w:lastRenderedPageBreak/>
        <w:t>Rzeszowie</w:t>
      </w:r>
      <w:r w:rsidR="000F1D7E">
        <w:rPr>
          <w:rFonts w:ascii="Times New Roman" w:hAnsi="Times New Roman" w:cs="Times New Roman"/>
          <w:sz w:val="24"/>
          <w:szCs w:val="24"/>
        </w:rPr>
        <w:t>. Na ufundowanym nagrobku widnieje skromny napis „</w:t>
      </w:r>
      <w:r w:rsidR="000F1D7E" w:rsidRPr="00D705E0">
        <w:rPr>
          <w:rFonts w:ascii="Times New Roman" w:hAnsi="Times New Roman" w:cs="Times New Roman"/>
          <w:i/>
          <w:sz w:val="24"/>
          <w:szCs w:val="24"/>
        </w:rPr>
        <w:t xml:space="preserve">Śp. Wacław </w:t>
      </w:r>
      <w:proofErr w:type="spellStart"/>
      <w:r w:rsidR="000F1D7E" w:rsidRPr="00D705E0">
        <w:rPr>
          <w:rFonts w:ascii="Times New Roman" w:hAnsi="Times New Roman" w:cs="Times New Roman"/>
          <w:i/>
          <w:sz w:val="24"/>
          <w:szCs w:val="24"/>
        </w:rPr>
        <w:t>Polewczyński</w:t>
      </w:r>
      <w:proofErr w:type="spellEnd"/>
      <w:r w:rsidR="000F1D7E" w:rsidRPr="00D705E0">
        <w:rPr>
          <w:rFonts w:ascii="Times New Roman" w:hAnsi="Times New Roman" w:cs="Times New Roman"/>
          <w:i/>
          <w:sz w:val="24"/>
          <w:szCs w:val="24"/>
        </w:rPr>
        <w:t xml:space="preserve"> 1898–1948 b. żołnierz A.K. Cześć Jego Pamięci</w:t>
      </w:r>
      <w:r w:rsidR="000F1D7E" w:rsidRPr="00D705E0">
        <w:rPr>
          <w:rFonts w:ascii="Times New Roman" w:hAnsi="Times New Roman" w:cs="Times New Roman"/>
          <w:sz w:val="24"/>
          <w:szCs w:val="24"/>
        </w:rPr>
        <w:t>”.</w:t>
      </w:r>
      <w:r w:rsidR="000F1D7E">
        <w:rPr>
          <w:rFonts w:ascii="Times New Roman" w:hAnsi="Times New Roman" w:cs="Times New Roman"/>
          <w:sz w:val="24"/>
          <w:szCs w:val="24"/>
        </w:rPr>
        <w:t xml:space="preserve"> Uwagę zwraca nie tylko lakoniczność sformułowań, ale wymuszony brak jakiejkolwiek informacji o tragicznej śmierci z rąk oprawców z UB.</w:t>
      </w:r>
      <w:r>
        <w:rPr>
          <w:rFonts w:ascii="Times New Roman" w:hAnsi="Times New Roman" w:cs="Times New Roman"/>
          <w:sz w:val="24"/>
          <w:szCs w:val="24"/>
        </w:rPr>
        <w:t xml:space="preserve"> </w:t>
      </w:r>
    </w:p>
    <w:p w:rsidR="000F1D7E" w:rsidRDefault="000F1D7E" w:rsidP="005005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 sprawiedliwość rodzina czekała do początku lat 90-tych ubiegłego stulecia.</w:t>
      </w:r>
      <w:r w:rsidR="00E825A5">
        <w:rPr>
          <w:rFonts w:ascii="Times New Roman" w:hAnsi="Times New Roman" w:cs="Times New Roman"/>
          <w:sz w:val="24"/>
          <w:szCs w:val="24"/>
        </w:rPr>
        <w:t xml:space="preserve"> 12 grudnia 1990 r. Karol Urban poświadczył na piśmie opatrzonym pieczęcią i podpisem przewodniczącego jarosławskiego Oddziału Światowego Związku Żołnierzy AK, iż w sierpniu i we wrześniu 1948 r. przebywał razem z Wacławem </w:t>
      </w:r>
      <w:proofErr w:type="spellStart"/>
      <w:r w:rsidR="00E825A5">
        <w:rPr>
          <w:rFonts w:ascii="Times New Roman" w:hAnsi="Times New Roman" w:cs="Times New Roman"/>
          <w:sz w:val="24"/>
          <w:szCs w:val="24"/>
        </w:rPr>
        <w:t>Polewczyńskim</w:t>
      </w:r>
      <w:proofErr w:type="spellEnd"/>
      <w:r w:rsidR="00E825A5">
        <w:rPr>
          <w:rFonts w:ascii="Times New Roman" w:hAnsi="Times New Roman" w:cs="Times New Roman"/>
          <w:sz w:val="24"/>
          <w:szCs w:val="24"/>
        </w:rPr>
        <w:t xml:space="preserve"> w więzieniu </w:t>
      </w:r>
      <w:r w:rsidR="00EB5731">
        <w:rPr>
          <w:rFonts w:ascii="Times New Roman" w:hAnsi="Times New Roman" w:cs="Times New Roman"/>
          <w:sz w:val="24"/>
          <w:szCs w:val="24"/>
        </w:rPr>
        <w:t xml:space="preserve">(areszcie WUBP) </w:t>
      </w:r>
      <w:r w:rsidR="00E825A5">
        <w:rPr>
          <w:rFonts w:ascii="Times New Roman" w:hAnsi="Times New Roman" w:cs="Times New Roman"/>
          <w:sz w:val="24"/>
          <w:szCs w:val="24"/>
        </w:rPr>
        <w:t xml:space="preserve">w Rzeszowie („I piętro i </w:t>
      </w:r>
      <w:proofErr w:type="spellStart"/>
      <w:r w:rsidR="00E825A5">
        <w:rPr>
          <w:rFonts w:ascii="Times New Roman" w:hAnsi="Times New Roman" w:cs="Times New Roman"/>
          <w:sz w:val="24"/>
          <w:szCs w:val="24"/>
        </w:rPr>
        <w:t>I</w:t>
      </w:r>
      <w:proofErr w:type="spellEnd"/>
      <w:r w:rsidR="00E825A5">
        <w:rPr>
          <w:rFonts w:ascii="Times New Roman" w:hAnsi="Times New Roman" w:cs="Times New Roman"/>
          <w:sz w:val="24"/>
          <w:szCs w:val="24"/>
        </w:rPr>
        <w:t xml:space="preserve"> cela od bramy”)</w:t>
      </w:r>
      <w:r w:rsidR="00E825A5">
        <w:rPr>
          <w:rStyle w:val="Odwoanieprzypisudolnego"/>
          <w:rFonts w:ascii="Times New Roman" w:hAnsi="Times New Roman" w:cs="Times New Roman"/>
          <w:sz w:val="24"/>
          <w:szCs w:val="24"/>
        </w:rPr>
        <w:footnoteReference w:id="131"/>
      </w:r>
      <w:r w:rsidR="00E825A5">
        <w:rPr>
          <w:rFonts w:ascii="Times New Roman" w:hAnsi="Times New Roman" w:cs="Times New Roman"/>
          <w:sz w:val="24"/>
          <w:szCs w:val="24"/>
        </w:rPr>
        <w:t>.</w:t>
      </w:r>
      <w:r w:rsidR="00EB5731">
        <w:rPr>
          <w:rFonts w:ascii="Times New Roman" w:hAnsi="Times New Roman" w:cs="Times New Roman"/>
          <w:sz w:val="24"/>
          <w:szCs w:val="24"/>
        </w:rPr>
        <w:t xml:space="preserve"> To oświadczenie popr</w:t>
      </w:r>
      <w:r w:rsidR="00DA2252">
        <w:rPr>
          <w:rFonts w:ascii="Times New Roman" w:hAnsi="Times New Roman" w:cs="Times New Roman"/>
          <w:sz w:val="24"/>
          <w:szCs w:val="24"/>
        </w:rPr>
        <w:t>zedziła korespondencja nawiązan</w:t>
      </w:r>
      <w:r w:rsidR="00EB5731">
        <w:rPr>
          <w:rFonts w:ascii="Times New Roman" w:hAnsi="Times New Roman" w:cs="Times New Roman"/>
          <w:sz w:val="24"/>
          <w:szCs w:val="24"/>
        </w:rPr>
        <w:t>a przez jedną z córek</w:t>
      </w:r>
      <w:r w:rsidR="00DA2252">
        <w:rPr>
          <w:rFonts w:ascii="Times New Roman" w:hAnsi="Times New Roman" w:cs="Times New Roman"/>
          <w:sz w:val="24"/>
          <w:szCs w:val="24"/>
        </w:rPr>
        <w:t xml:space="preserve"> </w:t>
      </w:r>
      <w:proofErr w:type="spellStart"/>
      <w:r w:rsidR="00DA2252">
        <w:rPr>
          <w:rFonts w:ascii="Times New Roman" w:hAnsi="Times New Roman" w:cs="Times New Roman"/>
          <w:sz w:val="24"/>
          <w:szCs w:val="24"/>
        </w:rPr>
        <w:t>Polewczyńskiego</w:t>
      </w:r>
      <w:proofErr w:type="spellEnd"/>
      <w:r w:rsidR="00DA2252">
        <w:rPr>
          <w:rFonts w:ascii="Times New Roman" w:hAnsi="Times New Roman" w:cs="Times New Roman"/>
          <w:sz w:val="24"/>
          <w:szCs w:val="24"/>
        </w:rPr>
        <w:t xml:space="preserve">, Danutę Wawrowską ze Stanisławem Słomą, konspiracyjnym przełożonym ojca z lat czterdziestych, a następnie świadkiem w procesie odszkodowawczym z 1959 r. Słoma w odpowiedzi na list Wawrowskiej </w:t>
      </w:r>
      <w:r w:rsidR="00E20C7B">
        <w:rPr>
          <w:rFonts w:ascii="Times New Roman" w:hAnsi="Times New Roman" w:cs="Times New Roman"/>
          <w:sz w:val="24"/>
          <w:szCs w:val="24"/>
        </w:rPr>
        <w:t xml:space="preserve">z d. </w:t>
      </w:r>
      <w:proofErr w:type="spellStart"/>
      <w:r w:rsidR="00E20C7B">
        <w:rPr>
          <w:rFonts w:ascii="Times New Roman" w:hAnsi="Times New Roman" w:cs="Times New Roman"/>
          <w:sz w:val="24"/>
          <w:szCs w:val="24"/>
        </w:rPr>
        <w:t>Polewczyńska</w:t>
      </w:r>
      <w:proofErr w:type="spellEnd"/>
      <w:r w:rsidR="00E20C7B">
        <w:rPr>
          <w:rFonts w:ascii="Times New Roman" w:hAnsi="Times New Roman" w:cs="Times New Roman"/>
          <w:sz w:val="24"/>
          <w:szCs w:val="24"/>
        </w:rPr>
        <w:t>, wspomniał o dwóch wątkach wiążących się z działalnością konspiracyjną jej ojca</w:t>
      </w:r>
      <w:r w:rsidR="00180C87">
        <w:rPr>
          <w:rFonts w:ascii="Times New Roman" w:hAnsi="Times New Roman" w:cs="Times New Roman"/>
          <w:sz w:val="24"/>
          <w:szCs w:val="24"/>
        </w:rPr>
        <w:t xml:space="preserve"> (pseudonim i pełniona funkcja, ale bez podania struktury w której działał</w:t>
      </w:r>
      <w:r w:rsidR="00E20C7B">
        <w:rPr>
          <w:rFonts w:ascii="Times New Roman" w:hAnsi="Times New Roman" w:cs="Times New Roman"/>
          <w:sz w:val="24"/>
          <w:szCs w:val="24"/>
        </w:rPr>
        <w:t xml:space="preserve"> w 1946 r.). Przypomniał w nim również dramatyczne chwile związane z poddawaniem go brutalnym torturom w areszcie UB w 1948 r.</w:t>
      </w:r>
      <w:r w:rsidR="00180C87">
        <w:rPr>
          <w:rFonts w:ascii="Times New Roman" w:hAnsi="Times New Roman" w:cs="Times New Roman"/>
          <w:sz w:val="24"/>
          <w:szCs w:val="24"/>
        </w:rPr>
        <w:t xml:space="preserve"> Odpowiedział także na kilka zadanych pytań dotyczących konkretnych osób z konspiracji. Potwierdził wreszcie (po raz kolejny) fakt bestialskiego bicia </w:t>
      </w:r>
      <w:r w:rsidR="00D92D73">
        <w:rPr>
          <w:rFonts w:ascii="Times New Roman" w:hAnsi="Times New Roman" w:cs="Times New Roman"/>
          <w:sz w:val="24"/>
          <w:szCs w:val="24"/>
        </w:rPr>
        <w:t xml:space="preserve">„Połomskiego” </w:t>
      </w:r>
      <w:r w:rsidR="00180C87">
        <w:rPr>
          <w:rFonts w:ascii="Times New Roman" w:hAnsi="Times New Roman" w:cs="Times New Roman"/>
          <w:sz w:val="24"/>
          <w:szCs w:val="24"/>
        </w:rPr>
        <w:t xml:space="preserve">przez funkcjonariuszy UB, z powodu którego zmarł, rozszerzając swoje świadectwo o podanie nazwisk śledczych – ppor. </w:t>
      </w:r>
      <w:r w:rsidR="00D92D73">
        <w:rPr>
          <w:rFonts w:ascii="Times New Roman" w:hAnsi="Times New Roman" w:cs="Times New Roman"/>
          <w:sz w:val="24"/>
          <w:szCs w:val="24"/>
        </w:rPr>
        <w:t xml:space="preserve">[Ignacy] </w:t>
      </w:r>
      <w:r w:rsidR="00180C87">
        <w:rPr>
          <w:rFonts w:ascii="Times New Roman" w:hAnsi="Times New Roman" w:cs="Times New Roman"/>
          <w:sz w:val="24"/>
          <w:szCs w:val="24"/>
        </w:rPr>
        <w:t>Pacia i por.</w:t>
      </w:r>
      <w:r w:rsidR="00D92D73">
        <w:rPr>
          <w:rFonts w:ascii="Times New Roman" w:hAnsi="Times New Roman" w:cs="Times New Roman"/>
          <w:sz w:val="24"/>
          <w:szCs w:val="24"/>
        </w:rPr>
        <w:t xml:space="preserve"> [Wacław]</w:t>
      </w:r>
      <w:r w:rsidR="00180C87">
        <w:rPr>
          <w:rFonts w:ascii="Times New Roman" w:hAnsi="Times New Roman" w:cs="Times New Roman"/>
          <w:sz w:val="24"/>
          <w:szCs w:val="24"/>
        </w:rPr>
        <w:t xml:space="preserve"> Świderski</w:t>
      </w:r>
      <w:r w:rsidR="00180C87">
        <w:rPr>
          <w:rStyle w:val="Odwoanieprzypisudolnego"/>
          <w:rFonts w:ascii="Times New Roman" w:hAnsi="Times New Roman" w:cs="Times New Roman"/>
          <w:sz w:val="24"/>
          <w:szCs w:val="24"/>
        </w:rPr>
        <w:footnoteReference w:id="132"/>
      </w:r>
      <w:r w:rsidR="00180C87">
        <w:rPr>
          <w:rFonts w:ascii="Times New Roman" w:hAnsi="Times New Roman" w:cs="Times New Roman"/>
          <w:sz w:val="24"/>
          <w:szCs w:val="24"/>
        </w:rPr>
        <w:t>.</w:t>
      </w:r>
    </w:p>
    <w:p w:rsidR="00D92D73" w:rsidRDefault="00D92D73" w:rsidP="005005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Dysponując tymi danymi, 4 lutego 1991 r. obie córki W. </w:t>
      </w:r>
      <w:proofErr w:type="spellStart"/>
      <w:r>
        <w:rPr>
          <w:rFonts w:ascii="Times New Roman" w:hAnsi="Times New Roman" w:cs="Times New Roman"/>
          <w:sz w:val="24"/>
          <w:szCs w:val="24"/>
        </w:rPr>
        <w:t>Polewczyńskiego</w:t>
      </w:r>
      <w:proofErr w:type="spellEnd"/>
      <w:r>
        <w:rPr>
          <w:rFonts w:ascii="Times New Roman" w:hAnsi="Times New Roman" w:cs="Times New Roman"/>
          <w:sz w:val="24"/>
          <w:szCs w:val="24"/>
        </w:rPr>
        <w:t xml:space="preserve"> – Danuta Wawrowska i Krystyna </w:t>
      </w:r>
      <w:proofErr w:type="spellStart"/>
      <w:r>
        <w:rPr>
          <w:rFonts w:ascii="Times New Roman" w:hAnsi="Times New Roman" w:cs="Times New Roman"/>
          <w:sz w:val="24"/>
          <w:szCs w:val="24"/>
        </w:rPr>
        <w:t>Zajdzikowska</w:t>
      </w:r>
      <w:proofErr w:type="spellEnd"/>
      <w:r>
        <w:rPr>
          <w:rFonts w:ascii="Times New Roman" w:hAnsi="Times New Roman" w:cs="Times New Roman"/>
          <w:sz w:val="24"/>
          <w:szCs w:val="24"/>
        </w:rPr>
        <w:t xml:space="preserve"> – zwróciły się z pismem do Ministerstwa Sprawiedliwości RP, w którym poprosiły o wszczęcie postępowania rehabilitacyjnego dotyczącego ojca. </w:t>
      </w:r>
      <w:r w:rsidR="009E468A">
        <w:rPr>
          <w:rFonts w:ascii="Times New Roman" w:hAnsi="Times New Roman" w:cs="Times New Roman"/>
          <w:sz w:val="24"/>
          <w:szCs w:val="24"/>
        </w:rPr>
        <w:t>W swoim wniosku podkreślały m.in.</w:t>
      </w:r>
      <w:r w:rsidR="00273965">
        <w:rPr>
          <w:rFonts w:ascii="Times New Roman" w:hAnsi="Times New Roman" w:cs="Times New Roman"/>
          <w:sz w:val="24"/>
          <w:szCs w:val="24"/>
        </w:rPr>
        <w:t>:</w:t>
      </w:r>
      <w:r w:rsidR="009E468A">
        <w:rPr>
          <w:rFonts w:ascii="Times New Roman" w:hAnsi="Times New Roman" w:cs="Times New Roman"/>
          <w:sz w:val="24"/>
          <w:szCs w:val="24"/>
        </w:rPr>
        <w:t xml:space="preserve"> „</w:t>
      </w:r>
      <w:r w:rsidR="00273965">
        <w:rPr>
          <w:rFonts w:ascii="Times New Roman" w:hAnsi="Times New Roman" w:cs="Times New Roman"/>
          <w:sz w:val="24"/>
          <w:szCs w:val="24"/>
        </w:rPr>
        <w:t>O</w:t>
      </w:r>
      <w:r w:rsidR="009E468A">
        <w:rPr>
          <w:rFonts w:ascii="Times New Roman" w:hAnsi="Times New Roman" w:cs="Times New Roman"/>
          <w:sz w:val="24"/>
          <w:szCs w:val="24"/>
        </w:rPr>
        <w:t xml:space="preserve">jciec nasz był 2-krotnie </w:t>
      </w:r>
      <w:proofErr w:type="spellStart"/>
      <w:r w:rsidR="009E468A">
        <w:rPr>
          <w:rFonts w:ascii="Times New Roman" w:hAnsi="Times New Roman" w:cs="Times New Roman"/>
          <w:sz w:val="24"/>
          <w:szCs w:val="24"/>
        </w:rPr>
        <w:t>aresztowa</w:t>
      </w:r>
      <w:r w:rsidR="00273965">
        <w:rPr>
          <w:rFonts w:ascii="Times New Roman" w:hAnsi="Times New Roman" w:cs="Times New Roman"/>
          <w:sz w:val="24"/>
          <w:szCs w:val="24"/>
        </w:rPr>
        <w:t>-</w:t>
      </w:r>
      <w:r w:rsidR="009E468A">
        <w:rPr>
          <w:rFonts w:ascii="Times New Roman" w:hAnsi="Times New Roman" w:cs="Times New Roman"/>
          <w:sz w:val="24"/>
          <w:szCs w:val="24"/>
        </w:rPr>
        <w:t>ny</w:t>
      </w:r>
      <w:proofErr w:type="spellEnd"/>
      <w:r w:rsidR="00273965">
        <w:rPr>
          <w:rFonts w:ascii="Times New Roman" w:hAnsi="Times New Roman" w:cs="Times New Roman"/>
          <w:sz w:val="24"/>
          <w:szCs w:val="24"/>
        </w:rPr>
        <w:t xml:space="preserve"> pod zarzutem popełnienia przestępstwa z art. 86§2 </w:t>
      </w:r>
      <w:proofErr w:type="spellStart"/>
      <w:r w:rsidR="00273965">
        <w:rPr>
          <w:rFonts w:ascii="Times New Roman" w:hAnsi="Times New Roman" w:cs="Times New Roman"/>
          <w:sz w:val="24"/>
          <w:szCs w:val="24"/>
        </w:rPr>
        <w:t>kk</w:t>
      </w:r>
      <w:proofErr w:type="spellEnd"/>
      <w:r w:rsidR="00273965">
        <w:rPr>
          <w:rFonts w:ascii="Times New Roman" w:hAnsi="Times New Roman" w:cs="Times New Roman"/>
          <w:sz w:val="24"/>
          <w:szCs w:val="24"/>
        </w:rPr>
        <w:t xml:space="preserve"> WP za działanie w nielegalnej </w:t>
      </w:r>
      <w:proofErr w:type="spellStart"/>
      <w:r w:rsidR="00273965">
        <w:rPr>
          <w:rFonts w:ascii="Times New Roman" w:hAnsi="Times New Roman" w:cs="Times New Roman"/>
          <w:sz w:val="24"/>
          <w:szCs w:val="24"/>
        </w:rPr>
        <w:t>orga-</w:t>
      </w:r>
      <w:r w:rsidR="00273965">
        <w:rPr>
          <w:rFonts w:ascii="Times New Roman" w:hAnsi="Times New Roman" w:cs="Times New Roman"/>
          <w:sz w:val="24"/>
          <w:szCs w:val="24"/>
        </w:rPr>
        <w:lastRenderedPageBreak/>
        <w:t>nizacji</w:t>
      </w:r>
      <w:proofErr w:type="spellEnd"/>
      <w:r w:rsidR="00273965">
        <w:rPr>
          <w:rFonts w:ascii="Times New Roman" w:hAnsi="Times New Roman" w:cs="Times New Roman"/>
          <w:sz w:val="24"/>
          <w:szCs w:val="24"/>
        </w:rPr>
        <w:t xml:space="preserve"> </w:t>
      </w:r>
      <w:proofErr w:type="spellStart"/>
      <w:r w:rsidR="00273965">
        <w:rPr>
          <w:rFonts w:ascii="Times New Roman" w:hAnsi="Times New Roman" w:cs="Times New Roman"/>
          <w:sz w:val="24"/>
          <w:szCs w:val="24"/>
        </w:rPr>
        <w:t>NOW-AK</w:t>
      </w:r>
      <w:proofErr w:type="spellEnd"/>
      <w:r w:rsidR="00273965">
        <w:rPr>
          <w:rFonts w:ascii="Times New Roman" w:hAnsi="Times New Roman" w:cs="Times New Roman"/>
          <w:sz w:val="24"/>
          <w:szCs w:val="24"/>
        </w:rPr>
        <w:t xml:space="preserve"> (…). Pod względem prawnym ponowny areszt pod tym samym zarzutem był niedopuszczalny”</w:t>
      </w:r>
      <w:r w:rsidR="00566B4D">
        <w:rPr>
          <w:rStyle w:val="Odwoanieprzypisudolnego"/>
          <w:rFonts w:ascii="Times New Roman" w:hAnsi="Times New Roman" w:cs="Times New Roman"/>
          <w:sz w:val="24"/>
          <w:szCs w:val="24"/>
        </w:rPr>
        <w:footnoteReference w:id="133"/>
      </w:r>
      <w:r w:rsidR="00273965">
        <w:rPr>
          <w:rFonts w:ascii="Times New Roman" w:hAnsi="Times New Roman" w:cs="Times New Roman"/>
          <w:sz w:val="24"/>
          <w:szCs w:val="24"/>
        </w:rPr>
        <w:t>.</w:t>
      </w:r>
    </w:p>
    <w:p w:rsidR="002209CF" w:rsidRDefault="006F7121" w:rsidP="002209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1B56D8">
        <w:rPr>
          <w:rFonts w:ascii="Times New Roman" w:hAnsi="Times New Roman" w:cs="Times New Roman"/>
          <w:sz w:val="24"/>
          <w:szCs w:val="24"/>
        </w:rPr>
        <w:t xml:space="preserve"> sierpnia 1991 r. Ministerstwo Sprawiedliwości uwzględniając wejście w życie ustawy z 23 lutego </w:t>
      </w:r>
      <w:proofErr w:type="spellStart"/>
      <w:r w:rsidR="001B56D8">
        <w:rPr>
          <w:rFonts w:ascii="Times New Roman" w:hAnsi="Times New Roman" w:cs="Times New Roman"/>
          <w:sz w:val="24"/>
          <w:szCs w:val="24"/>
        </w:rPr>
        <w:t>tr</w:t>
      </w:r>
      <w:proofErr w:type="spellEnd"/>
      <w:r w:rsidR="001B56D8">
        <w:rPr>
          <w:rFonts w:ascii="Times New Roman" w:hAnsi="Times New Roman" w:cs="Times New Roman"/>
          <w:sz w:val="24"/>
          <w:szCs w:val="24"/>
        </w:rPr>
        <w:t xml:space="preserve">. </w:t>
      </w:r>
      <w:r w:rsidR="001B56D8" w:rsidRPr="001B56D8">
        <w:rPr>
          <w:rFonts w:ascii="Times New Roman" w:hAnsi="Times New Roman" w:cs="Times New Roman"/>
          <w:i/>
          <w:sz w:val="24"/>
          <w:szCs w:val="24"/>
        </w:rPr>
        <w:t>O uznaniu za nieważne orzeczeń wydanych wobec osób represjonowanych za działalność na rzecz niepodległego bytu Państwa Polskiego</w:t>
      </w:r>
      <w:r w:rsidR="001B56D8">
        <w:rPr>
          <w:rStyle w:val="Odwoanieprzypisudolnego"/>
          <w:rFonts w:ascii="Times New Roman" w:hAnsi="Times New Roman" w:cs="Times New Roman"/>
          <w:sz w:val="24"/>
          <w:szCs w:val="24"/>
        </w:rPr>
        <w:footnoteReference w:id="134"/>
      </w:r>
      <w:r w:rsidR="001B56D8">
        <w:rPr>
          <w:rFonts w:ascii="Times New Roman" w:hAnsi="Times New Roman" w:cs="Times New Roman"/>
          <w:sz w:val="24"/>
          <w:szCs w:val="24"/>
        </w:rPr>
        <w:t xml:space="preserve">, </w:t>
      </w:r>
      <w:r w:rsidR="00104482">
        <w:rPr>
          <w:rFonts w:ascii="Times New Roman" w:hAnsi="Times New Roman" w:cs="Times New Roman"/>
          <w:sz w:val="24"/>
          <w:szCs w:val="24"/>
        </w:rPr>
        <w:t xml:space="preserve">przesłało pismo córek Wacława </w:t>
      </w:r>
      <w:proofErr w:type="spellStart"/>
      <w:r w:rsidR="00104482">
        <w:rPr>
          <w:rFonts w:ascii="Times New Roman" w:hAnsi="Times New Roman" w:cs="Times New Roman"/>
          <w:sz w:val="24"/>
          <w:szCs w:val="24"/>
        </w:rPr>
        <w:t>Polewczyńskiego</w:t>
      </w:r>
      <w:proofErr w:type="spellEnd"/>
      <w:r w:rsidR="00104482">
        <w:rPr>
          <w:rFonts w:ascii="Times New Roman" w:hAnsi="Times New Roman" w:cs="Times New Roman"/>
          <w:sz w:val="24"/>
          <w:szCs w:val="24"/>
        </w:rPr>
        <w:t xml:space="preserve"> do Sądu Warszawskiego Okręgu Wojskowego „celem ewentualnego potraktowania go jako wniosku w rozumieniu art. 3 cytowanej wyżej ustawy”</w:t>
      </w:r>
      <w:r w:rsidR="00104482">
        <w:rPr>
          <w:rStyle w:val="Odwoanieprzypisudolnego"/>
          <w:rFonts w:ascii="Times New Roman" w:hAnsi="Times New Roman" w:cs="Times New Roman"/>
          <w:sz w:val="24"/>
          <w:szCs w:val="24"/>
        </w:rPr>
        <w:footnoteReference w:id="135"/>
      </w:r>
      <w:r w:rsidR="00104482">
        <w:rPr>
          <w:rFonts w:ascii="Times New Roman" w:hAnsi="Times New Roman" w:cs="Times New Roman"/>
          <w:sz w:val="24"/>
          <w:szCs w:val="24"/>
        </w:rPr>
        <w:t>.</w:t>
      </w:r>
      <w:r w:rsidR="002209CF">
        <w:rPr>
          <w:rFonts w:ascii="Times New Roman" w:hAnsi="Times New Roman" w:cs="Times New Roman"/>
          <w:sz w:val="24"/>
          <w:szCs w:val="24"/>
        </w:rPr>
        <w:t xml:space="preserve">Ten z kolei, mając na uwadze zapis art. 2 ustawy przekazał sprawę do rozpatrzenia przez Sąd Wojewódzki w Rzeszowie. W marcu 1992 r. Wydział II Karny tegoż sądu zwrócił się do Prokuratury Wojewódzkiej w Rzeszowie z wnioskiem o odtworzenie postanowienia byłej Wojskowej Prokuratury Rejonowej z 18 listopada 1948 r. o umorzeniu śledztwa przeciwko Wacławowi </w:t>
      </w:r>
      <w:proofErr w:type="spellStart"/>
      <w:r w:rsidR="002209CF">
        <w:rPr>
          <w:rFonts w:ascii="Times New Roman" w:hAnsi="Times New Roman" w:cs="Times New Roman"/>
          <w:sz w:val="24"/>
          <w:szCs w:val="24"/>
        </w:rPr>
        <w:t>Polewczyńskiemu</w:t>
      </w:r>
      <w:proofErr w:type="spellEnd"/>
      <w:r w:rsidR="002209CF">
        <w:rPr>
          <w:rFonts w:ascii="Times New Roman" w:hAnsi="Times New Roman" w:cs="Times New Roman"/>
          <w:sz w:val="24"/>
          <w:szCs w:val="24"/>
        </w:rPr>
        <w:t>. Wniosek ten był uzasadniony zniszczeniem stosownych akt</w:t>
      </w:r>
      <w:r w:rsidR="009178C8">
        <w:rPr>
          <w:rFonts w:ascii="Times New Roman" w:hAnsi="Times New Roman" w:cs="Times New Roman"/>
          <w:sz w:val="24"/>
          <w:szCs w:val="24"/>
        </w:rPr>
        <w:t xml:space="preserve"> po upływie stosownego czasu ich przechowywania w archiwum w latach siedemdziesiątych ubiegłego stulecia. W sierpniu 1991 r. Jerzy Dominik – asesor delegowany do Prokuratury Wojewódzkiej w Rzeszowie – wydał odnośne postanowienia stwierdzające ów fakt</w:t>
      </w:r>
      <w:r w:rsidR="009178C8">
        <w:rPr>
          <w:rStyle w:val="Odwoanieprzypisudolnego"/>
          <w:rFonts w:ascii="Times New Roman" w:hAnsi="Times New Roman" w:cs="Times New Roman"/>
          <w:sz w:val="24"/>
          <w:szCs w:val="24"/>
        </w:rPr>
        <w:footnoteReference w:id="136"/>
      </w:r>
      <w:r w:rsidR="009178C8">
        <w:rPr>
          <w:rFonts w:ascii="Times New Roman" w:hAnsi="Times New Roman" w:cs="Times New Roman"/>
          <w:sz w:val="24"/>
          <w:szCs w:val="24"/>
        </w:rPr>
        <w:t>.</w:t>
      </w:r>
    </w:p>
    <w:p w:rsidR="009178C8" w:rsidRDefault="00D705E0" w:rsidP="002209C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tej podstawie </w:t>
      </w:r>
      <w:r w:rsidR="009178C8">
        <w:rPr>
          <w:rFonts w:ascii="Times New Roman" w:hAnsi="Times New Roman" w:cs="Times New Roman"/>
          <w:sz w:val="24"/>
          <w:szCs w:val="24"/>
        </w:rPr>
        <w:t xml:space="preserve">przeprowadzona została dalsza procedura rehabilitacyjna, zakończona </w:t>
      </w:r>
      <w:r w:rsidR="009178C8" w:rsidRPr="00D705E0">
        <w:rPr>
          <w:rFonts w:ascii="Times New Roman" w:hAnsi="Times New Roman" w:cs="Times New Roman"/>
          <w:sz w:val="24"/>
          <w:szCs w:val="24"/>
          <w:highlight w:val="yellow"/>
        </w:rPr>
        <w:t>[</w:t>
      </w:r>
      <w:r w:rsidR="009178C8" w:rsidRPr="00965CF8">
        <w:rPr>
          <w:rFonts w:ascii="Times New Roman" w:hAnsi="Times New Roman" w:cs="Times New Roman"/>
          <w:b/>
          <w:sz w:val="24"/>
          <w:szCs w:val="24"/>
          <w:highlight w:val="yellow"/>
        </w:rPr>
        <w:t>DATA</w:t>
      </w:r>
      <w:r w:rsidR="009178C8" w:rsidRPr="00D705E0">
        <w:rPr>
          <w:rFonts w:ascii="Times New Roman" w:hAnsi="Times New Roman" w:cs="Times New Roman"/>
          <w:sz w:val="24"/>
          <w:szCs w:val="24"/>
          <w:highlight w:val="yellow"/>
        </w:rPr>
        <w:t>]</w:t>
      </w:r>
      <w:r w:rsidR="009178C8">
        <w:rPr>
          <w:rFonts w:ascii="Times New Roman" w:hAnsi="Times New Roman" w:cs="Times New Roman"/>
          <w:sz w:val="24"/>
          <w:szCs w:val="24"/>
        </w:rPr>
        <w:t xml:space="preserve"> </w:t>
      </w:r>
      <w:r>
        <w:rPr>
          <w:rFonts w:ascii="Times New Roman" w:hAnsi="Times New Roman" w:cs="Times New Roman"/>
          <w:sz w:val="24"/>
          <w:szCs w:val="24"/>
        </w:rPr>
        <w:t xml:space="preserve">stwierdzeniem przez </w:t>
      </w:r>
      <w:r w:rsidR="00965CF8">
        <w:rPr>
          <w:rFonts w:ascii="Times New Roman" w:hAnsi="Times New Roman" w:cs="Times New Roman"/>
          <w:sz w:val="24"/>
          <w:szCs w:val="24"/>
          <w:highlight w:val="yellow"/>
        </w:rPr>
        <w:t>[</w:t>
      </w:r>
      <w:r w:rsidR="00965CF8" w:rsidRPr="00965CF8">
        <w:rPr>
          <w:rFonts w:ascii="Times New Roman" w:hAnsi="Times New Roman" w:cs="Times New Roman"/>
          <w:b/>
          <w:sz w:val="24"/>
          <w:szCs w:val="24"/>
          <w:highlight w:val="yellow"/>
        </w:rPr>
        <w:t>PODMIOT ORZEKAJĄCY</w:t>
      </w:r>
      <w:r w:rsidRPr="00D705E0">
        <w:rPr>
          <w:rFonts w:ascii="Times New Roman" w:hAnsi="Times New Roman" w:cs="Times New Roman"/>
          <w:sz w:val="24"/>
          <w:szCs w:val="24"/>
          <w:highlight w:val="yellow"/>
        </w:rPr>
        <w:t>]</w:t>
      </w:r>
      <w:r>
        <w:rPr>
          <w:rFonts w:ascii="Times New Roman" w:hAnsi="Times New Roman" w:cs="Times New Roman"/>
          <w:sz w:val="24"/>
          <w:szCs w:val="24"/>
        </w:rPr>
        <w:t xml:space="preserve"> nieważności komunistycznych orzeczeń wydanych w stosunku do Wacława </w:t>
      </w:r>
      <w:proofErr w:type="spellStart"/>
      <w:r>
        <w:rPr>
          <w:rFonts w:ascii="Times New Roman" w:hAnsi="Times New Roman" w:cs="Times New Roman"/>
          <w:sz w:val="24"/>
          <w:szCs w:val="24"/>
        </w:rPr>
        <w:t>Polewczyńskiego</w:t>
      </w:r>
      <w:proofErr w:type="spellEnd"/>
      <w:r>
        <w:rPr>
          <w:rFonts w:ascii="Times New Roman" w:hAnsi="Times New Roman" w:cs="Times New Roman"/>
          <w:sz w:val="24"/>
          <w:szCs w:val="24"/>
        </w:rPr>
        <w:t xml:space="preserve"> i przyznaniem, iż „dobrze zasłużył się Rzecz</w:t>
      </w:r>
      <w:r w:rsidR="009842D1">
        <w:rPr>
          <w:rFonts w:ascii="Times New Roman" w:hAnsi="Times New Roman" w:cs="Times New Roman"/>
          <w:sz w:val="24"/>
          <w:szCs w:val="24"/>
        </w:rPr>
        <w:t>y</w:t>
      </w:r>
      <w:r>
        <w:rPr>
          <w:rFonts w:ascii="Times New Roman" w:hAnsi="Times New Roman" w:cs="Times New Roman"/>
          <w:sz w:val="24"/>
          <w:szCs w:val="24"/>
        </w:rPr>
        <w:t>pospolitej Polskiej”</w:t>
      </w:r>
      <w:r w:rsidR="009178C8">
        <w:rPr>
          <w:rFonts w:ascii="Times New Roman" w:hAnsi="Times New Roman" w:cs="Times New Roman"/>
          <w:sz w:val="24"/>
          <w:szCs w:val="24"/>
        </w:rPr>
        <w:t>.</w:t>
      </w:r>
      <w:r w:rsidR="00C2407A">
        <w:rPr>
          <w:rFonts w:ascii="Times New Roman" w:hAnsi="Times New Roman" w:cs="Times New Roman"/>
          <w:sz w:val="24"/>
          <w:szCs w:val="24"/>
        </w:rPr>
        <w:t xml:space="preserve"> Niestety winni jego śmierci nigdy nie zostali pociągnięci do odpowiedzialności karnej. </w:t>
      </w:r>
    </w:p>
    <w:p w:rsidR="009178C8" w:rsidRDefault="009178C8" w:rsidP="002209CF">
      <w:pPr>
        <w:spacing w:after="0" w:line="360" w:lineRule="auto"/>
        <w:ind w:firstLine="708"/>
        <w:jc w:val="both"/>
        <w:rPr>
          <w:rFonts w:ascii="Times New Roman" w:hAnsi="Times New Roman" w:cs="Times New Roman"/>
          <w:sz w:val="24"/>
          <w:szCs w:val="24"/>
        </w:rPr>
      </w:pPr>
    </w:p>
    <w:p w:rsidR="00500522" w:rsidRPr="0032196A" w:rsidRDefault="00500522" w:rsidP="00500522">
      <w:pPr>
        <w:spacing w:after="0" w:line="360" w:lineRule="auto"/>
        <w:ind w:firstLine="708"/>
        <w:jc w:val="both"/>
        <w:rPr>
          <w:rFonts w:ascii="Times New Roman" w:hAnsi="Times New Roman" w:cs="Times New Roman"/>
          <w:sz w:val="24"/>
          <w:szCs w:val="24"/>
        </w:rPr>
      </w:pPr>
    </w:p>
    <w:p w:rsidR="00C17179" w:rsidRPr="00C17179" w:rsidRDefault="00C17179" w:rsidP="009D3EAC">
      <w:pPr>
        <w:spacing w:after="0" w:line="360" w:lineRule="auto"/>
        <w:jc w:val="both"/>
        <w:rPr>
          <w:rFonts w:cs="Times New Roman"/>
          <w:sz w:val="18"/>
          <w:szCs w:val="18"/>
        </w:rPr>
      </w:pPr>
    </w:p>
    <w:p w:rsidR="00C17179" w:rsidRDefault="00C17179" w:rsidP="009D3EAC">
      <w:pPr>
        <w:spacing w:after="0" w:line="360" w:lineRule="auto"/>
        <w:jc w:val="both"/>
        <w:rPr>
          <w:rFonts w:ascii="Times New Roman" w:hAnsi="Times New Roman" w:cs="Times New Roman"/>
          <w:b/>
          <w:sz w:val="24"/>
          <w:szCs w:val="24"/>
        </w:rPr>
      </w:pPr>
    </w:p>
    <w:p w:rsidR="00965CF8" w:rsidRDefault="00965CF8" w:rsidP="009D3EAC">
      <w:pPr>
        <w:spacing w:after="0" w:line="360" w:lineRule="auto"/>
        <w:jc w:val="both"/>
        <w:rPr>
          <w:rFonts w:ascii="Times New Roman" w:hAnsi="Times New Roman" w:cs="Times New Roman"/>
          <w:b/>
          <w:sz w:val="24"/>
          <w:szCs w:val="24"/>
        </w:rPr>
      </w:pPr>
    </w:p>
    <w:p w:rsidR="00965CF8" w:rsidRDefault="00965CF8" w:rsidP="009D3EAC">
      <w:pPr>
        <w:spacing w:after="0" w:line="360" w:lineRule="auto"/>
        <w:jc w:val="both"/>
        <w:rPr>
          <w:rFonts w:ascii="Times New Roman" w:hAnsi="Times New Roman" w:cs="Times New Roman"/>
          <w:b/>
          <w:sz w:val="24"/>
          <w:szCs w:val="24"/>
        </w:rPr>
      </w:pPr>
    </w:p>
    <w:p w:rsidR="00B97EC1" w:rsidRPr="00890995" w:rsidRDefault="00B97EC1" w:rsidP="009D3EAC">
      <w:pPr>
        <w:spacing w:after="0" w:line="360" w:lineRule="auto"/>
        <w:jc w:val="both"/>
        <w:rPr>
          <w:rFonts w:ascii="Times New Roman" w:hAnsi="Times New Roman" w:cs="Times New Roman"/>
          <w:b/>
          <w:sz w:val="24"/>
          <w:szCs w:val="24"/>
        </w:rPr>
      </w:pPr>
      <w:r w:rsidRPr="00890995">
        <w:rPr>
          <w:rFonts w:ascii="Times New Roman" w:hAnsi="Times New Roman" w:cs="Times New Roman"/>
          <w:b/>
          <w:sz w:val="24"/>
          <w:szCs w:val="24"/>
        </w:rPr>
        <w:lastRenderedPageBreak/>
        <w:t>BIBLIOGRAFIA</w:t>
      </w:r>
    </w:p>
    <w:p w:rsidR="00B05C70" w:rsidRDefault="00B05C70" w:rsidP="00B05C70">
      <w:pPr>
        <w:pStyle w:val="Tekstprzypisudolnego"/>
        <w:jc w:val="both"/>
        <w:rPr>
          <w:i/>
          <w:sz w:val="18"/>
          <w:szCs w:val="18"/>
        </w:rPr>
      </w:pPr>
      <w:r w:rsidRPr="00B05C70">
        <w:rPr>
          <w:b/>
          <w:i/>
          <w:sz w:val="18"/>
          <w:szCs w:val="18"/>
        </w:rPr>
        <w:t>ŹRÓDŁA</w:t>
      </w:r>
      <w:r>
        <w:rPr>
          <w:i/>
          <w:sz w:val="18"/>
          <w:szCs w:val="18"/>
        </w:rPr>
        <w:t>:</w:t>
      </w:r>
    </w:p>
    <w:p w:rsidR="00655F52" w:rsidRDefault="00655F52" w:rsidP="00B05C70">
      <w:pPr>
        <w:pStyle w:val="Tekstprzypisudolnego"/>
        <w:jc w:val="both"/>
        <w:rPr>
          <w:sz w:val="18"/>
          <w:szCs w:val="18"/>
        </w:rPr>
      </w:pPr>
    </w:p>
    <w:p w:rsidR="000C2A69" w:rsidRDefault="000C2A69" w:rsidP="00B05C70">
      <w:pPr>
        <w:pStyle w:val="Tekstprzypisudolnego"/>
        <w:jc w:val="both"/>
        <w:rPr>
          <w:i/>
          <w:sz w:val="18"/>
          <w:szCs w:val="18"/>
        </w:rPr>
      </w:pPr>
      <w:r w:rsidRPr="000C2A69">
        <w:rPr>
          <w:b/>
          <w:i/>
          <w:sz w:val="18"/>
          <w:szCs w:val="18"/>
        </w:rPr>
        <w:t xml:space="preserve">Archiwum rodzinne Wacława </w:t>
      </w:r>
      <w:proofErr w:type="spellStart"/>
      <w:r w:rsidRPr="000C2A69">
        <w:rPr>
          <w:b/>
          <w:i/>
          <w:sz w:val="18"/>
          <w:szCs w:val="18"/>
        </w:rPr>
        <w:t>Polewczyńskiego</w:t>
      </w:r>
      <w:proofErr w:type="spellEnd"/>
      <w:r>
        <w:rPr>
          <w:i/>
          <w:sz w:val="18"/>
          <w:szCs w:val="18"/>
        </w:rPr>
        <w:t>:</w:t>
      </w:r>
    </w:p>
    <w:p w:rsidR="00B05C70" w:rsidRDefault="00B05C70" w:rsidP="00B05C70">
      <w:pPr>
        <w:pStyle w:val="Tekstprzypisudolnego"/>
        <w:jc w:val="both"/>
        <w:rPr>
          <w:sz w:val="18"/>
          <w:szCs w:val="18"/>
        </w:rPr>
      </w:pPr>
      <w:r>
        <w:rPr>
          <w:i/>
          <w:sz w:val="18"/>
          <w:szCs w:val="18"/>
        </w:rPr>
        <w:t xml:space="preserve">- </w:t>
      </w:r>
      <w:r w:rsidRPr="00082D12">
        <w:rPr>
          <w:i/>
          <w:sz w:val="18"/>
          <w:szCs w:val="18"/>
        </w:rPr>
        <w:t xml:space="preserve">Życiorys Wacława </w:t>
      </w:r>
      <w:proofErr w:type="spellStart"/>
      <w:r w:rsidRPr="00082D12">
        <w:rPr>
          <w:i/>
          <w:sz w:val="18"/>
          <w:szCs w:val="18"/>
        </w:rPr>
        <w:t>Polewczyńskiego</w:t>
      </w:r>
      <w:proofErr w:type="spellEnd"/>
      <w:r w:rsidRPr="00082D12">
        <w:rPr>
          <w:i/>
          <w:sz w:val="18"/>
          <w:szCs w:val="18"/>
        </w:rPr>
        <w:t xml:space="preserve"> złożony do Komitetu Krzyża i Medalu Niepodległości</w:t>
      </w:r>
      <w:r w:rsidR="009178C8">
        <w:rPr>
          <w:sz w:val="18"/>
          <w:szCs w:val="18"/>
        </w:rPr>
        <w:t>, Bydgoszcz 11 II 1935 r. (</w:t>
      </w:r>
      <w:r w:rsidRPr="00082D12">
        <w:rPr>
          <w:sz w:val="18"/>
          <w:szCs w:val="18"/>
        </w:rPr>
        <w:t>kopia maszynopisu przech</w:t>
      </w:r>
      <w:r w:rsidR="003240BB">
        <w:rPr>
          <w:sz w:val="18"/>
          <w:szCs w:val="18"/>
        </w:rPr>
        <w:t>owywanego w zbiorach CAW udostępniona przez J.</w:t>
      </w:r>
      <w:r w:rsidR="00EE3696">
        <w:rPr>
          <w:sz w:val="18"/>
          <w:szCs w:val="18"/>
        </w:rPr>
        <w:t xml:space="preserve"> </w:t>
      </w:r>
      <w:proofErr w:type="spellStart"/>
      <w:r w:rsidR="00EE3696">
        <w:rPr>
          <w:sz w:val="18"/>
          <w:szCs w:val="18"/>
        </w:rPr>
        <w:t>Odrobińs</w:t>
      </w:r>
      <w:r w:rsidR="009178C8">
        <w:rPr>
          <w:sz w:val="18"/>
          <w:szCs w:val="18"/>
        </w:rPr>
        <w:t>kiego</w:t>
      </w:r>
      <w:proofErr w:type="spellEnd"/>
      <w:r w:rsidR="009178C8">
        <w:rPr>
          <w:sz w:val="18"/>
          <w:szCs w:val="18"/>
        </w:rPr>
        <w:t>)</w:t>
      </w:r>
      <w:r w:rsidR="00EE3696">
        <w:rPr>
          <w:sz w:val="18"/>
          <w:szCs w:val="18"/>
        </w:rPr>
        <w:t>.</w:t>
      </w:r>
      <w:r w:rsidRPr="00082D12">
        <w:rPr>
          <w:sz w:val="18"/>
          <w:szCs w:val="18"/>
        </w:rPr>
        <w:t xml:space="preserve"> </w:t>
      </w:r>
    </w:p>
    <w:p w:rsidR="00B05C70" w:rsidRDefault="00B05C70" w:rsidP="00B05C70">
      <w:pPr>
        <w:pStyle w:val="Tekstprzypisudolnego"/>
        <w:jc w:val="both"/>
        <w:rPr>
          <w:sz w:val="18"/>
          <w:szCs w:val="18"/>
        </w:rPr>
      </w:pPr>
    </w:p>
    <w:p w:rsidR="00B05C70" w:rsidRDefault="00B05C70" w:rsidP="00B05C70">
      <w:pPr>
        <w:pStyle w:val="Tekstprzypisudolnego"/>
        <w:jc w:val="both"/>
        <w:rPr>
          <w:sz w:val="18"/>
          <w:szCs w:val="18"/>
        </w:rPr>
      </w:pPr>
      <w:r>
        <w:rPr>
          <w:i/>
          <w:sz w:val="18"/>
          <w:szCs w:val="18"/>
        </w:rPr>
        <w:t xml:space="preserve">- </w:t>
      </w:r>
      <w:r w:rsidRPr="00082D12">
        <w:rPr>
          <w:i/>
          <w:sz w:val="18"/>
          <w:szCs w:val="18"/>
        </w:rPr>
        <w:t xml:space="preserve">Życiorys Wacława </w:t>
      </w:r>
      <w:proofErr w:type="spellStart"/>
      <w:r w:rsidRPr="00082D12">
        <w:rPr>
          <w:i/>
          <w:sz w:val="18"/>
          <w:szCs w:val="18"/>
        </w:rPr>
        <w:t>Polewczyńskiego</w:t>
      </w:r>
      <w:proofErr w:type="spellEnd"/>
      <w:r w:rsidRPr="00082D12">
        <w:rPr>
          <w:sz w:val="18"/>
          <w:szCs w:val="18"/>
        </w:rPr>
        <w:t xml:space="preserve">, bez daty, </w:t>
      </w:r>
      <w:r w:rsidR="003240BB">
        <w:rPr>
          <w:sz w:val="18"/>
          <w:szCs w:val="18"/>
        </w:rPr>
        <w:t>ale pisany po czerwcu 1938 r., (</w:t>
      </w:r>
      <w:r w:rsidRPr="00082D12">
        <w:rPr>
          <w:sz w:val="18"/>
          <w:szCs w:val="18"/>
        </w:rPr>
        <w:t xml:space="preserve">rękopis przechowywany w zbiorach rodziny W. </w:t>
      </w:r>
      <w:proofErr w:type="spellStart"/>
      <w:r w:rsidRPr="00082D12">
        <w:rPr>
          <w:sz w:val="18"/>
          <w:szCs w:val="18"/>
        </w:rPr>
        <w:t>Polewczyński</w:t>
      </w:r>
      <w:r w:rsidR="003240BB">
        <w:rPr>
          <w:sz w:val="18"/>
          <w:szCs w:val="18"/>
        </w:rPr>
        <w:t>ego</w:t>
      </w:r>
      <w:proofErr w:type="spellEnd"/>
      <w:r w:rsidR="003240BB">
        <w:rPr>
          <w:sz w:val="18"/>
          <w:szCs w:val="18"/>
        </w:rPr>
        <w:t xml:space="preserve">, kopia udostępniona przez J. </w:t>
      </w:r>
      <w:proofErr w:type="spellStart"/>
      <w:r w:rsidR="003240BB">
        <w:rPr>
          <w:sz w:val="18"/>
          <w:szCs w:val="18"/>
        </w:rPr>
        <w:t>Odrobińskiego</w:t>
      </w:r>
      <w:proofErr w:type="spellEnd"/>
      <w:r w:rsidR="003240BB">
        <w:rPr>
          <w:sz w:val="18"/>
          <w:szCs w:val="18"/>
        </w:rPr>
        <w:t>)</w:t>
      </w:r>
      <w:r w:rsidRPr="00082D12">
        <w:rPr>
          <w:sz w:val="18"/>
          <w:szCs w:val="18"/>
        </w:rPr>
        <w:t xml:space="preserve">. </w:t>
      </w:r>
    </w:p>
    <w:p w:rsidR="0084661D" w:rsidRDefault="0084661D" w:rsidP="007E4ED9">
      <w:pPr>
        <w:pStyle w:val="Tekstprzypisudolnego"/>
        <w:jc w:val="both"/>
        <w:rPr>
          <w:i/>
          <w:sz w:val="18"/>
          <w:szCs w:val="18"/>
        </w:rPr>
      </w:pPr>
    </w:p>
    <w:p w:rsidR="007E4ED9" w:rsidRPr="009178C8" w:rsidRDefault="0084661D" w:rsidP="007E4ED9">
      <w:pPr>
        <w:pStyle w:val="Tekstprzypisudolnego"/>
        <w:jc w:val="both"/>
        <w:rPr>
          <w:sz w:val="18"/>
          <w:szCs w:val="18"/>
        </w:rPr>
      </w:pPr>
      <w:r>
        <w:rPr>
          <w:i/>
          <w:sz w:val="18"/>
          <w:szCs w:val="18"/>
        </w:rPr>
        <w:t xml:space="preserve">- Kwit depozytowy Nr 354/48 Wacława </w:t>
      </w:r>
      <w:proofErr w:type="spellStart"/>
      <w:r>
        <w:rPr>
          <w:i/>
          <w:sz w:val="18"/>
          <w:szCs w:val="18"/>
        </w:rPr>
        <w:t>Polewczyńskiego</w:t>
      </w:r>
      <w:proofErr w:type="spellEnd"/>
      <w:r>
        <w:rPr>
          <w:i/>
          <w:sz w:val="18"/>
          <w:szCs w:val="18"/>
        </w:rPr>
        <w:t xml:space="preserve"> sporządzony przez referenta ewidencji operacyjnej Wydziału II WUBP w Rzeszowie 15 IX 1948 r. </w:t>
      </w:r>
      <w:r w:rsidR="009178C8">
        <w:rPr>
          <w:sz w:val="18"/>
          <w:szCs w:val="18"/>
        </w:rPr>
        <w:t xml:space="preserve">(kopia ze zbiorów rodzinnych udostępniona przez J. </w:t>
      </w:r>
      <w:proofErr w:type="spellStart"/>
      <w:r w:rsidR="009178C8">
        <w:rPr>
          <w:sz w:val="18"/>
          <w:szCs w:val="18"/>
        </w:rPr>
        <w:t>Odrobińskiego</w:t>
      </w:r>
      <w:proofErr w:type="spellEnd"/>
      <w:r w:rsidR="009178C8">
        <w:rPr>
          <w:sz w:val="18"/>
          <w:szCs w:val="18"/>
        </w:rPr>
        <w:t>).</w:t>
      </w:r>
    </w:p>
    <w:p w:rsidR="0084661D" w:rsidRDefault="0084661D" w:rsidP="007E4ED9">
      <w:pPr>
        <w:pStyle w:val="Tekstprzypisudolnego"/>
        <w:jc w:val="both"/>
        <w:rPr>
          <w:i/>
          <w:sz w:val="18"/>
          <w:szCs w:val="18"/>
        </w:rPr>
      </w:pPr>
    </w:p>
    <w:p w:rsidR="007E4ED9" w:rsidRDefault="007E4ED9" w:rsidP="007E4ED9">
      <w:pPr>
        <w:pStyle w:val="Tekstprzypisudolnego"/>
        <w:jc w:val="both"/>
        <w:rPr>
          <w:sz w:val="18"/>
          <w:szCs w:val="18"/>
        </w:rPr>
      </w:pPr>
      <w:r>
        <w:rPr>
          <w:i/>
          <w:sz w:val="18"/>
          <w:szCs w:val="18"/>
        </w:rPr>
        <w:t xml:space="preserve">- List Wacława </w:t>
      </w:r>
      <w:proofErr w:type="spellStart"/>
      <w:r>
        <w:rPr>
          <w:i/>
          <w:sz w:val="18"/>
          <w:szCs w:val="18"/>
        </w:rPr>
        <w:t>Polewczyńskiego</w:t>
      </w:r>
      <w:proofErr w:type="spellEnd"/>
      <w:r>
        <w:rPr>
          <w:i/>
          <w:sz w:val="18"/>
          <w:szCs w:val="18"/>
        </w:rPr>
        <w:t xml:space="preserve"> uwięzionego na Zamku w Rzeszowie do rodziny</w:t>
      </w:r>
      <w:r w:rsidRPr="003240BB">
        <w:rPr>
          <w:sz w:val="18"/>
          <w:szCs w:val="18"/>
        </w:rPr>
        <w:t xml:space="preserve">, </w:t>
      </w:r>
      <w:r>
        <w:rPr>
          <w:sz w:val="18"/>
          <w:szCs w:val="18"/>
        </w:rPr>
        <w:t xml:space="preserve">Rzeszów </w:t>
      </w:r>
      <w:r w:rsidRPr="003240BB">
        <w:rPr>
          <w:sz w:val="18"/>
          <w:szCs w:val="18"/>
        </w:rPr>
        <w:t>24 X 1948 r.</w:t>
      </w:r>
      <w:r>
        <w:rPr>
          <w:i/>
          <w:sz w:val="18"/>
          <w:szCs w:val="18"/>
        </w:rPr>
        <w:t xml:space="preserve"> </w:t>
      </w:r>
      <w:r w:rsidRPr="003240BB">
        <w:rPr>
          <w:sz w:val="18"/>
          <w:szCs w:val="18"/>
        </w:rPr>
        <w:t xml:space="preserve">(kopia udostępniona przez J. </w:t>
      </w:r>
      <w:proofErr w:type="spellStart"/>
      <w:r w:rsidRPr="003240BB">
        <w:rPr>
          <w:sz w:val="18"/>
          <w:szCs w:val="18"/>
        </w:rPr>
        <w:t>Odrobińskiego</w:t>
      </w:r>
      <w:proofErr w:type="spellEnd"/>
      <w:r w:rsidRPr="003240BB">
        <w:rPr>
          <w:sz w:val="18"/>
          <w:szCs w:val="18"/>
        </w:rPr>
        <w:t>).</w:t>
      </w:r>
    </w:p>
    <w:p w:rsidR="007E4ED9" w:rsidRDefault="007E4ED9" w:rsidP="007E4ED9">
      <w:pPr>
        <w:pStyle w:val="Tekstprzypisudolnego"/>
        <w:jc w:val="both"/>
        <w:rPr>
          <w:sz w:val="18"/>
          <w:szCs w:val="18"/>
        </w:rPr>
      </w:pPr>
    </w:p>
    <w:p w:rsidR="007E4ED9" w:rsidRDefault="007E4ED9" w:rsidP="007E4ED9">
      <w:pPr>
        <w:pStyle w:val="Tekstprzypisudolnego"/>
        <w:jc w:val="both"/>
        <w:rPr>
          <w:sz w:val="18"/>
          <w:szCs w:val="18"/>
        </w:rPr>
      </w:pPr>
      <w:r>
        <w:rPr>
          <w:sz w:val="18"/>
          <w:szCs w:val="18"/>
        </w:rPr>
        <w:t xml:space="preserve">- Zawiadomienie </w:t>
      </w:r>
      <w:r w:rsidR="0084661D">
        <w:rPr>
          <w:sz w:val="18"/>
          <w:szCs w:val="18"/>
        </w:rPr>
        <w:t xml:space="preserve">skierowane </w:t>
      </w:r>
      <w:r w:rsidR="00794619">
        <w:rPr>
          <w:sz w:val="18"/>
          <w:szCs w:val="18"/>
        </w:rPr>
        <w:t xml:space="preserve">z więzienia w Rzeszowie </w:t>
      </w:r>
      <w:r w:rsidR="0084661D">
        <w:rPr>
          <w:sz w:val="18"/>
          <w:szCs w:val="18"/>
        </w:rPr>
        <w:t xml:space="preserve">do Urzędu Stanu Cywilnego w Rzeszowie </w:t>
      </w:r>
      <w:r>
        <w:rPr>
          <w:sz w:val="18"/>
          <w:szCs w:val="18"/>
        </w:rPr>
        <w:t xml:space="preserve">o śmierci Wacława </w:t>
      </w:r>
      <w:proofErr w:type="spellStart"/>
      <w:r>
        <w:rPr>
          <w:sz w:val="18"/>
          <w:szCs w:val="18"/>
        </w:rPr>
        <w:t>Polewczyńskiego</w:t>
      </w:r>
      <w:proofErr w:type="spellEnd"/>
      <w:r>
        <w:rPr>
          <w:sz w:val="18"/>
          <w:szCs w:val="18"/>
        </w:rPr>
        <w:t xml:space="preserve"> </w:t>
      </w:r>
      <w:r w:rsidR="0084661D">
        <w:rPr>
          <w:sz w:val="18"/>
          <w:szCs w:val="18"/>
        </w:rPr>
        <w:t xml:space="preserve">w szpitalu więziennym </w:t>
      </w:r>
      <w:r>
        <w:rPr>
          <w:sz w:val="18"/>
          <w:szCs w:val="18"/>
        </w:rPr>
        <w:t>w dniu 5 XI 1948 r.</w:t>
      </w:r>
      <w:r w:rsidR="0084661D" w:rsidRPr="0084661D">
        <w:rPr>
          <w:sz w:val="18"/>
          <w:szCs w:val="18"/>
        </w:rPr>
        <w:t xml:space="preserve"> </w:t>
      </w:r>
      <w:r w:rsidR="0084661D">
        <w:rPr>
          <w:sz w:val="18"/>
          <w:szCs w:val="18"/>
        </w:rPr>
        <w:t>(kopia dla rodziny zmarłego).</w:t>
      </w:r>
    </w:p>
    <w:p w:rsidR="0084661D" w:rsidRDefault="0084661D" w:rsidP="007E4ED9">
      <w:pPr>
        <w:pStyle w:val="Tekstprzypisudolnego"/>
        <w:jc w:val="both"/>
        <w:rPr>
          <w:sz w:val="18"/>
          <w:szCs w:val="18"/>
        </w:rPr>
      </w:pPr>
    </w:p>
    <w:p w:rsidR="0084661D" w:rsidRDefault="0084661D" w:rsidP="007E4ED9">
      <w:pPr>
        <w:pStyle w:val="Tekstprzypisudolnego"/>
        <w:jc w:val="both"/>
        <w:rPr>
          <w:sz w:val="18"/>
          <w:szCs w:val="18"/>
        </w:rPr>
      </w:pPr>
      <w:r>
        <w:rPr>
          <w:sz w:val="18"/>
          <w:szCs w:val="18"/>
        </w:rPr>
        <w:t xml:space="preserve">- Postanowienie Sądu Wojewódzkiego w Rzeszowie </w:t>
      </w:r>
      <w:r w:rsidR="004B3887">
        <w:rPr>
          <w:sz w:val="18"/>
          <w:szCs w:val="18"/>
        </w:rPr>
        <w:t xml:space="preserve">(Wydział IV Karny) </w:t>
      </w:r>
      <w:r>
        <w:rPr>
          <w:sz w:val="18"/>
          <w:szCs w:val="18"/>
        </w:rPr>
        <w:t xml:space="preserve">w sprawie oddalenia wniosku Marii </w:t>
      </w:r>
      <w:proofErr w:type="spellStart"/>
      <w:r>
        <w:rPr>
          <w:sz w:val="18"/>
          <w:szCs w:val="18"/>
        </w:rPr>
        <w:t>Polewczyńskiej</w:t>
      </w:r>
      <w:proofErr w:type="spellEnd"/>
      <w:r>
        <w:rPr>
          <w:sz w:val="18"/>
          <w:szCs w:val="18"/>
        </w:rPr>
        <w:t xml:space="preserve"> o odszkodowanie za niesłuszne aresztowanie jej męża [Wacława] </w:t>
      </w:r>
      <w:proofErr w:type="spellStart"/>
      <w:r>
        <w:rPr>
          <w:sz w:val="18"/>
          <w:szCs w:val="18"/>
        </w:rPr>
        <w:t>Polewczyńskiego</w:t>
      </w:r>
      <w:proofErr w:type="spellEnd"/>
      <w:r>
        <w:rPr>
          <w:sz w:val="18"/>
          <w:szCs w:val="18"/>
        </w:rPr>
        <w:t xml:space="preserve"> oraz w sprawie pozostawienia bez rozpoznania wniosku Marii </w:t>
      </w:r>
      <w:proofErr w:type="spellStart"/>
      <w:r>
        <w:rPr>
          <w:sz w:val="18"/>
          <w:szCs w:val="18"/>
        </w:rPr>
        <w:t>Polewczyńskiej</w:t>
      </w:r>
      <w:proofErr w:type="spellEnd"/>
      <w:r>
        <w:rPr>
          <w:sz w:val="18"/>
          <w:szCs w:val="18"/>
        </w:rPr>
        <w:t xml:space="preserve"> w związku z niedozwolonymi</w:t>
      </w:r>
      <w:r w:rsidR="004B3887">
        <w:rPr>
          <w:sz w:val="18"/>
          <w:szCs w:val="18"/>
        </w:rPr>
        <w:t xml:space="preserve"> metodami śledztwa stosowanymi</w:t>
      </w:r>
      <w:r w:rsidR="00B83162">
        <w:rPr>
          <w:sz w:val="18"/>
          <w:szCs w:val="18"/>
        </w:rPr>
        <w:t xml:space="preserve"> wobec W. </w:t>
      </w:r>
      <w:proofErr w:type="spellStart"/>
      <w:r w:rsidR="00B83162">
        <w:rPr>
          <w:sz w:val="18"/>
          <w:szCs w:val="18"/>
        </w:rPr>
        <w:t>Polewczyńskiego</w:t>
      </w:r>
      <w:proofErr w:type="spellEnd"/>
      <w:r>
        <w:rPr>
          <w:sz w:val="18"/>
          <w:szCs w:val="18"/>
        </w:rPr>
        <w:t>, 28 II 1959 r.</w:t>
      </w:r>
      <w:r w:rsidR="009178C8">
        <w:rPr>
          <w:sz w:val="18"/>
          <w:szCs w:val="18"/>
        </w:rPr>
        <w:t xml:space="preserve"> (kopia ze zbiorów rodzinnych udostępniona przez J. </w:t>
      </w:r>
      <w:proofErr w:type="spellStart"/>
      <w:r w:rsidR="009178C8">
        <w:rPr>
          <w:sz w:val="18"/>
          <w:szCs w:val="18"/>
        </w:rPr>
        <w:t>Odrobińskiego</w:t>
      </w:r>
      <w:proofErr w:type="spellEnd"/>
      <w:r w:rsidR="009178C8">
        <w:rPr>
          <w:sz w:val="18"/>
          <w:szCs w:val="18"/>
        </w:rPr>
        <w:t>).</w:t>
      </w:r>
    </w:p>
    <w:p w:rsidR="000F5257" w:rsidRDefault="000F5257" w:rsidP="000F5257">
      <w:pPr>
        <w:pStyle w:val="Tekstprzypisudolnego"/>
        <w:jc w:val="both"/>
        <w:rPr>
          <w:sz w:val="18"/>
          <w:szCs w:val="18"/>
        </w:rPr>
      </w:pPr>
    </w:p>
    <w:p w:rsidR="000F5257" w:rsidRDefault="000F5257" w:rsidP="000F5257">
      <w:pPr>
        <w:pStyle w:val="Tekstprzypisudolnego"/>
        <w:jc w:val="both"/>
        <w:rPr>
          <w:sz w:val="18"/>
          <w:szCs w:val="18"/>
        </w:rPr>
      </w:pPr>
      <w:r>
        <w:rPr>
          <w:sz w:val="18"/>
          <w:szCs w:val="18"/>
        </w:rPr>
        <w:t xml:space="preserve">- </w:t>
      </w:r>
      <w:r w:rsidRPr="000F5257">
        <w:rPr>
          <w:sz w:val="18"/>
          <w:szCs w:val="18"/>
        </w:rPr>
        <w:t xml:space="preserve">Zeznanie świadka Stanisława Słomy przed Sądem Wojewódzkim w Rzeszowie w 1959 w sprawie niedozwolonych metod śledczych stosowanych wobec Wacława </w:t>
      </w:r>
      <w:proofErr w:type="spellStart"/>
      <w:r w:rsidRPr="000F5257">
        <w:rPr>
          <w:sz w:val="18"/>
          <w:szCs w:val="18"/>
        </w:rPr>
        <w:t>Polewczyńskiego</w:t>
      </w:r>
      <w:proofErr w:type="spellEnd"/>
      <w:r w:rsidRPr="000F5257">
        <w:rPr>
          <w:sz w:val="18"/>
          <w:szCs w:val="18"/>
        </w:rPr>
        <w:t xml:space="preserve"> </w:t>
      </w:r>
      <w:r>
        <w:rPr>
          <w:sz w:val="18"/>
          <w:szCs w:val="18"/>
        </w:rPr>
        <w:t xml:space="preserve">podczas śledztwa w WUBP w Rzeszowie </w:t>
      </w:r>
      <w:r w:rsidRPr="000F5257">
        <w:rPr>
          <w:sz w:val="18"/>
          <w:szCs w:val="18"/>
        </w:rPr>
        <w:t xml:space="preserve">w 1948 r., </w:t>
      </w:r>
      <w:proofErr w:type="spellStart"/>
      <w:r w:rsidRPr="000F5257">
        <w:rPr>
          <w:sz w:val="18"/>
          <w:szCs w:val="18"/>
        </w:rPr>
        <w:t>b.d</w:t>
      </w:r>
      <w:proofErr w:type="spellEnd"/>
      <w:r w:rsidRPr="000F5257">
        <w:rPr>
          <w:sz w:val="18"/>
          <w:szCs w:val="18"/>
        </w:rPr>
        <w:t>.</w:t>
      </w:r>
      <w:r>
        <w:rPr>
          <w:sz w:val="18"/>
          <w:szCs w:val="18"/>
        </w:rPr>
        <w:t xml:space="preserve"> (kopia ze zbiorów rodzinnych udostępniona przez J. </w:t>
      </w:r>
      <w:proofErr w:type="spellStart"/>
      <w:r>
        <w:rPr>
          <w:sz w:val="18"/>
          <w:szCs w:val="18"/>
        </w:rPr>
        <w:t>Odrobińskiego</w:t>
      </w:r>
      <w:proofErr w:type="spellEnd"/>
      <w:r>
        <w:rPr>
          <w:sz w:val="18"/>
          <w:szCs w:val="18"/>
        </w:rPr>
        <w:t>).</w:t>
      </w:r>
    </w:p>
    <w:p w:rsidR="000F5257" w:rsidRDefault="000F5257" w:rsidP="000F5257">
      <w:pPr>
        <w:pStyle w:val="Tekstprzypisudolnego"/>
        <w:jc w:val="both"/>
        <w:rPr>
          <w:i/>
          <w:sz w:val="18"/>
          <w:szCs w:val="18"/>
        </w:rPr>
      </w:pPr>
    </w:p>
    <w:p w:rsidR="000F5257" w:rsidRDefault="000F5257" w:rsidP="000F5257">
      <w:pPr>
        <w:pStyle w:val="Tekstprzypisudolnego"/>
        <w:jc w:val="both"/>
        <w:rPr>
          <w:sz w:val="18"/>
          <w:szCs w:val="18"/>
        </w:rPr>
      </w:pPr>
      <w:r>
        <w:rPr>
          <w:sz w:val="18"/>
          <w:szCs w:val="18"/>
        </w:rPr>
        <w:t xml:space="preserve">- </w:t>
      </w:r>
      <w:r w:rsidRPr="000F5257">
        <w:rPr>
          <w:sz w:val="18"/>
          <w:szCs w:val="18"/>
        </w:rPr>
        <w:t>Z</w:t>
      </w:r>
      <w:r>
        <w:rPr>
          <w:sz w:val="18"/>
          <w:szCs w:val="18"/>
        </w:rPr>
        <w:t>eznanie świadka Tadeusza Rejmana</w:t>
      </w:r>
      <w:r w:rsidRPr="000F5257">
        <w:rPr>
          <w:sz w:val="18"/>
          <w:szCs w:val="18"/>
        </w:rPr>
        <w:t xml:space="preserve"> przed Sądem Wojewódzkim w Rzeszowie w 1959 w sprawie niedozwolonych metod śledczych stosowanych wobec Wacława </w:t>
      </w:r>
      <w:proofErr w:type="spellStart"/>
      <w:r w:rsidRPr="000F5257">
        <w:rPr>
          <w:sz w:val="18"/>
          <w:szCs w:val="18"/>
        </w:rPr>
        <w:t>Polewczyńskiego</w:t>
      </w:r>
      <w:proofErr w:type="spellEnd"/>
      <w:r w:rsidRPr="000F5257">
        <w:rPr>
          <w:sz w:val="18"/>
          <w:szCs w:val="18"/>
        </w:rPr>
        <w:t xml:space="preserve"> </w:t>
      </w:r>
      <w:r>
        <w:rPr>
          <w:sz w:val="18"/>
          <w:szCs w:val="18"/>
        </w:rPr>
        <w:t xml:space="preserve">podczas śledztwa w WUBP w Rzeszowie </w:t>
      </w:r>
      <w:r w:rsidRPr="000F5257">
        <w:rPr>
          <w:sz w:val="18"/>
          <w:szCs w:val="18"/>
        </w:rPr>
        <w:t xml:space="preserve">w 1948 r., </w:t>
      </w:r>
      <w:proofErr w:type="spellStart"/>
      <w:r w:rsidRPr="000F5257">
        <w:rPr>
          <w:sz w:val="18"/>
          <w:szCs w:val="18"/>
        </w:rPr>
        <w:t>b.d</w:t>
      </w:r>
      <w:proofErr w:type="spellEnd"/>
      <w:r w:rsidRPr="000F5257">
        <w:rPr>
          <w:sz w:val="18"/>
          <w:szCs w:val="18"/>
        </w:rPr>
        <w:t>.</w:t>
      </w:r>
      <w:r>
        <w:rPr>
          <w:sz w:val="18"/>
          <w:szCs w:val="18"/>
        </w:rPr>
        <w:t xml:space="preserve"> (kopia ze zbiorów rodzinnych udostępniona przez J. </w:t>
      </w:r>
      <w:proofErr w:type="spellStart"/>
      <w:r>
        <w:rPr>
          <w:sz w:val="18"/>
          <w:szCs w:val="18"/>
        </w:rPr>
        <w:t>Odrobińskiego</w:t>
      </w:r>
      <w:proofErr w:type="spellEnd"/>
      <w:r>
        <w:rPr>
          <w:sz w:val="18"/>
          <w:szCs w:val="18"/>
        </w:rPr>
        <w:t>).</w:t>
      </w:r>
    </w:p>
    <w:p w:rsidR="000F5257" w:rsidRDefault="000F5257" w:rsidP="007E4ED9">
      <w:pPr>
        <w:pStyle w:val="Tekstprzypisudolnego"/>
        <w:jc w:val="both"/>
        <w:rPr>
          <w:sz w:val="18"/>
          <w:szCs w:val="18"/>
        </w:rPr>
      </w:pPr>
    </w:p>
    <w:p w:rsidR="007E4ED9" w:rsidRDefault="007E4ED9" w:rsidP="007E4ED9">
      <w:pPr>
        <w:pStyle w:val="Tekstprzypisudolnego"/>
        <w:jc w:val="both"/>
        <w:rPr>
          <w:sz w:val="18"/>
          <w:szCs w:val="18"/>
        </w:rPr>
      </w:pPr>
      <w:r>
        <w:rPr>
          <w:i/>
          <w:sz w:val="18"/>
          <w:szCs w:val="18"/>
        </w:rPr>
        <w:t xml:space="preserve">- </w:t>
      </w:r>
      <w:r w:rsidRPr="00890995">
        <w:rPr>
          <w:i/>
          <w:sz w:val="18"/>
          <w:szCs w:val="18"/>
        </w:rPr>
        <w:t xml:space="preserve">List Stanisława Słomy do Pani Danuty Wawrowskiej (córki W. </w:t>
      </w:r>
      <w:proofErr w:type="spellStart"/>
      <w:r w:rsidRPr="00890995">
        <w:rPr>
          <w:i/>
          <w:sz w:val="18"/>
          <w:szCs w:val="18"/>
        </w:rPr>
        <w:t>Polewczyńskiego</w:t>
      </w:r>
      <w:proofErr w:type="spellEnd"/>
      <w:r w:rsidRPr="00890995">
        <w:rPr>
          <w:i/>
          <w:sz w:val="18"/>
          <w:szCs w:val="18"/>
        </w:rPr>
        <w:t>)</w:t>
      </w:r>
      <w:r>
        <w:rPr>
          <w:i/>
          <w:sz w:val="18"/>
          <w:szCs w:val="18"/>
        </w:rPr>
        <w:t xml:space="preserve"> w sprawie ojca</w:t>
      </w:r>
      <w:r>
        <w:rPr>
          <w:sz w:val="18"/>
          <w:szCs w:val="18"/>
        </w:rPr>
        <w:t xml:space="preserve">, Jarosław 20 V 1990 r. (kopia ze zbiorów rodzinnych udostępniona przez J. </w:t>
      </w:r>
      <w:proofErr w:type="spellStart"/>
      <w:r>
        <w:rPr>
          <w:sz w:val="18"/>
          <w:szCs w:val="18"/>
        </w:rPr>
        <w:t>Odrobińskiego</w:t>
      </w:r>
      <w:proofErr w:type="spellEnd"/>
      <w:r>
        <w:rPr>
          <w:sz w:val="18"/>
          <w:szCs w:val="18"/>
        </w:rPr>
        <w:t>).</w:t>
      </w:r>
    </w:p>
    <w:p w:rsidR="00E825A5" w:rsidRDefault="00E825A5" w:rsidP="007E4ED9">
      <w:pPr>
        <w:pStyle w:val="Tekstprzypisudolnego"/>
        <w:jc w:val="both"/>
        <w:rPr>
          <w:sz w:val="18"/>
          <w:szCs w:val="18"/>
        </w:rPr>
      </w:pPr>
    </w:p>
    <w:p w:rsidR="00E825A5" w:rsidRDefault="00E825A5" w:rsidP="007E4ED9">
      <w:pPr>
        <w:pStyle w:val="Tekstprzypisudolnego"/>
        <w:jc w:val="both"/>
        <w:rPr>
          <w:sz w:val="18"/>
          <w:szCs w:val="18"/>
        </w:rPr>
      </w:pPr>
      <w:r>
        <w:rPr>
          <w:sz w:val="18"/>
          <w:szCs w:val="18"/>
        </w:rPr>
        <w:t xml:space="preserve">- </w:t>
      </w:r>
      <w:r w:rsidRPr="00E825A5">
        <w:rPr>
          <w:i/>
          <w:sz w:val="18"/>
          <w:szCs w:val="18"/>
        </w:rPr>
        <w:t xml:space="preserve">Oświadczenie Karola Urbana w sprawie pobytu z Wacławem </w:t>
      </w:r>
      <w:proofErr w:type="spellStart"/>
      <w:r w:rsidRPr="00E825A5">
        <w:rPr>
          <w:i/>
          <w:sz w:val="18"/>
          <w:szCs w:val="18"/>
        </w:rPr>
        <w:t>Polewczyńskim</w:t>
      </w:r>
      <w:proofErr w:type="spellEnd"/>
      <w:r w:rsidRPr="00E825A5">
        <w:rPr>
          <w:i/>
          <w:sz w:val="18"/>
          <w:szCs w:val="18"/>
        </w:rPr>
        <w:t xml:space="preserve"> w celi rzeszowskiego aresztu WUBP w Rzeszowie w sierpniu i we wrześniu 1948 r</w:t>
      </w:r>
      <w:r w:rsidRPr="00E825A5">
        <w:rPr>
          <w:sz w:val="18"/>
          <w:szCs w:val="18"/>
        </w:rPr>
        <w:t>., 12 XII 1990 r.</w:t>
      </w:r>
      <w:r w:rsidR="009178C8">
        <w:rPr>
          <w:sz w:val="18"/>
          <w:szCs w:val="18"/>
        </w:rPr>
        <w:t xml:space="preserve"> (kopia ze zbiorów rodzinnych udostępniona przez J. </w:t>
      </w:r>
      <w:proofErr w:type="spellStart"/>
      <w:r w:rsidR="009178C8">
        <w:rPr>
          <w:sz w:val="18"/>
          <w:szCs w:val="18"/>
        </w:rPr>
        <w:t>Odrobińskiego</w:t>
      </w:r>
      <w:proofErr w:type="spellEnd"/>
      <w:r w:rsidR="009178C8">
        <w:rPr>
          <w:sz w:val="18"/>
          <w:szCs w:val="18"/>
        </w:rPr>
        <w:t>).</w:t>
      </w:r>
    </w:p>
    <w:p w:rsidR="007E4ED9" w:rsidRDefault="007E4ED9" w:rsidP="007E4ED9">
      <w:pPr>
        <w:pStyle w:val="Tekstprzypisudolnego"/>
        <w:jc w:val="both"/>
        <w:rPr>
          <w:i/>
          <w:sz w:val="18"/>
          <w:szCs w:val="18"/>
        </w:rPr>
      </w:pPr>
    </w:p>
    <w:p w:rsidR="00566B4D" w:rsidRDefault="007E4ED9" w:rsidP="00566B4D">
      <w:pPr>
        <w:pStyle w:val="Tekstprzypisudolnego"/>
        <w:jc w:val="both"/>
        <w:rPr>
          <w:sz w:val="18"/>
          <w:szCs w:val="18"/>
        </w:rPr>
      </w:pPr>
      <w:r w:rsidRPr="00690901">
        <w:rPr>
          <w:i/>
          <w:sz w:val="18"/>
          <w:szCs w:val="18"/>
        </w:rPr>
        <w:t xml:space="preserve">- </w:t>
      </w:r>
      <w:r w:rsidR="00566B4D" w:rsidRPr="00566B4D">
        <w:rPr>
          <w:i/>
          <w:sz w:val="18"/>
          <w:szCs w:val="18"/>
        </w:rPr>
        <w:t xml:space="preserve">Podanie Danuty Wawrowskiej i Krystyny </w:t>
      </w:r>
      <w:proofErr w:type="spellStart"/>
      <w:r w:rsidR="00566B4D" w:rsidRPr="00566B4D">
        <w:rPr>
          <w:i/>
          <w:sz w:val="18"/>
          <w:szCs w:val="18"/>
        </w:rPr>
        <w:t>Zajdzikowskiej</w:t>
      </w:r>
      <w:proofErr w:type="spellEnd"/>
      <w:r w:rsidR="00566B4D" w:rsidRPr="00566B4D">
        <w:rPr>
          <w:i/>
          <w:sz w:val="18"/>
          <w:szCs w:val="18"/>
        </w:rPr>
        <w:t xml:space="preserve"> do Ministerstwa Sprawiedliwości RP z 4 II 1991 r. </w:t>
      </w:r>
      <w:r w:rsidR="00566B4D">
        <w:rPr>
          <w:i/>
          <w:sz w:val="18"/>
          <w:szCs w:val="18"/>
        </w:rPr>
        <w:t>w sprawie wszczęcia postępowania rehabilitacyjnego dotyczącego</w:t>
      </w:r>
      <w:r w:rsidR="00566B4D" w:rsidRPr="00566B4D">
        <w:rPr>
          <w:i/>
          <w:sz w:val="18"/>
          <w:szCs w:val="18"/>
        </w:rPr>
        <w:t xml:space="preserve"> </w:t>
      </w:r>
      <w:r w:rsidR="00566B4D">
        <w:rPr>
          <w:i/>
          <w:sz w:val="18"/>
          <w:szCs w:val="18"/>
        </w:rPr>
        <w:t xml:space="preserve">ich </w:t>
      </w:r>
      <w:r w:rsidR="00566B4D" w:rsidRPr="00566B4D">
        <w:rPr>
          <w:i/>
          <w:sz w:val="18"/>
          <w:szCs w:val="18"/>
        </w:rPr>
        <w:t xml:space="preserve">ojca Wacława </w:t>
      </w:r>
      <w:proofErr w:type="spellStart"/>
      <w:r w:rsidR="00566B4D" w:rsidRPr="00566B4D">
        <w:rPr>
          <w:i/>
          <w:sz w:val="18"/>
          <w:szCs w:val="18"/>
        </w:rPr>
        <w:t>Polewczyńskiego</w:t>
      </w:r>
      <w:proofErr w:type="spellEnd"/>
      <w:r w:rsidR="00566B4D" w:rsidRPr="00566B4D">
        <w:rPr>
          <w:i/>
          <w:sz w:val="18"/>
          <w:szCs w:val="18"/>
        </w:rPr>
        <w:t xml:space="preserve"> </w:t>
      </w:r>
      <w:r w:rsidR="00566B4D" w:rsidRPr="00566B4D">
        <w:rPr>
          <w:sz w:val="18"/>
          <w:szCs w:val="18"/>
        </w:rPr>
        <w:t xml:space="preserve">(kopia ze zbiorów rodzinnych udostępniona przez J. </w:t>
      </w:r>
      <w:proofErr w:type="spellStart"/>
      <w:r w:rsidR="00566B4D" w:rsidRPr="00566B4D">
        <w:rPr>
          <w:sz w:val="18"/>
          <w:szCs w:val="18"/>
        </w:rPr>
        <w:t>Odrobińskiego</w:t>
      </w:r>
      <w:proofErr w:type="spellEnd"/>
      <w:r w:rsidR="00566B4D" w:rsidRPr="00566B4D">
        <w:rPr>
          <w:sz w:val="18"/>
          <w:szCs w:val="18"/>
        </w:rPr>
        <w:t>).</w:t>
      </w:r>
    </w:p>
    <w:p w:rsidR="00104482" w:rsidRDefault="00104482" w:rsidP="00566B4D">
      <w:pPr>
        <w:pStyle w:val="Tekstprzypisudolnego"/>
        <w:jc w:val="both"/>
        <w:rPr>
          <w:sz w:val="18"/>
          <w:szCs w:val="18"/>
        </w:rPr>
      </w:pPr>
    </w:p>
    <w:p w:rsidR="00104482" w:rsidRPr="009178C8" w:rsidRDefault="00104482" w:rsidP="00566B4D">
      <w:pPr>
        <w:pStyle w:val="Tekstprzypisudolnego"/>
        <w:jc w:val="both"/>
        <w:rPr>
          <w:sz w:val="18"/>
          <w:szCs w:val="18"/>
        </w:rPr>
      </w:pPr>
      <w:r>
        <w:rPr>
          <w:sz w:val="18"/>
          <w:szCs w:val="18"/>
        </w:rPr>
        <w:t xml:space="preserve">- Pismo Ministerstwa Sprawiedliwości RP do Sądu Warszawskiego Okręgu Wojskowego w Warszawie w sprawie wniosku Danuty Wawrowskiej i Krystyny </w:t>
      </w:r>
      <w:proofErr w:type="spellStart"/>
      <w:r>
        <w:rPr>
          <w:sz w:val="18"/>
          <w:szCs w:val="18"/>
        </w:rPr>
        <w:t>Zajdzikowskiej</w:t>
      </w:r>
      <w:proofErr w:type="spellEnd"/>
      <w:r>
        <w:rPr>
          <w:sz w:val="18"/>
          <w:szCs w:val="18"/>
        </w:rPr>
        <w:t xml:space="preserve"> z 4 II 1991 r. dotyczącego wszczęcia postępowania rehabilitacyjnego w stosunku do ojca Wacława </w:t>
      </w:r>
      <w:proofErr w:type="spellStart"/>
      <w:r>
        <w:rPr>
          <w:sz w:val="18"/>
          <w:szCs w:val="18"/>
        </w:rPr>
        <w:t>Polewczyńskiego</w:t>
      </w:r>
      <w:proofErr w:type="spellEnd"/>
      <w:r>
        <w:rPr>
          <w:sz w:val="18"/>
          <w:szCs w:val="18"/>
        </w:rPr>
        <w:t>, celem rozpatrzenia, 23 VIII 1991 r.</w:t>
      </w:r>
      <w:r w:rsidR="009178C8">
        <w:rPr>
          <w:sz w:val="18"/>
          <w:szCs w:val="18"/>
        </w:rPr>
        <w:t xml:space="preserve"> (kopia ze zbiorów rodzinnych udostępniona przez J. </w:t>
      </w:r>
      <w:proofErr w:type="spellStart"/>
      <w:r w:rsidR="009178C8">
        <w:rPr>
          <w:sz w:val="18"/>
          <w:szCs w:val="18"/>
        </w:rPr>
        <w:t>Odrobińskiego</w:t>
      </w:r>
      <w:proofErr w:type="spellEnd"/>
      <w:r w:rsidR="009178C8">
        <w:rPr>
          <w:sz w:val="18"/>
          <w:szCs w:val="18"/>
        </w:rPr>
        <w:t>).</w:t>
      </w:r>
    </w:p>
    <w:p w:rsidR="00913612" w:rsidRDefault="00913612" w:rsidP="00B05C70">
      <w:pPr>
        <w:pStyle w:val="Tekstprzypisudolnego"/>
        <w:jc w:val="both"/>
        <w:rPr>
          <w:sz w:val="18"/>
          <w:szCs w:val="18"/>
        </w:rPr>
      </w:pPr>
    </w:p>
    <w:p w:rsidR="00913612" w:rsidRPr="00082D12" w:rsidRDefault="00913612" w:rsidP="00B05C70">
      <w:pPr>
        <w:pStyle w:val="Tekstprzypisudolnego"/>
        <w:jc w:val="both"/>
        <w:rPr>
          <w:sz w:val="18"/>
          <w:szCs w:val="18"/>
        </w:rPr>
      </w:pPr>
      <w:r>
        <w:rPr>
          <w:sz w:val="18"/>
          <w:szCs w:val="18"/>
        </w:rPr>
        <w:t xml:space="preserve">- Postanowienie o odtworzeniu postanowienia byłej Wojskowej Prokuratury Rejonowej w Rzeszowie sygn. </w:t>
      </w:r>
      <w:proofErr w:type="spellStart"/>
      <w:r>
        <w:rPr>
          <w:sz w:val="18"/>
          <w:szCs w:val="18"/>
        </w:rPr>
        <w:t>Pr</w:t>
      </w:r>
      <w:proofErr w:type="spellEnd"/>
      <w:r>
        <w:rPr>
          <w:sz w:val="18"/>
          <w:szCs w:val="18"/>
        </w:rPr>
        <w:t xml:space="preserve"> 1694/48 o umorzeniu śledztwa </w:t>
      </w:r>
      <w:r w:rsidR="009178C8">
        <w:rPr>
          <w:sz w:val="18"/>
          <w:szCs w:val="18"/>
        </w:rPr>
        <w:t xml:space="preserve">z 1948 r. </w:t>
      </w:r>
      <w:r>
        <w:rPr>
          <w:sz w:val="18"/>
          <w:szCs w:val="18"/>
        </w:rPr>
        <w:t xml:space="preserve">przeciwko Wacławowi </w:t>
      </w:r>
      <w:proofErr w:type="spellStart"/>
      <w:r>
        <w:rPr>
          <w:sz w:val="18"/>
          <w:szCs w:val="18"/>
        </w:rPr>
        <w:t>Polewczyńskiemu</w:t>
      </w:r>
      <w:proofErr w:type="spellEnd"/>
      <w:r>
        <w:rPr>
          <w:sz w:val="18"/>
          <w:szCs w:val="18"/>
        </w:rPr>
        <w:t xml:space="preserve"> sporządzone przez asesora</w:t>
      </w:r>
      <w:r w:rsidR="007E4ED9">
        <w:rPr>
          <w:sz w:val="18"/>
          <w:szCs w:val="18"/>
        </w:rPr>
        <w:t xml:space="preserve"> Jerzego Dominika, 21 VIII 1992 r.</w:t>
      </w:r>
      <w:r w:rsidR="009178C8">
        <w:rPr>
          <w:sz w:val="18"/>
          <w:szCs w:val="18"/>
        </w:rPr>
        <w:t xml:space="preserve"> (kopia ze zbiorów rodzinnych udostępniona przez J. </w:t>
      </w:r>
      <w:proofErr w:type="spellStart"/>
      <w:r w:rsidR="009178C8">
        <w:rPr>
          <w:sz w:val="18"/>
          <w:szCs w:val="18"/>
        </w:rPr>
        <w:t>Odrobińskiego</w:t>
      </w:r>
      <w:proofErr w:type="spellEnd"/>
      <w:r w:rsidR="009178C8">
        <w:rPr>
          <w:sz w:val="18"/>
          <w:szCs w:val="18"/>
        </w:rPr>
        <w:t>).</w:t>
      </w:r>
    </w:p>
    <w:p w:rsidR="00B05C70" w:rsidRDefault="00B05C70" w:rsidP="00B97EC1">
      <w:pPr>
        <w:pStyle w:val="Tekstprzypisudolnego"/>
        <w:jc w:val="both"/>
        <w:rPr>
          <w:sz w:val="18"/>
          <w:szCs w:val="18"/>
        </w:rPr>
      </w:pPr>
    </w:p>
    <w:p w:rsidR="00BB3997" w:rsidRDefault="00BB3997" w:rsidP="00B97EC1">
      <w:pPr>
        <w:pStyle w:val="Tekstprzypisudolnego"/>
        <w:jc w:val="both"/>
        <w:rPr>
          <w:b/>
          <w:i/>
          <w:sz w:val="18"/>
          <w:szCs w:val="18"/>
        </w:rPr>
      </w:pPr>
    </w:p>
    <w:p w:rsidR="000C2A69" w:rsidRDefault="000C2A69" w:rsidP="00B97EC1">
      <w:pPr>
        <w:pStyle w:val="Tekstprzypisudolnego"/>
        <w:jc w:val="both"/>
        <w:rPr>
          <w:sz w:val="18"/>
          <w:szCs w:val="18"/>
        </w:rPr>
      </w:pPr>
      <w:r w:rsidRPr="000C2A69">
        <w:rPr>
          <w:b/>
          <w:i/>
          <w:sz w:val="18"/>
          <w:szCs w:val="18"/>
        </w:rPr>
        <w:t>Archiwum Instytutu Pamięci Narodowej</w:t>
      </w:r>
      <w:r w:rsidR="005F1B39">
        <w:rPr>
          <w:b/>
          <w:i/>
          <w:sz w:val="18"/>
          <w:szCs w:val="18"/>
        </w:rPr>
        <w:t xml:space="preserve"> w Rzeszowie</w:t>
      </w:r>
      <w:r>
        <w:rPr>
          <w:sz w:val="18"/>
          <w:szCs w:val="18"/>
        </w:rPr>
        <w:t>:</w:t>
      </w:r>
    </w:p>
    <w:p w:rsidR="00F25477" w:rsidRPr="00F25477" w:rsidRDefault="00F25477" w:rsidP="00F25477">
      <w:pPr>
        <w:pStyle w:val="Tekstprzypisudolnego"/>
        <w:jc w:val="both"/>
        <w:rPr>
          <w:sz w:val="18"/>
          <w:szCs w:val="18"/>
        </w:rPr>
      </w:pPr>
      <w:r w:rsidRPr="00F25477">
        <w:rPr>
          <w:sz w:val="18"/>
          <w:szCs w:val="18"/>
        </w:rPr>
        <w:t xml:space="preserve">AIPN </w:t>
      </w:r>
      <w:proofErr w:type="spellStart"/>
      <w:r w:rsidRPr="00F25477">
        <w:rPr>
          <w:sz w:val="18"/>
          <w:szCs w:val="18"/>
        </w:rPr>
        <w:t>Rz</w:t>
      </w:r>
      <w:proofErr w:type="spellEnd"/>
      <w:r w:rsidRPr="00F25477">
        <w:rPr>
          <w:sz w:val="18"/>
          <w:szCs w:val="18"/>
        </w:rPr>
        <w:t xml:space="preserve">, 0048/1945, Akta osobowe </w:t>
      </w:r>
      <w:r>
        <w:rPr>
          <w:sz w:val="18"/>
          <w:szCs w:val="18"/>
        </w:rPr>
        <w:t xml:space="preserve">funkcjonariusza UB </w:t>
      </w:r>
      <w:r w:rsidRPr="00F25477">
        <w:rPr>
          <w:sz w:val="18"/>
          <w:szCs w:val="18"/>
        </w:rPr>
        <w:t>Józefa Mazura.</w:t>
      </w:r>
    </w:p>
    <w:p w:rsidR="00F25477" w:rsidRDefault="00F25477" w:rsidP="00B97EC1">
      <w:pPr>
        <w:pStyle w:val="Tekstprzypisudolnego"/>
        <w:jc w:val="both"/>
        <w:rPr>
          <w:sz w:val="18"/>
          <w:szCs w:val="18"/>
        </w:rPr>
      </w:pPr>
    </w:p>
    <w:p w:rsidR="00AC6AC4" w:rsidRDefault="00AC6AC4" w:rsidP="00AC6AC4">
      <w:pPr>
        <w:pStyle w:val="Tekstprzypisudolnego"/>
        <w:jc w:val="both"/>
        <w:rPr>
          <w:sz w:val="18"/>
          <w:szCs w:val="18"/>
        </w:rPr>
      </w:pPr>
      <w:r>
        <w:rPr>
          <w:sz w:val="18"/>
          <w:szCs w:val="18"/>
        </w:rPr>
        <w:t xml:space="preserve">AIPN </w:t>
      </w:r>
      <w:proofErr w:type="spellStart"/>
      <w:r>
        <w:rPr>
          <w:sz w:val="18"/>
          <w:szCs w:val="18"/>
        </w:rPr>
        <w:t>Rz</w:t>
      </w:r>
      <w:proofErr w:type="spellEnd"/>
      <w:r>
        <w:rPr>
          <w:sz w:val="18"/>
          <w:szCs w:val="18"/>
        </w:rPr>
        <w:t>, 05/12, Kwestionariusze osobowe rzeszowskiej Komendy Narodowej Organizacji Wojskowej pod dowództwem Kazimierza Mireckiego „Żmudy”, I 1980 r., oprac. [</w:t>
      </w:r>
      <w:proofErr w:type="spellStart"/>
      <w:r>
        <w:rPr>
          <w:sz w:val="18"/>
          <w:szCs w:val="18"/>
        </w:rPr>
        <w:t>b.d</w:t>
      </w:r>
      <w:proofErr w:type="spellEnd"/>
      <w:r>
        <w:rPr>
          <w:sz w:val="18"/>
          <w:szCs w:val="18"/>
        </w:rPr>
        <w:t xml:space="preserve">.]. </w:t>
      </w:r>
    </w:p>
    <w:p w:rsidR="00AC6AC4" w:rsidRDefault="00AC6AC4" w:rsidP="00B97EC1">
      <w:pPr>
        <w:pStyle w:val="Tekstprzypisudolnego"/>
        <w:jc w:val="both"/>
        <w:rPr>
          <w:sz w:val="18"/>
          <w:szCs w:val="18"/>
        </w:rPr>
      </w:pPr>
    </w:p>
    <w:p w:rsidR="00B05C70" w:rsidRDefault="00690901" w:rsidP="00B97EC1">
      <w:pPr>
        <w:pStyle w:val="Tekstprzypisudolnego"/>
        <w:jc w:val="both"/>
        <w:rPr>
          <w:sz w:val="18"/>
          <w:szCs w:val="18"/>
        </w:rPr>
      </w:pPr>
      <w:r w:rsidRPr="009152A6">
        <w:rPr>
          <w:sz w:val="18"/>
          <w:szCs w:val="18"/>
        </w:rPr>
        <w:t xml:space="preserve">AIPN </w:t>
      </w:r>
      <w:proofErr w:type="spellStart"/>
      <w:r w:rsidRPr="009152A6">
        <w:rPr>
          <w:sz w:val="18"/>
          <w:szCs w:val="18"/>
        </w:rPr>
        <w:t>Rz</w:t>
      </w:r>
      <w:proofErr w:type="spellEnd"/>
      <w:r w:rsidRPr="009152A6">
        <w:rPr>
          <w:sz w:val="18"/>
          <w:szCs w:val="18"/>
        </w:rPr>
        <w:t>, 046/633</w:t>
      </w:r>
      <w:r w:rsidR="00F25477">
        <w:rPr>
          <w:sz w:val="18"/>
          <w:szCs w:val="18"/>
        </w:rPr>
        <w:t>, Akta śledcze WUBP</w:t>
      </w:r>
      <w:r w:rsidR="00B65A6E">
        <w:rPr>
          <w:sz w:val="18"/>
          <w:szCs w:val="18"/>
        </w:rPr>
        <w:t xml:space="preserve"> w Rzeszowie w sprawie Wacława </w:t>
      </w:r>
      <w:proofErr w:type="spellStart"/>
      <w:r w:rsidR="00B65A6E">
        <w:rPr>
          <w:sz w:val="18"/>
          <w:szCs w:val="18"/>
        </w:rPr>
        <w:t>Polewczyńskiego</w:t>
      </w:r>
      <w:proofErr w:type="spellEnd"/>
      <w:r w:rsidR="00B65A6E">
        <w:rPr>
          <w:sz w:val="18"/>
          <w:szCs w:val="18"/>
        </w:rPr>
        <w:t xml:space="preserve"> i innych [1946 i 1948 r.]</w:t>
      </w:r>
      <w:r w:rsidR="00FF3D89">
        <w:rPr>
          <w:sz w:val="18"/>
          <w:szCs w:val="18"/>
        </w:rPr>
        <w:t>.</w:t>
      </w:r>
    </w:p>
    <w:p w:rsidR="00690901" w:rsidRDefault="00690901" w:rsidP="00B97EC1">
      <w:pPr>
        <w:pStyle w:val="Tekstprzypisudolnego"/>
        <w:jc w:val="both"/>
        <w:rPr>
          <w:sz w:val="18"/>
          <w:szCs w:val="18"/>
        </w:rPr>
      </w:pPr>
    </w:p>
    <w:p w:rsidR="00AC6AC4" w:rsidRDefault="00AC6AC4" w:rsidP="00AC6AC4">
      <w:pPr>
        <w:pStyle w:val="Tekstprzypisudolnego"/>
        <w:jc w:val="both"/>
        <w:rPr>
          <w:sz w:val="18"/>
          <w:szCs w:val="18"/>
        </w:rPr>
      </w:pPr>
      <w:r>
        <w:rPr>
          <w:sz w:val="18"/>
          <w:szCs w:val="18"/>
        </w:rPr>
        <w:lastRenderedPageBreak/>
        <w:t xml:space="preserve">AIPN </w:t>
      </w:r>
      <w:proofErr w:type="spellStart"/>
      <w:r>
        <w:rPr>
          <w:sz w:val="18"/>
          <w:szCs w:val="18"/>
        </w:rPr>
        <w:t>Rz</w:t>
      </w:r>
      <w:proofErr w:type="spellEnd"/>
      <w:r>
        <w:rPr>
          <w:sz w:val="18"/>
          <w:szCs w:val="18"/>
        </w:rPr>
        <w:t xml:space="preserve">, 0172/2/J/cz1, </w:t>
      </w:r>
      <w:r w:rsidRPr="00BB3997">
        <w:rPr>
          <w:i/>
          <w:sz w:val="18"/>
          <w:szCs w:val="18"/>
        </w:rPr>
        <w:t>Charakterystyka nr 6 Rzeszowskiej Komendy Okręgu nielegalnej „Narodowej Organizacji Wojskowej” występującej (w różnych okresach) pod następującymi kryptonimami: „Olgierd” – „Rzeka” – P-44” – San” – „Dniestr” – E-303” i „Wisłok”</w:t>
      </w:r>
      <w:r>
        <w:rPr>
          <w:sz w:val="18"/>
          <w:szCs w:val="18"/>
        </w:rPr>
        <w:t xml:space="preserve"> wraz z </w:t>
      </w:r>
      <w:r w:rsidRPr="00875682">
        <w:rPr>
          <w:i/>
          <w:sz w:val="18"/>
          <w:szCs w:val="18"/>
        </w:rPr>
        <w:t xml:space="preserve">Kwestionariuszami osobowymi członków </w:t>
      </w:r>
      <w:r>
        <w:rPr>
          <w:i/>
          <w:sz w:val="18"/>
          <w:szCs w:val="18"/>
        </w:rPr>
        <w:t xml:space="preserve">nielegalnej </w:t>
      </w:r>
      <w:r w:rsidRPr="00875682">
        <w:rPr>
          <w:i/>
          <w:sz w:val="18"/>
          <w:szCs w:val="18"/>
        </w:rPr>
        <w:t>organizacji</w:t>
      </w:r>
      <w:r>
        <w:rPr>
          <w:sz w:val="18"/>
          <w:szCs w:val="18"/>
        </w:rPr>
        <w:t xml:space="preserve"> NOW (</w:t>
      </w:r>
      <w:proofErr w:type="spellStart"/>
      <w:r>
        <w:rPr>
          <w:sz w:val="18"/>
          <w:szCs w:val="18"/>
        </w:rPr>
        <w:t>A–J</w:t>
      </w:r>
      <w:proofErr w:type="spellEnd"/>
      <w:r>
        <w:rPr>
          <w:sz w:val="18"/>
          <w:szCs w:val="18"/>
        </w:rPr>
        <w:t xml:space="preserve">) i </w:t>
      </w:r>
      <w:r w:rsidRPr="00875682">
        <w:rPr>
          <w:i/>
          <w:sz w:val="18"/>
          <w:szCs w:val="18"/>
        </w:rPr>
        <w:t>Kartami na czyn przestępczy</w:t>
      </w:r>
      <w:r>
        <w:rPr>
          <w:sz w:val="18"/>
          <w:szCs w:val="18"/>
        </w:rPr>
        <w:t xml:space="preserve">, 24 IV 1984 r., I-III 1980 r., oprac. E. Błaszczak (Wydział „C” SB WUSW w Rzeszowie). </w:t>
      </w:r>
    </w:p>
    <w:p w:rsidR="00AC6AC4" w:rsidRDefault="00AC6AC4" w:rsidP="00B97EC1">
      <w:pPr>
        <w:pStyle w:val="Tekstprzypisudolnego"/>
        <w:jc w:val="both"/>
        <w:rPr>
          <w:sz w:val="18"/>
          <w:szCs w:val="18"/>
        </w:rPr>
      </w:pPr>
    </w:p>
    <w:p w:rsidR="00AC6AC4" w:rsidRDefault="00AC6AC4" w:rsidP="00AC6AC4">
      <w:pPr>
        <w:pStyle w:val="Tekstprzypisudolnego"/>
        <w:jc w:val="both"/>
        <w:rPr>
          <w:sz w:val="18"/>
          <w:szCs w:val="18"/>
        </w:rPr>
      </w:pPr>
      <w:r>
        <w:rPr>
          <w:sz w:val="18"/>
          <w:szCs w:val="18"/>
        </w:rPr>
        <w:t xml:space="preserve">AIPN </w:t>
      </w:r>
      <w:proofErr w:type="spellStart"/>
      <w:r>
        <w:rPr>
          <w:sz w:val="18"/>
          <w:szCs w:val="18"/>
        </w:rPr>
        <w:t>Rz</w:t>
      </w:r>
      <w:proofErr w:type="spellEnd"/>
      <w:r>
        <w:rPr>
          <w:sz w:val="18"/>
          <w:szCs w:val="18"/>
        </w:rPr>
        <w:t xml:space="preserve">, 0172/2/J/cz2 i 3, </w:t>
      </w:r>
      <w:r w:rsidRPr="00875682">
        <w:rPr>
          <w:i/>
          <w:sz w:val="18"/>
          <w:szCs w:val="18"/>
        </w:rPr>
        <w:t>Kwestionariusze osobowe na członków nielegalnej organizacji NOW (Narodowa Organizacja Wojskowa)</w:t>
      </w:r>
      <w:r>
        <w:rPr>
          <w:sz w:val="18"/>
          <w:szCs w:val="18"/>
        </w:rPr>
        <w:t xml:space="preserve"> w Komendzie Okręgu (</w:t>
      </w:r>
      <w:proofErr w:type="spellStart"/>
      <w:r>
        <w:rPr>
          <w:sz w:val="18"/>
          <w:szCs w:val="18"/>
        </w:rPr>
        <w:t>A–Ż</w:t>
      </w:r>
      <w:proofErr w:type="spellEnd"/>
      <w:r>
        <w:rPr>
          <w:sz w:val="18"/>
          <w:szCs w:val="18"/>
        </w:rPr>
        <w:t xml:space="preserve">), I, VII 1980 r., oprac. E. Błaszczak (Wydział „C” SB WUSW w Rzeszowie). </w:t>
      </w:r>
    </w:p>
    <w:p w:rsidR="00AC6AC4" w:rsidRDefault="00AC6AC4" w:rsidP="00AC6AC4">
      <w:pPr>
        <w:pStyle w:val="Tekstprzypisudolnego"/>
        <w:jc w:val="both"/>
        <w:rPr>
          <w:sz w:val="18"/>
          <w:szCs w:val="18"/>
        </w:rPr>
      </w:pPr>
    </w:p>
    <w:p w:rsidR="005F1B39" w:rsidRDefault="005F1B39" w:rsidP="00B97EC1">
      <w:pPr>
        <w:pStyle w:val="Tekstprzypisudolnego"/>
        <w:jc w:val="both"/>
        <w:rPr>
          <w:sz w:val="18"/>
          <w:szCs w:val="18"/>
        </w:rPr>
      </w:pPr>
      <w:r>
        <w:rPr>
          <w:sz w:val="18"/>
          <w:szCs w:val="18"/>
        </w:rPr>
        <w:t xml:space="preserve">AIPN </w:t>
      </w:r>
      <w:proofErr w:type="spellStart"/>
      <w:r>
        <w:rPr>
          <w:sz w:val="18"/>
          <w:szCs w:val="18"/>
        </w:rPr>
        <w:t>Rz</w:t>
      </w:r>
      <w:proofErr w:type="spellEnd"/>
      <w:r>
        <w:rPr>
          <w:sz w:val="18"/>
          <w:szCs w:val="18"/>
        </w:rPr>
        <w:t>, 65/5, t. 1, Repertorium WPR w Rzeszowie za 1948 r.</w:t>
      </w:r>
    </w:p>
    <w:p w:rsidR="005F1B39" w:rsidRDefault="005F1B39" w:rsidP="00B97EC1">
      <w:pPr>
        <w:pStyle w:val="Tekstprzypisudolnego"/>
        <w:jc w:val="both"/>
        <w:rPr>
          <w:sz w:val="18"/>
          <w:szCs w:val="18"/>
        </w:rPr>
      </w:pPr>
    </w:p>
    <w:p w:rsidR="005F1B39" w:rsidRDefault="005F1B39" w:rsidP="00B97EC1">
      <w:pPr>
        <w:pStyle w:val="Tekstprzypisudolnego"/>
        <w:jc w:val="both"/>
        <w:rPr>
          <w:sz w:val="18"/>
          <w:szCs w:val="18"/>
        </w:rPr>
      </w:pPr>
      <w:r>
        <w:rPr>
          <w:sz w:val="18"/>
          <w:szCs w:val="18"/>
        </w:rPr>
        <w:t xml:space="preserve">AIPN </w:t>
      </w:r>
      <w:proofErr w:type="spellStart"/>
      <w:r>
        <w:rPr>
          <w:sz w:val="18"/>
          <w:szCs w:val="18"/>
        </w:rPr>
        <w:t>Rz</w:t>
      </w:r>
      <w:proofErr w:type="spellEnd"/>
      <w:r>
        <w:rPr>
          <w:sz w:val="18"/>
          <w:szCs w:val="18"/>
        </w:rPr>
        <w:t>, 107/834, t. 1–8, Akta WSR w Rzeszowie dotyczące sprawy Piotra Woźniak, Ludwika Więcława i innych</w:t>
      </w:r>
    </w:p>
    <w:p w:rsidR="005F1B39" w:rsidRDefault="005F1B39" w:rsidP="00B97EC1">
      <w:pPr>
        <w:pStyle w:val="Tekstprzypisudolnego"/>
        <w:jc w:val="both"/>
        <w:rPr>
          <w:sz w:val="18"/>
          <w:szCs w:val="18"/>
        </w:rPr>
      </w:pPr>
    </w:p>
    <w:p w:rsidR="00690901" w:rsidRDefault="000C2A69" w:rsidP="00B97EC1">
      <w:pPr>
        <w:pStyle w:val="Tekstprzypisudolnego"/>
        <w:jc w:val="both"/>
        <w:rPr>
          <w:sz w:val="18"/>
          <w:szCs w:val="18"/>
        </w:rPr>
      </w:pPr>
      <w:r w:rsidRPr="009152A6">
        <w:rPr>
          <w:sz w:val="18"/>
          <w:szCs w:val="18"/>
        </w:rPr>
        <w:t xml:space="preserve">AIPN </w:t>
      </w:r>
      <w:proofErr w:type="spellStart"/>
      <w:r w:rsidRPr="009152A6">
        <w:rPr>
          <w:sz w:val="18"/>
          <w:szCs w:val="18"/>
        </w:rPr>
        <w:t>Rz</w:t>
      </w:r>
      <w:proofErr w:type="spellEnd"/>
      <w:r w:rsidRPr="009152A6">
        <w:rPr>
          <w:sz w:val="18"/>
          <w:szCs w:val="18"/>
        </w:rPr>
        <w:t>, 108/1115</w:t>
      </w:r>
      <w:r w:rsidR="00B65A6E">
        <w:rPr>
          <w:sz w:val="18"/>
          <w:szCs w:val="18"/>
        </w:rPr>
        <w:t>, Akt</w:t>
      </w:r>
      <w:r w:rsidR="00F25477">
        <w:rPr>
          <w:sz w:val="18"/>
          <w:szCs w:val="18"/>
        </w:rPr>
        <w:t>a nadzoru WPR</w:t>
      </w:r>
      <w:r w:rsidR="00B65A6E">
        <w:rPr>
          <w:sz w:val="18"/>
          <w:szCs w:val="18"/>
        </w:rPr>
        <w:t xml:space="preserve"> w Rzeszowie sprawie Wacława </w:t>
      </w:r>
      <w:proofErr w:type="spellStart"/>
      <w:r w:rsidR="00B65A6E">
        <w:rPr>
          <w:sz w:val="18"/>
          <w:szCs w:val="18"/>
        </w:rPr>
        <w:t>Polewczyńskiego</w:t>
      </w:r>
      <w:proofErr w:type="spellEnd"/>
      <w:r w:rsidR="00B65A6E">
        <w:rPr>
          <w:sz w:val="18"/>
          <w:szCs w:val="18"/>
        </w:rPr>
        <w:t xml:space="preserve"> i innych [1946 r.].</w:t>
      </w:r>
    </w:p>
    <w:p w:rsidR="00F8095F" w:rsidRDefault="00F8095F" w:rsidP="00B97EC1">
      <w:pPr>
        <w:pStyle w:val="Tekstprzypisudolnego"/>
        <w:jc w:val="both"/>
        <w:rPr>
          <w:sz w:val="18"/>
          <w:szCs w:val="18"/>
        </w:rPr>
      </w:pPr>
    </w:p>
    <w:p w:rsidR="005F1B39" w:rsidRDefault="005F1B39" w:rsidP="00875682">
      <w:pPr>
        <w:pStyle w:val="Tekstprzypisudolnego"/>
        <w:jc w:val="both"/>
        <w:rPr>
          <w:sz w:val="18"/>
          <w:szCs w:val="18"/>
        </w:rPr>
      </w:pPr>
      <w:r>
        <w:rPr>
          <w:sz w:val="18"/>
          <w:szCs w:val="18"/>
        </w:rPr>
        <w:t xml:space="preserve">AIPN </w:t>
      </w:r>
      <w:proofErr w:type="spellStart"/>
      <w:r>
        <w:rPr>
          <w:sz w:val="18"/>
          <w:szCs w:val="18"/>
        </w:rPr>
        <w:t>Rz</w:t>
      </w:r>
      <w:proofErr w:type="spellEnd"/>
      <w:r>
        <w:rPr>
          <w:sz w:val="18"/>
          <w:szCs w:val="18"/>
        </w:rPr>
        <w:t>, 190/52, Księga główna więźniów śledczych więzienia w Rzeszowie za 1948 r.</w:t>
      </w:r>
    </w:p>
    <w:p w:rsidR="005F1B39" w:rsidRDefault="005F1B39" w:rsidP="00875682">
      <w:pPr>
        <w:pStyle w:val="Tekstprzypisudolnego"/>
        <w:jc w:val="both"/>
        <w:rPr>
          <w:sz w:val="18"/>
          <w:szCs w:val="18"/>
        </w:rPr>
      </w:pPr>
    </w:p>
    <w:p w:rsidR="006E4B30" w:rsidRDefault="006E4B30" w:rsidP="00875682">
      <w:pPr>
        <w:pStyle w:val="Tekstprzypisudolnego"/>
        <w:jc w:val="both"/>
        <w:rPr>
          <w:sz w:val="18"/>
          <w:szCs w:val="18"/>
        </w:rPr>
      </w:pPr>
      <w:r>
        <w:rPr>
          <w:sz w:val="18"/>
          <w:szCs w:val="18"/>
        </w:rPr>
        <w:t xml:space="preserve">AIPN </w:t>
      </w:r>
      <w:proofErr w:type="spellStart"/>
      <w:r>
        <w:rPr>
          <w:sz w:val="18"/>
          <w:szCs w:val="18"/>
        </w:rPr>
        <w:t>Rz</w:t>
      </w:r>
      <w:proofErr w:type="spellEnd"/>
      <w:r>
        <w:rPr>
          <w:sz w:val="18"/>
          <w:szCs w:val="18"/>
        </w:rPr>
        <w:t>, 190/286, Zawi</w:t>
      </w:r>
      <w:r w:rsidR="00F25477">
        <w:rPr>
          <w:sz w:val="18"/>
          <w:szCs w:val="18"/>
        </w:rPr>
        <w:t>adomienie WPR</w:t>
      </w:r>
      <w:r>
        <w:rPr>
          <w:sz w:val="18"/>
          <w:szCs w:val="18"/>
        </w:rPr>
        <w:t xml:space="preserve"> w Rzeszowie przez naczelnika więzienia na Zamku w Rzeszowie o śmierci więźnia Wacława </w:t>
      </w:r>
      <w:proofErr w:type="spellStart"/>
      <w:r>
        <w:rPr>
          <w:sz w:val="18"/>
          <w:szCs w:val="18"/>
        </w:rPr>
        <w:t>Polewczyńskiego</w:t>
      </w:r>
      <w:proofErr w:type="spellEnd"/>
      <w:r>
        <w:rPr>
          <w:sz w:val="18"/>
          <w:szCs w:val="18"/>
        </w:rPr>
        <w:t xml:space="preserve"> wraz z Opinią lekarza więziennego, 5 XI 1948 r.</w:t>
      </w:r>
    </w:p>
    <w:p w:rsidR="005F1B39" w:rsidRDefault="005F1B39" w:rsidP="00875682">
      <w:pPr>
        <w:pStyle w:val="Tekstprzypisudolnego"/>
        <w:jc w:val="both"/>
        <w:rPr>
          <w:sz w:val="18"/>
          <w:szCs w:val="18"/>
        </w:rPr>
      </w:pPr>
    </w:p>
    <w:p w:rsidR="005F1B39" w:rsidRDefault="005F1B39" w:rsidP="005F1B39">
      <w:pPr>
        <w:pStyle w:val="Tekstprzypisudolnego"/>
        <w:jc w:val="both"/>
        <w:rPr>
          <w:sz w:val="18"/>
          <w:szCs w:val="18"/>
        </w:rPr>
      </w:pPr>
      <w:r w:rsidRPr="000C2A69">
        <w:rPr>
          <w:b/>
          <w:i/>
          <w:sz w:val="18"/>
          <w:szCs w:val="18"/>
        </w:rPr>
        <w:t>Archiwum Instytutu Pamięci Narodowej</w:t>
      </w:r>
      <w:r>
        <w:rPr>
          <w:b/>
          <w:i/>
          <w:sz w:val="18"/>
          <w:szCs w:val="18"/>
        </w:rPr>
        <w:t xml:space="preserve"> w Warszawie</w:t>
      </w:r>
      <w:r>
        <w:rPr>
          <w:sz w:val="18"/>
          <w:szCs w:val="18"/>
        </w:rPr>
        <w:t>:</w:t>
      </w:r>
    </w:p>
    <w:p w:rsidR="005F1B39" w:rsidRPr="00F25477" w:rsidRDefault="005F1B39" w:rsidP="005F1B39">
      <w:pPr>
        <w:pStyle w:val="Tekstprzypisudolnego"/>
        <w:jc w:val="both"/>
        <w:rPr>
          <w:sz w:val="18"/>
          <w:szCs w:val="18"/>
        </w:rPr>
      </w:pPr>
      <w:r w:rsidRPr="00F25477">
        <w:rPr>
          <w:sz w:val="18"/>
          <w:szCs w:val="18"/>
        </w:rPr>
        <w:t>A</w:t>
      </w:r>
      <w:r>
        <w:rPr>
          <w:sz w:val="18"/>
          <w:szCs w:val="18"/>
        </w:rPr>
        <w:t xml:space="preserve">IPN BU, </w:t>
      </w:r>
      <w:r w:rsidR="00013535">
        <w:rPr>
          <w:sz w:val="18"/>
          <w:szCs w:val="18"/>
        </w:rPr>
        <w:t xml:space="preserve">1820/3, </w:t>
      </w:r>
      <w:r>
        <w:rPr>
          <w:sz w:val="18"/>
          <w:szCs w:val="18"/>
        </w:rPr>
        <w:t>Lista osób zmarłych w więzieniach polskich w latach 1944–1956</w:t>
      </w:r>
      <w:r w:rsidRPr="00F25477">
        <w:rPr>
          <w:sz w:val="18"/>
          <w:szCs w:val="18"/>
        </w:rPr>
        <w:t>.</w:t>
      </w:r>
    </w:p>
    <w:p w:rsidR="005F1B39" w:rsidRDefault="005F1B39" w:rsidP="00875682">
      <w:pPr>
        <w:pStyle w:val="Tekstprzypisudolnego"/>
        <w:jc w:val="both"/>
        <w:rPr>
          <w:sz w:val="18"/>
          <w:szCs w:val="18"/>
        </w:rPr>
      </w:pPr>
    </w:p>
    <w:p w:rsidR="00875682" w:rsidRDefault="00875682" w:rsidP="00B97EC1">
      <w:pPr>
        <w:pStyle w:val="Tekstprzypisudolnego"/>
        <w:jc w:val="both"/>
        <w:rPr>
          <w:sz w:val="18"/>
          <w:szCs w:val="18"/>
        </w:rPr>
      </w:pPr>
    </w:p>
    <w:p w:rsidR="00690901" w:rsidRDefault="00BB3997" w:rsidP="00B97EC1">
      <w:pPr>
        <w:pStyle w:val="Tekstprzypisudolnego"/>
        <w:jc w:val="both"/>
        <w:rPr>
          <w:b/>
          <w:i/>
          <w:sz w:val="18"/>
          <w:szCs w:val="18"/>
        </w:rPr>
      </w:pPr>
      <w:r>
        <w:rPr>
          <w:b/>
          <w:i/>
          <w:sz w:val="18"/>
          <w:szCs w:val="18"/>
        </w:rPr>
        <w:t>WSPOMNIENIA</w:t>
      </w:r>
      <w:r w:rsidR="003240BB">
        <w:rPr>
          <w:b/>
          <w:i/>
          <w:sz w:val="18"/>
          <w:szCs w:val="18"/>
        </w:rPr>
        <w:t>:</w:t>
      </w:r>
    </w:p>
    <w:p w:rsidR="003240BB" w:rsidRDefault="003240BB" w:rsidP="003240BB">
      <w:pPr>
        <w:pStyle w:val="Tekstprzypisudolnego"/>
        <w:jc w:val="both"/>
        <w:rPr>
          <w:sz w:val="18"/>
          <w:szCs w:val="18"/>
        </w:rPr>
      </w:pPr>
      <w:r w:rsidRPr="00C1288E">
        <w:rPr>
          <w:sz w:val="18"/>
          <w:szCs w:val="18"/>
        </w:rPr>
        <w:t>Haller</w:t>
      </w:r>
      <w:r>
        <w:rPr>
          <w:sz w:val="18"/>
          <w:szCs w:val="18"/>
        </w:rPr>
        <w:t xml:space="preserve"> J.</w:t>
      </w:r>
      <w:r w:rsidRPr="00C1288E">
        <w:rPr>
          <w:sz w:val="18"/>
          <w:szCs w:val="18"/>
        </w:rPr>
        <w:t xml:space="preserve">, </w:t>
      </w:r>
      <w:r w:rsidRPr="00C1288E">
        <w:rPr>
          <w:i/>
          <w:sz w:val="18"/>
          <w:szCs w:val="18"/>
        </w:rPr>
        <w:t>Jak wojska polskie zajęły Pomorze</w:t>
      </w:r>
      <w:r w:rsidRPr="00C1288E">
        <w:rPr>
          <w:sz w:val="18"/>
          <w:szCs w:val="18"/>
        </w:rPr>
        <w:t xml:space="preserve"> [w:] </w:t>
      </w:r>
      <w:r w:rsidRPr="00C1288E">
        <w:rPr>
          <w:i/>
          <w:sz w:val="18"/>
          <w:szCs w:val="18"/>
        </w:rPr>
        <w:t>Księga pamiątkowa dziesięciolecia Pomorza</w:t>
      </w:r>
      <w:r w:rsidRPr="00C1288E">
        <w:rPr>
          <w:sz w:val="18"/>
          <w:szCs w:val="18"/>
        </w:rPr>
        <w:t>, Toruń 1930, s. 57–60</w:t>
      </w:r>
      <w:r>
        <w:rPr>
          <w:sz w:val="18"/>
          <w:szCs w:val="18"/>
        </w:rPr>
        <w:t>.</w:t>
      </w:r>
    </w:p>
    <w:p w:rsidR="00FE2131" w:rsidRDefault="00FE2131" w:rsidP="003240BB">
      <w:pPr>
        <w:pStyle w:val="Tekstprzypisudolnego"/>
        <w:jc w:val="both"/>
        <w:rPr>
          <w:sz w:val="18"/>
          <w:szCs w:val="18"/>
        </w:rPr>
      </w:pPr>
    </w:p>
    <w:p w:rsidR="00FE2131" w:rsidRDefault="00FE2131" w:rsidP="003240BB">
      <w:pPr>
        <w:pStyle w:val="Tekstprzypisudolnego"/>
        <w:jc w:val="both"/>
        <w:rPr>
          <w:sz w:val="18"/>
          <w:szCs w:val="18"/>
        </w:rPr>
      </w:pPr>
      <w:r>
        <w:rPr>
          <w:sz w:val="18"/>
          <w:szCs w:val="18"/>
        </w:rPr>
        <w:t xml:space="preserve">Woźniak P., </w:t>
      </w:r>
      <w:r w:rsidRPr="00FE2131">
        <w:rPr>
          <w:i/>
          <w:sz w:val="18"/>
          <w:szCs w:val="18"/>
        </w:rPr>
        <w:t>Zapluty karzeł reakcji. Wspomnienia AK-owca z więzień w PRL</w:t>
      </w:r>
      <w:r>
        <w:rPr>
          <w:sz w:val="18"/>
          <w:szCs w:val="18"/>
        </w:rPr>
        <w:t>, Warszawa 1990.</w:t>
      </w:r>
    </w:p>
    <w:p w:rsidR="00182698" w:rsidRDefault="00182698" w:rsidP="003240BB">
      <w:pPr>
        <w:pStyle w:val="Tekstprzypisudolnego"/>
        <w:jc w:val="both"/>
        <w:rPr>
          <w:b/>
          <w:i/>
          <w:sz w:val="18"/>
          <w:szCs w:val="18"/>
        </w:rPr>
      </w:pPr>
    </w:p>
    <w:p w:rsidR="003240BB" w:rsidRPr="003240BB" w:rsidRDefault="00BB3997" w:rsidP="003240BB">
      <w:pPr>
        <w:pStyle w:val="Tekstprzypisudolnego"/>
        <w:jc w:val="both"/>
        <w:rPr>
          <w:b/>
          <w:i/>
          <w:sz w:val="18"/>
          <w:szCs w:val="18"/>
        </w:rPr>
      </w:pPr>
      <w:r>
        <w:rPr>
          <w:b/>
          <w:i/>
          <w:sz w:val="18"/>
          <w:szCs w:val="18"/>
        </w:rPr>
        <w:t>DZIENNIKI USTAW</w:t>
      </w:r>
      <w:r w:rsidR="003240BB" w:rsidRPr="003240BB">
        <w:rPr>
          <w:b/>
          <w:i/>
          <w:sz w:val="18"/>
          <w:szCs w:val="18"/>
        </w:rPr>
        <w:t>:</w:t>
      </w:r>
    </w:p>
    <w:p w:rsidR="00D8768E" w:rsidRDefault="003240BB" w:rsidP="003240BB">
      <w:pPr>
        <w:pStyle w:val="Tekstprzypisudolnego"/>
        <w:jc w:val="both"/>
        <w:rPr>
          <w:sz w:val="18"/>
          <w:szCs w:val="18"/>
        </w:rPr>
      </w:pPr>
      <w:proofErr w:type="spellStart"/>
      <w:r w:rsidRPr="002A7FF9">
        <w:rPr>
          <w:sz w:val="18"/>
          <w:szCs w:val="18"/>
        </w:rPr>
        <w:t>DzU</w:t>
      </w:r>
      <w:proofErr w:type="spellEnd"/>
      <w:r w:rsidRPr="002A7FF9">
        <w:rPr>
          <w:sz w:val="18"/>
          <w:szCs w:val="18"/>
        </w:rPr>
        <w:t xml:space="preserve"> </w:t>
      </w:r>
      <w:r>
        <w:rPr>
          <w:sz w:val="18"/>
          <w:szCs w:val="18"/>
        </w:rPr>
        <w:t xml:space="preserve">RP </w:t>
      </w:r>
      <w:r w:rsidRPr="002A7FF9">
        <w:rPr>
          <w:sz w:val="18"/>
          <w:szCs w:val="18"/>
        </w:rPr>
        <w:t>1933</w:t>
      </w:r>
      <w:r>
        <w:rPr>
          <w:sz w:val="18"/>
          <w:szCs w:val="18"/>
        </w:rPr>
        <w:t>, 1939</w:t>
      </w:r>
      <w:r w:rsidR="00BB3997">
        <w:rPr>
          <w:sz w:val="18"/>
          <w:szCs w:val="18"/>
        </w:rPr>
        <w:t>, 1944</w:t>
      </w:r>
      <w:r w:rsidR="00F707DC">
        <w:rPr>
          <w:sz w:val="18"/>
          <w:szCs w:val="18"/>
        </w:rPr>
        <w:t>, 1991</w:t>
      </w:r>
    </w:p>
    <w:p w:rsidR="003240BB" w:rsidRDefault="003240BB" w:rsidP="003240BB">
      <w:pPr>
        <w:pStyle w:val="Tekstprzypisudolnego"/>
        <w:jc w:val="both"/>
        <w:rPr>
          <w:sz w:val="18"/>
          <w:szCs w:val="18"/>
        </w:rPr>
      </w:pPr>
    </w:p>
    <w:p w:rsidR="003240BB" w:rsidRPr="00FF3D89" w:rsidRDefault="00BB3997" w:rsidP="003240BB">
      <w:pPr>
        <w:pStyle w:val="Tekstprzypisudolnego"/>
        <w:jc w:val="both"/>
        <w:rPr>
          <w:i/>
          <w:sz w:val="18"/>
          <w:szCs w:val="18"/>
        </w:rPr>
      </w:pPr>
      <w:r>
        <w:rPr>
          <w:b/>
          <w:i/>
          <w:sz w:val="18"/>
          <w:szCs w:val="18"/>
        </w:rPr>
        <w:t>WYDAWNICTWA NIEPODLEGŁOŚCIOWE</w:t>
      </w:r>
      <w:r w:rsidR="00FF3D89" w:rsidRPr="00FF3D89">
        <w:rPr>
          <w:b/>
          <w:i/>
          <w:sz w:val="18"/>
          <w:szCs w:val="18"/>
        </w:rPr>
        <w:t>:</w:t>
      </w:r>
    </w:p>
    <w:p w:rsidR="003240BB" w:rsidRDefault="003240BB" w:rsidP="003240BB">
      <w:pPr>
        <w:pStyle w:val="Tekstprzypisudolnego"/>
        <w:jc w:val="both"/>
        <w:rPr>
          <w:sz w:val="18"/>
          <w:szCs w:val="18"/>
        </w:rPr>
      </w:pPr>
      <w:r w:rsidRPr="00F1420C">
        <w:rPr>
          <w:sz w:val="18"/>
          <w:szCs w:val="18"/>
        </w:rPr>
        <w:t>„Jeniec Polski” 1 X 1917 r., R. I, nr 1</w:t>
      </w:r>
      <w:r>
        <w:rPr>
          <w:sz w:val="18"/>
          <w:szCs w:val="18"/>
        </w:rPr>
        <w:t xml:space="preserve">; </w:t>
      </w:r>
      <w:r w:rsidRPr="00F1420C">
        <w:rPr>
          <w:sz w:val="18"/>
          <w:szCs w:val="18"/>
        </w:rPr>
        <w:t>1 VIII 1918 r., R. II, nr 44</w:t>
      </w:r>
      <w:r>
        <w:rPr>
          <w:sz w:val="18"/>
          <w:szCs w:val="18"/>
        </w:rPr>
        <w:t xml:space="preserve">; </w:t>
      </w:r>
      <w:r w:rsidRPr="00F1420C">
        <w:rPr>
          <w:sz w:val="18"/>
          <w:szCs w:val="18"/>
        </w:rPr>
        <w:t>22 VIII 1918 r., R. II, nr 47</w:t>
      </w:r>
      <w:r>
        <w:rPr>
          <w:sz w:val="18"/>
          <w:szCs w:val="18"/>
        </w:rPr>
        <w:t xml:space="preserve">; </w:t>
      </w:r>
      <w:r w:rsidRPr="0073618D">
        <w:rPr>
          <w:sz w:val="18"/>
          <w:szCs w:val="18"/>
        </w:rPr>
        <w:t>7 X 1918 r., R. II, nr 55</w:t>
      </w:r>
      <w:r>
        <w:rPr>
          <w:sz w:val="18"/>
          <w:szCs w:val="18"/>
        </w:rPr>
        <w:t>.</w:t>
      </w:r>
    </w:p>
    <w:p w:rsidR="003240BB" w:rsidRDefault="003240BB" w:rsidP="00B97EC1">
      <w:pPr>
        <w:pStyle w:val="Tekstprzypisudolnego"/>
        <w:jc w:val="both"/>
        <w:rPr>
          <w:b/>
          <w:i/>
          <w:sz w:val="18"/>
          <w:szCs w:val="18"/>
        </w:rPr>
      </w:pPr>
    </w:p>
    <w:p w:rsidR="00B05C70" w:rsidRDefault="00B05C70" w:rsidP="00B97EC1">
      <w:pPr>
        <w:pStyle w:val="Tekstprzypisudolnego"/>
        <w:jc w:val="both"/>
        <w:rPr>
          <w:sz w:val="18"/>
          <w:szCs w:val="18"/>
        </w:rPr>
      </w:pPr>
      <w:r w:rsidRPr="00B05C70">
        <w:rPr>
          <w:b/>
          <w:i/>
          <w:sz w:val="18"/>
          <w:szCs w:val="18"/>
        </w:rPr>
        <w:t>OPRACOWANIA</w:t>
      </w:r>
      <w:r>
        <w:rPr>
          <w:sz w:val="18"/>
          <w:szCs w:val="18"/>
        </w:rPr>
        <w:t>:</w:t>
      </w:r>
    </w:p>
    <w:p w:rsidR="00B05C70" w:rsidRDefault="00B05C70" w:rsidP="00B97EC1">
      <w:pPr>
        <w:pStyle w:val="Tekstprzypisudolnego"/>
        <w:jc w:val="both"/>
        <w:rPr>
          <w:sz w:val="18"/>
          <w:szCs w:val="18"/>
        </w:rPr>
      </w:pPr>
      <w:r w:rsidRPr="0073618D">
        <w:rPr>
          <w:sz w:val="18"/>
          <w:szCs w:val="18"/>
        </w:rPr>
        <w:t>Aksamitek</w:t>
      </w:r>
      <w:r>
        <w:rPr>
          <w:sz w:val="18"/>
          <w:szCs w:val="18"/>
        </w:rPr>
        <w:t xml:space="preserve"> S.</w:t>
      </w:r>
      <w:r w:rsidRPr="0073618D">
        <w:rPr>
          <w:sz w:val="18"/>
          <w:szCs w:val="18"/>
        </w:rPr>
        <w:t xml:space="preserve">, </w:t>
      </w:r>
      <w:r w:rsidRPr="0073618D">
        <w:rPr>
          <w:i/>
          <w:sz w:val="18"/>
          <w:szCs w:val="18"/>
        </w:rPr>
        <w:t>Generał Józef Haller. Zarys biografii politycznej</w:t>
      </w:r>
      <w:r>
        <w:rPr>
          <w:sz w:val="18"/>
          <w:szCs w:val="18"/>
        </w:rPr>
        <w:t>, Katowice 1989.</w:t>
      </w:r>
    </w:p>
    <w:p w:rsidR="00A267A4" w:rsidRDefault="00A267A4" w:rsidP="00A267A4">
      <w:pPr>
        <w:pStyle w:val="Tekstprzypisudolnego"/>
        <w:jc w:val="both"/>
        <w:rPr>
          <w:sz w:val="18"/>
          <w:szCs w:val="18"/>
        </w:rPr>
      </w:pPr>
    </w:p>
    <w:p w:rsidR="003E408F" w:rsidRDefault="000C2A69" w:rsidP="003E408F">
      <w:pPr>
        <w:pStyle w:val="Tekstprzypisudolnego"/>
        <w:jc w:val="both"/>
        <w:rPr>
          <w:sz w:val="18"/>
          <w:szCs w:val="18"/>
        </w:rPr>
      </w:pPr>
      <w:r w:rsidRPr="00831901">
        <w:rPr>
          <w:i/>
          <w:sz w:val="18"/>
          <w:szCs w:val="18"/>
        </w:rPr>
        <w:t>Atlas polskiego</w:t>
      </w:r>
      <w:r>
        <w:rPr>
          <w:i/>
          <w:sz w:val="18"/>
          <w:szCs w:val="18"/>
        </w:rPr>
        <w:t xml:space="preserve"> </w:t>
      </w:r>
      <w:r w:rsidRPr="00831901">
        <w:rPr>
          <w:i/>
          <w:sz w:val="18"/>
          <w:szCs w:val="18"/>
        </w:rPr>
        <w:t>podziemia niepodległościowego 1944–1956</w:t>
      </w:r>
      <w:r w:rsidRPr="00831901">
        <w:rPr>
          <w:sz w:val="18"/>
          <w:szCs w:val="18"/>
        </w:rPr>
        <w:t xml:space="preserve">, red. R. Wnuk, S. </w:t>
      </w:r>
      <w:proofErr w:type="spellStart"/>
      <w:r w:rsidRPr="00831901">
        <w:rPr>
          <w:sz w:val="18"/>
          <w:szCs w:val="18"/>
        </w:rPr>
        <w:t>Poleszak</w:t>
      </w:r>
      <w:proofErr w:type="spellEnd"/>
      <w:r w:rsidRPr="00831901">
        <w:rPr>
          <w:sz w:val="18"/>
          <w:szCs w:val="18"/>
        </w:rPr>
        <w:t xml:space="preserve">, przedmowa J. Kurtyka, Warszawa – </w:t>
      </w:r>
      <w:r>
        <w:rPr>
          <w:sz w:val="18"/>
          <w:szCs w:val="18"/>
        </w:rPr>
        <w:t>Lublin 2007.</w:t>
      </w:r>
    </w:p>
    <w:p w:rsidR="00810720" w:rsidRDefault="00810720" w:rsidP="00810720">
      <w:pPr>
        <w:pStyle w:val="Tekstprzypisudolnego"/>
        <w:jc w:val="both"/>
        <w:rPr>
          <w:sz w:val="18"/>
          <w:szCs w:val="18"/>
        </w:rPr>
      </w:pPr>
    </w:p>
    <w:p w:rsidR="00EC4BE4" w:rsidRDefault="00EC4BE4" w:rsidP="00810720">
      <w:pPr>
        <w:pStyle w:val="Tekstprzypisudolnego"/>
        <w:jc w:val="both"/>
        <w:rPr>
          <w:sz w:val="18"/>
          <w:szCs w:val="18"/>
        </w:rPr>
      </w:pPr>
      <w:r w:rsidRPr="00180C87">
        <w:rPr>
          <w:sz w:val="18"/>
          <w:szCs w:val="18"/>
        </w:rPr>
        <w:t>Bereza</w:t>
      </w:r>
      <w:r>
        <w:rPr>
          <w:sz w:val="18"/>
          <w:szCs w:val="18"/>
        </w:rPr>
        <w:t xml:space="preserve"> T.</w:t>
      </w:r>
      <w:r w:rsidRPr="00180C87">
        <w:rPr>
          <w:sz w:val="18"/>
          <w:szCs w:val="18"/>
        </w:rPr>
        <w:t xml:space="preserve">, </w:t>
      </w:r>
      <w:r w:rsidRPr="00180C87">
        <w:rPr>
          <w:i/>
          <w:sz w:val="18"/>
          <w:szCs w:val="18"/>
        </w:rPr>
        <w:t>Wokół Piskorowic. Przyczynek do dziejów konfliktu polsko-ukraińskiego na Zasaniu w latach 1939–1945</w:t>
      </w:r>
      <w:r w:rsidRPr="00180C87">
        <w:rPr>
          <w:sz w:val="18"/>
          <w:szCs w:val="18"/>
        </w:rPr>
        <w:t>, Rzeszów 2013</w:t>
      </w:r>
      <w:r>
        <w:rPr>
          <w:sz w:val="18"/>
          <w:szCs w:val="18"/>
        </w:rPr>
        <w:t>.</w:t>
      </w:r>
    </w:p>
    <w:p w:rsidR="00EC4BE4" w:rsidRDefault="00EC4BE4" w:rsidP="00810720">
      <w:pPr>
        <w:pStyle w:val="Tekstprzypisudolnego"/>
        <w:jc w:val="both"/>
        <w:rPr>
          <w:sz w:val="18"/>
          <w:szCs w:val="18"/>
        </w:rPr>
      </w:pPr>
    </w:p>
    <w:p w:rsidR="00EE6E60" w:rsidRDefault="00EE6E60" w:rsidP="00810720">
      <w:pPr>
        <w:pStyle w:val="Tekstprzypisudolnego"/>
        <w:jc w:val="both"/>
        <w:rPr>
          <w:sz w:val="18"/>
          <w:szCs w:val="18"/>
        </w:rPr>
      </w:pPr>
      <w:r>
        <w:rPr>
          <w:sz w:val="18"/>
          <w:szCs w:val="18"/>
        </w:rPr>
        <w:t xml:space="preserve">Biegański Z., </w:t>
      </w:r>
      <w:r w:rsidRPr="002876F4">
        <w:rPr>
          <w:i/>
          <w:sz w:val="18"/>
          <w:szCs w:val="18"/>
        </w:rPr>
        <w:t>Sądownictwo i skazani na śmierć z przyczyn politycznych w województwie pomorskim (bydgoskim) w latach 1945–1956</w:t>
      </w:r>
      <w:r>
        <w:rPr>
          <w:sz w:val="18"/>
          <w:szCs w:val="18"/>
        </w:rPr>
        <w:t>, Bydgoszcz 2003</w:t>
      </w:r>
    </w:p>
    <w:p w:rsidR="00EE6E60" w:rsidRDefault="00EE6E60" w:rsidP="00810720">
      <w:pPr>
        <w:pStyle w:val="Tekstprzypisudolnego"/>
        <w:jc w:val="both"/>
        <w:rPr>
          <w:sz w:val="18"/>
          <w:szCs w:val="18"/>
        </w:rPr>
      </w:pPr>
    </w:p>
    <w:p w:rsidR="00F707DC" w:rsidRPr="00E91DDB" w:rsidRDefault="00F707DC" w:rsidP="00F707DC">
      <w:pPr>
        <w:pStyle w:val="Tekstprzypisudolnego"/>
        <w:jc w:val="both"/>
        <w:rPr>
          <w:sz w:val="18"/>
          <w:szCs w:val="18"/>
        </w:rPr>
      </w:pPr>
      <w:proofErr w:type="spellStart"/>
      <w:r>
        <w:rPr>
          <w:sz w:val="18"/>
          <w:szCs w:val="18"/>
        </w:rPr>
        <w:t>Bonusiak</w:t>
      </w:r>
      <w:proofErr w:type="spellEnd"/>
      <w:r>
        <w:rPr>
          <w:sz w:val="18"/>
          <w:szCs w:val="18"/>
        </w:rPr>
        <w:t xml:space="preserve"> W., </w:t>
      </w:r>
      <w:r w:rsidRPr="00F707DC">
        <w:rPr>
          <w:i/>
          <w:sz w:val="18"/>
          <w:szCs w:val="18"/>
        </w:rPr>
        <w:t xml:space="preserve">Więzienie na </w:t>
      </w:r>
      <w:r>
        <w:rPr>
          <w:i/>
          <w:sz w:val="18"/>
          <w:szCs w:val="18"/>
        </w:rPr>
        <w:t>Z</w:t>
      </w:r>
      <w:r w:rsidRPr="00F707DC">
        <w:rPr>
          <w:i/>
          <w:sz w:val="18"/>
          <w:szCs w:val="18"/>
        </w:rPr>
        <w:t>amku w Rzeszowie w latach 1944–1956</w:t>
      </w:r>
      <w:r>
        <w:rPr>
          <w:sz w:val="18"/>
          <w:szCs w:val="18"/>
        </w:rPr>
        <w:t xml:space="preserve">, „Studia </w:t>
      </w:r>
      <w:r w:rsidR="00751B65">
        <w:rPr>
          <w:sz w:val="18"/>
          <w:szCs w:val="18"/>
        </w:rPr>
        <w:t>Rzeszowskie” 1995, nr 1.</w:t>
      </w:r>
    </w:p>
    <w:p w:rsidR="00F707DC" w:rsidRDefault="00F707DC" w:rsidP="00810720">
      <w:pPr>
        <w:pStyle w:val="Tekstprzypisudolnego"/>
        <w:jc w:val="both"/>
        <w:rPr>
          <w:sz w:val="18"/>
          <w:szCs w:val="18"/>
        </w:rPr>
      </w:pPr>
    </w:p>
    <w:p w:rsidR="00525E93" w:rsidRDefault="00525E93" w:rsidP="00810720">
      <w:pPr>
        <w:pStyle w:val="Tekstprzypisudolnego"/>
        <w:jc w:val="both"/>
        <w:rPr>
          <w:sz w:val="18"/>
          <w:szCs w:val="18"/>
        </w:rPr>
      </w:pPr>
      <w:r>
        <w:rPr>
          <w:sz w:val="18"/>
          <w:szCs w:val="18"/>
        </w:rPr>
        <w:t xml:space="preserve">Borowiec J., </w:t>
      </w:r>
      <w:r w:rsidRPr="00CE5F67">
        <w:rPr>
          <w:i/>
          <w:sz w:val="18"/>
          <w:szCs w:val="18"/>
        </w:rPr>
        <w:t>Aparat bezpieczeństwa a wojskowy wymiar sprawiedliwości. Rzeszowszczyzna 1944–1954</w:t>
      </w:r>
      <w:r>
        <w:rPr>
          <w:sz w:val="18"/>
          <w:szCs w:val="18"/>
        </w:rPr>
        <w:t>, Rzeszów 2004.</w:t>
      </w:r>
    </w:p>
    <w:p w:rsidR="00525E93" w:rsidRDefault="00525E93" w:rsidP="00810720">
      <w:pPr>
        <w:pStyle w:val="Tekstprzypisudolnego"/>
        <w:jc w:val="both"/>
        <w:rPr>
          <w:sz w:val="18"/>
          <w:szCs w:val="18"/>
        </w:rPr>
      </w:pPr>
    </w:p>
    <w:p w:rsidR="00BE6BB9" w:rsidRDefault="00BE6BB9" w:rsidP="00810720">
      <w:pPr>
        <w:pStyle w:val="Tekstprzypisudolnego"/>
        <w:jc w:val="both"/>
        <w:rPr>
          <w:sz w:val="18"/>
          <w:szCs w:val="18"/>
        </w:rPr>
      </w:pPr>
      <w:r>
        <w:rPr>
          <w:sz w:val="18"/>
          <w:szCs w:val="18"/>
        </w:rPr>
        <w:t xml:space="preserve">Borowiec J., </w:t>
      </w:r>
      <w:r w:rsidRPr="009C4E01">
        <w:rPr>
          <w:i/>
          <w:sz w:val="18"/>
          <w:szCs w:val="18"/>
        </w:rPr>
        <w:t>Metody śledcze stosowane podczas przesłuchań przez pracowników urzędu bezpieczeństwa publicznego (na podstawie akt Wojskowej Prokura</w:t>
      </w:r>
      <w:r>
        <w:rPr>
          <w:i/>
          <w:sz w:val="18"/>
          <w:szCs w:val="18"/>
        </w:rPr>
        <w:t>tury Rejonowej w Rzeszowie 1946</w:t>
      </w:r>
      <w:r w:rsidRPr="009C4E01">
        <w:rPr>
          <w:i/>
          <w:sz w:val="18"/>
          <w:szCs w:val="18"/>
        </w:rPr>
        <w:t>–1955)</w:t>
      </w:r>
      <w:r>
        <w:rPr>
          <w:sz w:val="18"/>
          <w:szCs w:val="18"/>
        </w:rPr>
        <w:t>, „Studia Rzeszowskie” 1995, t. 2, s. 45–58.</w:t>
      </w:r>
    </w:p>
    <w:p w:rsidR="00BE6BB9" w:rsidRDefault="00BE6BB9" w:rsidP="00810720">
      <w:pPr>
        <w:pStyle w:val="Tekstprzypisudolnego"/>
        <w:jc w:val="both"/>
        <w:rPr>
          <w:sz w:val="18"/>
          <w:szCs w:val="18"/>
        </w:rPr>
      </w:pPr>
    </w:p>
    <w:p w:rsidR="00B91F81" w:rsidRDefault="00B91F81" w:rsidP="00810720">
      <w:pPr>
        <w:pStyle w:val="Tekstprzypisudolnego"/>
        <w:jc w:val="both"/>
        <w:rPr>
          <w:sz w:val="18"/>
          <w:szCs w:val="18"/>
        </w:rPr>
      </w:pPr>
      <w:r w:rsidRPr="00CC26AF">
        <w:rPr>
          <w:sz w:val="18"/>
          <w:szCs w:val="18"/>
        </w:rPr>
        <w:t>Brenda</w:t>
      </w:r>
      <w:r>
        <w:rPr>
          <w:sz w:val="18"/>
          <w:szCs w:val="18"/>
        </w:rPr>
        <w:t xml:space="preserve"> W.</w:t>
      </w:r>
      <w:r w:rsidRPr="00CC26AF">
        <w:rPr>
          <w:sz w:val="18"/>
          <w:szCs w:val="18"/>
        </w:rPr>
        <w:t xml:space="preserve">, </w:t>
      </w:r>
      <w:r>
        <w:rPr>
          <w:i/>
          <w:sz w:val="18"/>
          <w:szCs w:val="18"/>
        </w:rPr>
        <w:t>Zarys dzie</w:t>
      </w:r>
      <w:r w:rsidRPr="00CC26AF">
        <w:rPr>
          <w:i/>
          <w:sz w:val="18"/>
          <w:szCs w:val="18"/>
        </w:rPr>
        <w:t>jów Okręgu „Bałtyk” NZW w woj. olsztyński (1945–1947)</w:t>
      </w:r>
      <w:r>
        <w:rPr>
          <w:sz w:val="18"/>
          <w:szCs w:val="18"/>
        </w:rPr>
        <w:t xml:space="preserve"> </w:t>
      </w:r>
      <w:r w:rsidRPr="00CC26AF">
        <w:rPr>
          <w:sz w:val="18"/>
          <w:szCs w:val="18"/>
        </w:rPr>
        <w:t xml:space="preserve">[w:] </w:t>
      </w:r>
      <w:r w:rsidRPr="00B91F81">
        <w:rPr>
          <w:i/>
          <w:sz w:val="18"/>
          <w:szCs w:val="18"/>
        </w:rPr>
        <w:t xml:space="preserve">Żołnierzowi Niepodległej”. Księga dedykowana śp. gen. Mieczysławowi </w:t>
      </w:r>
      <w:proofErr w:type="spellStart"/>
      <w:r w:rsidRPr="00B91F81">
        <w:rPr>
          <w:i/>
          <w:sz w:val="18"/>
          <w:szCs w:val="18"/>
        </w:rPr>
        <w:t>Huchli</w:t>
      </w:r>
      <w:proofErr w:type="spellEnd"/>
      <w:r w:rsidRPr="00CC26AF">
        <w:rPr>
          <w:sz w:val="18"/>
          <w:szCs w:val="18"/>
        </w:rPr>
        <w:t xml:space="preserve">, red. T. </w:t>
      </w:r>
      <w:proofErr w:type="spellStart"/>
      <w:r w:rsidRPr="00CC26AF">
        <w:rPr>
          <w:sz w:val="18"/>
          <w:szCs w:val="18"/>
        </w:rPr>
        <w:t>Balbus</w:t>
      </w:r>
      <w:proofErr w:type="spellEnd"/>
      <w:r w:rsidRPr="00CC26AF">
        <w:rPr>
          <w:sz w:val="18"/>
          <w:szCs w:val="18"/>
        </w:rPr>
        <w:t xml:space="preserve">, M. </w:t>
      </w:r>
      <w:proofErr w:type="spellStart"/>
      <w:r w:rsidRPr="00CC26AF">
        <w:rPr>
          <w:sz w:val="18"/>
          <w:szCs w:val="18"/>
        </w:rPr>
        <w:t>Krzysztofiński</w:t>
      </w:r>
      <w:proofErr w:type="spellEnd"/>
      <w:r w:rsidRPr="00CC26AF">
        <w:rPr>
          <w:sz w:val="18"/>
          <w:szCs w:val="18"/>
        </w:rPr>
        <w:t xml:space="preserve">, E. </w:t>
      </w:r>
      <w:proofErr w:type="spellStart"/>
      <w:r w:rsidRPr="00CC26AF">
        <w:rPr>
          <w:sz w:val="18"/>
          <w:szCs w:val="18"/>
        </w:rPr>
        <w:t>Leniart</w:t>
      </w:r>
      <w:proofErr w:type="spellEnd"/>
      <w:r w:rsidRPr="00CC26AF">
        <w:rPr>
          <w:sz w:val="18"/>
          <w:szCs w:val="18"/>
        </w:rPr>
        <w:t>, Z. Nawrocki, Rzeszów 2012</w:t>
      </w:r>
      <w:r>
        <w:rPr>
          <w:sz w:val="18"/>
          <w:szCs w:val="18"/>
        </w:rPr>
        <w:t>, s. 96–124.</w:t>
      </w:r>
    </w:p>
    <w:p w:rsidR="00B91F81" w:rsidRDefault="00B91F81" w:rsidP="00810720">
      <w:pPr>
        <w:pStyle w:val="Tekstprzypisudolnego"/>
        <w:jc w:val="both"/>
        <w:rPr>
          <w:sz w:val="18"/>
          <w:szCs w:val="18"/>
        </w:rPr>
      </w:pPr>
    </w:p>
    <w:p w:rsidR="00810720" w:rsidRDefault="00810720" w:rsidP="00810720">
      <w:pPr>
        <w:pStyle w:val="Tekstprzypisudolnego"/>
        <w:jc w:val="both"/>
        <w:rPr>
          <w:sz w:val="18"/>
          <w:szCs w:val="18"/>
        </w:rPr>
      </w:pPr>
      <w:r>
        <w:rPr>
          <w:sz w:val="18"/>
          <w:szCs w:val="18"/>
        </w:rPr>
        <w:t xml:space="preserve">Bukowski A., </w:t>
      </w:r>
      <w:r w:rsidRPr="0083121A">
        <w:rPr>
          <w:i/>
          <w:sz w:val="18"/>
          <w:szCs w:val="18"/>
        </w:rPr>
        <w:t>Strajk szkolny na Pomorzu Gdańskim w latach 1906–1907</w:t>
      </w:r>
      <w:r>
        <w:rPr>
          <w:sz w:val="18"/>
          <w:szCs w:val="18"/>
        </w:rPr>
        <w:t xml:space="preserve">, „Studia do Dziejów Wielkopolski i Pomorza” 1957, t. 3, z. 1, </w:t>
      </w:r>
      <w:r w:rsidRPr="00232B6B">
        <w:rPr>
          <w:sz w:val="18"/>
          <w:szCs w:val="18"/>
        </w:rPr>
        <w:t>s</w:t>
      </w:r>
      <w:r>
        <w:rPr>
          <w:sz w:val="18"/>
          <w:szCs w:val="18"/>
        </w:rPr>
        <w:t>. 81–110.</w:t>
      </w:r>
    </w:p>
    <w:p w:rsidR="00232B6B" w:rsidRDefault="00232B6B" w:rsidP="00232B6B">
      <w:pPr>
        <w:pStyle w:val="Tekstprzypisudolnego"/>
        <w:jc w:val="both"/>
        <w:rPr>
          <w:sz w:val="18"/>
          <w:szCs w:val="18"/>
        </w:rPr>
      </w:pPr>
    </w:p>
    <w:p w:rsidR="00B91F81" w:rsidRDefault="00B91F81" w:rsidP="00232B6B">
      <w:pPr>
        <w:pStyle w:val="Tekstprzypisudolnego"/>
        <w:jc w:val="both"/>
        <w:rPr>
          <w:sz w:val="18"/>
          <w:szCs w:val="18"/>
        </w:rPr>
      </w:pPr>
      <w:r>
        <w:rPr>
          <w:sz w:val="18"/>
          <w:szCs w:val="18"/>
        </w:rPr>
        <w:t xml:space="preserve">Chmielowiec P., </w:t>
      </w:r>
      <w:r w:rsidRPr="00B91F81">
        <w:rPr>
          <w:i/>
          <w:sz w:val="18"/>
          <w:szCs w:val="18"/>
        </w:rPr>
        <w:t>Urząd Bezpieczeństwa w Brzozowie 1944–1956</w:t>
      </w:r>
      <w:r>
        <w:rPr>
          <w:sz w:val="18"/>
          <w:szCs w:val="18"/>
        </w:rPr>
        <w:t>, Rzeszów 2008.</w:t>
      </w:r>
    </w:p>
    <w:p w:rsidR="00B91F81" w:rsidRDefault="00B91F81" w:rsidP="00232B6B">
      <w:pPr>
        <w:pStyle w:val="Tekstprzypisudolnego"/>
        <w:jc w:val="both"/>
        <w:rPr>
          <w:sz w:val="18"/>
          <w:szCs w:val="18"/>
        </w:rPr>
      </w:pPr>
    </w:p>
    <w:p w:rsidR="00556C37" w:rsidRDefault="00556C37" w:rsidP="00232B6B">
      <w:pPr>
        <w:pStyle w:val="Tekstprzypisudolnego"/>
        <w:jc w:val="both"/>
        <w:rPr>
          <w:sz w:val="18"/>
          <w:szCs w:val="18"/>
        </w:rPr>
      </w:pPr>
      <w:r>
        <w:rPr>
          <w:sz w:val="18"/>
          <w:szCs w:val="18"/>
        </w:rPr>
        <w:t xml:space="preserve">Chmielowiec P., </w:t>
      </w:r>
      <w:r w:rsidRPr="00556C37">
        <w:rPr>
          <w:i/>
          <w:sz w:val="18"/>
          <w:szCs w:val="18"/>
        </w:rPr>
        <w:t>Urząd Bezpieczeństwa w Łańcucie 1944–1956</w:t>
      </w:r>
      <w:r>
        <w:rPr>
          <w:sz w:val="18"/>
          <w:szCs w:val="18"/>
        </w:rPr>
        <w:t>, Rzeszów 2006.</w:t>
      </w:r>
    </w:p>
    <w:p w:rsidR="00556C37" w:rsidRDefault="00556C37" w:rsidP="00232B6B">
      <w:pPr>
        <w:pStyle w:val="Tekstprzypisudolnego"/>
        <w:jc w:val="both"/>
        <w:rPr>
          <w:sz w:val="18"/>
          <w:szCs w:val="18"/>
        </w:rPr>
      </w:pPr>
    </w:p>
    <w:p w:rsidR="00232B6B" w:rsidRDefault="00232B6B" w:rsidP="00232B6B">
      <w:pPr>
        <w:pStyle w:val="Tekstprzypisudolnego"/>
        <w:jc w:val="both"/>
        <w:rPr>
          <w:sz w:val="18"/>
          <w:szCs w:val="18"/>
        </w:rPr>
      </w:pPr>
      <w:r w:rsidRPr="00831901">
        <w:rPr>
          <w:sz w:val="18"/>
          <w:szCs w:val="18"/>
        </w:rPr>
        <w:t>Daszkiewicz</w:t>
      </w:r>
      <w:r>
        <w:rPr>
          <w:sz w:val="18"/>
          <w:szCs w:val="18"/>
        </w:rPr>
        <w:t xml:space="preserve"> A.</w:t>
      </w:r>
      <w:r w:rsidRPr="00831901">
        <w:rPr>
          <w:sz w:val="18"/>
          <w:szCs w:val="18"/>
        </w:rPr>
        <w:t xml:space="preserve">, </w:t>
      </w:r>
      <w:r w:rsidRPr="00831901">
        <w:rPr>
          <w:i/>
          <w:sz w:val="18"/>
          <w:szCs w:val="18"/>
        </w:rPr>
        <w:t>Struktura organizacyjna konspiracji Narodowej Organizacji Wojskowej po sierpniu 1944 r. na terenie Polski południowo-wschodniej</w:t>
      </w:r>
      <w:r w:rsidRPr="00831901">
        <w:rPr>
          <w:sz w:val="18"/>
          <w:szCs w:val="18"/>
        </w:rPr>
        <w:t>, „Studia Historyczne” 1995, t</w:t>
      </w:r>
      <w:r>
        <w:rPr>
          <w:sz w:val="18"/>
          <w:szCs w:val="18"/>
        </w:rPr>
        <w:t xml:space="preserve">. 38, z. 1, s. 101–110. </w:t>
      </w:r>
    </w:p>
    <w:p w:rsidR="004B2F86" w:rsidRDefault="004B2F86" w:rsidP="00232B6B">
      <w:pPr>
        <w:pStyle w:val="Tekstprzypisudolnego"/>
        <w:jc w:val="both"/>
        <w:rPr>
          <w:sz w:val="18"/>
          <w:szCs w:val="18"/>
        </w:rPr>
      </w:pPr>
    </w:p>
    <w:p w:rsidR="004B2F86" w:rsidRDefault="004B2F86" w:rsidP="00232B6B">
      <w:pPr>
        <w:pStyle w:val="Tekstprzypisudolnego"/>
        <w:jc w:val="both"/>
        <w:rPr>
          <w:sz w:val="18"/>
          <w:szCs w:val="18"/>
        </w:rPr>
      </w:pPr>
      <w:r>
        <w:rPr>
          <w:sz w:val="18"/>
          <w:szCs w:val="18"/>
        </w:rPr>
        <w:t xml:space="preserve">Daszkiewicz A., </w:t>
      </w:r>
      <w:r w:rsidRPr="004B2F86">
        <w:rPr>
          <w:i/>
          <w:sz w:val="18"/>
          <w:szCs w:val="18"/>
        </w:rPr>
        <w:t>Z dziejów Stronnictwa Narodowego w Polsce Południowo-Wschodniej w latach 1944–1946</w:t>
      </w:r>
      <w:r>
        <w:rPr>
          <w:sz w:val="18"/>
          <w:szCs w:val="18"/>
        </w:rPr>
        <w:t>, „Studia Rzeszowskie” 1995, t. 2, s. 89–96.</w:t>
      </w:r>
    </w:p>
    <w:p w:rsidR="00232B6B" w:rsidRDefault="00232B6B" w:rsidP="00232B6B">
      <w:pPr>
        <w:pStyle w:val="Tekstprzypisudolnego"/>
        <w:jc w:val="both"/>
        <w:rPr>
          <w:sz w:val="18"/>
          <w:szCs w:val="18"/>
        </w:rPr>
      </w:pPr>
    </w:p>
    <w:p w:rsidR="000E4C0D" w:rsidRDefault="000E4C0D" w:rsidP="00232B6B">
      <w:pPr>
        <w:pStyle w:val="Tekstprzypisudolnego"/>
        <w:jc w:val="both"/>
        <w:rPr>
          <w:sz w:val="18"/>
          <w:szCs w:val="18"/>
        </w:rPr>
      </w:pPr>
      <w:r w:rsidRPr="00E87E5B">
        <w:rPr>
          <w:sz w:val="18"/>
          <w:szCs w:val="18"/>
        </w:rPr>
        <w:t>Dominiczak</w:t>
      </w:r>
      <w:r>
        <w:rPr>
          <w:sz w:val="18"/>
          <w:szCs w:val="18"/>
        </w:rPr>
        <w:t xml:space="preserve"> H.</w:t>
      </w:r>
      <w:r w:rsidRPr="00E87E5B">
        <w:rPr>
          <w:sz w:val="18"/>
          <w:szCs w:val="18"/>
        </w:rPr>
        <w:t xml:space="preserve">, </w:t>
      </w:r>
      <w:r w:rsidRPr="00E87E5B">
        <w:rPr>
          <w:i/>
          <w:sz w:val="18"/>
          <w:szCs w:val="18"/>
        </w:rPr>
        <w:t>Organy bezpieczeństwa PRL 1944–1990. Rozwój i działalność w świetle dokumentów PRL</w:t>
      </w:r>
      <w:r w:rsidRPr="00E87E5B">
        <w:rPr>
          <w:sz w:val="18"/>
          <w:szCs w:val="18"/>
        </w:rPr>
        <w:t>, Warszawa 1997</w:t>
      </w:r>
      <w:r>
        <w:rPr>
          <w:sz w:val="18"/>
          <w:szCs w:val="18"/>
        </w:rPr>
        <w:t>.</w:t>
      </w:r>
    </w:p>
    <w:p w:rsidR="000E4C0D" w:rsidRDefault="000E4C0D" w:rsidP="00232B6B">
      <w:pPr>
        <w:pStyle w:val="Tekstprzypisudolnego"/>
        <w:jc w:val="both"/>
        <w:rPr>
          <w:sz w:val="18"/>
          <w:szCs w:val="18"/>
        </w:rPr>
      </w:pPr>
    </w:p>
    <w:p w:rsidR="00F76B68" w:rsidRDefault="00F76B68" w:rsidP="00232B6B">
      <w:pPr>
        <w:pStyle w:val="Tekstprzypisudolnego"/>
        <w:jc w:val="both"/>
        <w:rPr>
          <w:sz w:val="18"/>
          <w:szCs w:val="18"/>
        </w:rPr>
      </w:pPr>
      <w:proofErr w:type="spellStart"/>
      <w:r>
        <w:rPr>
          <w:sz w:val="18"/>
          <w:szCs w:val="18"/>
        </w:rPr>
        <w:t>Draus</w:t>
      </w:r>
      <w:proofErr w:type="spellEnd"/>
      <w:r>
        <w:rPr>
          <w:sz w:val="18"/>
          <w:szCs w:val="18"/>
        </w:rPr>
        <w:t xml:space="preserve"> J., </w:t>
      </w:r>
      <w:r w:rsidRPr="00F76B68">
        <w:rPr>
          <w:i/>
          <w:sz w:val="18"/>
          <w:szCs w:val="18"/>
        </w:rPr>
        <w:t>Ludwik Więcław</w:t>
      </w:r>
      <w:r>
        <w:rPr>
          <w:sz w:val="18"/>
          <w:szCs w:val="18"/>
        </w:rPr>
        <w:t>, „Studia Rzeszowskie” 1995, t. 2, s. 219–225</w:t>
      </w:r>
    </w:p>
    <w:p w:rsidR="00F76B68" w:rsidRDefault="00F76B68" w:rsidP="00232B6B">
      <w:pPr>
        <w:pStyle w:val="Tekstprzypisudolnego"/>
        <w:jc w:val="both"/>
        <w:rPr>
          <w:sz w:val="18"/>
          <w:szCs w:val="18"/>
        </w:rPr>
      </w:pPr>
    </w:p>
    <w:p w:rsidR="00232B6B" w:rsidRPr="00831901" w:rsidRDefault="00232B6B" w:rsidP="00232B6B">
      <w:pPr>
        <w:pStyle w:val="Tekstprzypisudolnego"/>
        <w:jc w:val="both"/>
        <w:rPr>
          <w:sz w:val="18"/>
          <w:szCs w:val="18"/>
        </w:rPr>
      </w:pPr>
      <w:proofErr w:type="spellStart"/>
      <w:r w:rsidRPr="00831901">
        <w:rPr>
          <w:sz w:val="18"/>
          <w:szCs w:val="18"/>
        </w:rPr>
        <w:t>Draus</w:t>
      </w:r>
      <w:proofErr w:type="spellEnd"/>
      <w:r>
        <w:rPr>
          <w:sz w:val="18"/>
          <w:szCs w:val="18"/>
        </w:rPr>
        <w:t xml:space="preserve"> J.</w:t>
      </w:r>
      <w:r w:rsidRPr="00831901">
        <w:rPr>
          <w:sz w:val="18"/>
          <w:szCs w:val="18"/>
        </w:rPr>
        <w:t xml:space="preserve">, </w:t>
      </w:r>
      <w:r w:rsidRPr="00831901">
        <w:rPr>
          <w:i/>
          <w:sz w:val="18"/>
          <w:szCs w:val="18"/>
        </w:rPr>
        <w:t xml:space="preserve">Proces kierownictwa Rzeszowskiego Okręgu Narodowej Organizacji Wojskowej w 1949 r. </w:t>
      </w:r>
      <w:r w:rsidRPr="00831901">
        <w:rPr>
          <w:sz w:val="18"/>
          <w:szCs w:val="18"/>
        </w:rPr>
        <w:t xml:space="preserve">[w:] </w:t>
      </w:r>
      <w:r w:rsidRPr="00831901">
        <w:rPr>
          <w:i/>
          <w:sz w:val="18"/>
          <w:szCs w:val="18"/>
        </w:rPr>
        <w:t>Przestępstwa sędziów i prokuratorów w Polsce lat 1944–1956</w:t>
      </w:r>
      <w:r w:rsidRPr="00831901">
        <w:rPr>
          <w:sz w:val="18"/>
          <w:szCs w:val="18"/>
        </w:rPr>
        <w:t xml:space="preserve">, red. W. Kulesza, A. </w:t>
      </w:r>
      <w:proofErr w:type="spellStart"/>
      <w:r w:rsidRPr="00831901">
        <w:rPr>
          <w:sz w:val="18"/>
          <w:szCs w:val="18"/>
        </w:rPr>
        <w:t>Rzepliński</w:t>
      </w:r>
      <w:proofErr w:type="spellEnd"/>
      <w:r w:rsidRPr="00831901">
        <w:rPr>
          <w:sz w:val="18"/>
          <w:szCs w:val="18"/>
        </w:rPr>
        <w:t xml:space="preserve">, Warszawa 2001, s. </w:t>
      </w:r>
      <w:r>
        <w:rPr>
          <w:sz w:val="18"/>
          <w:szCs w:val="18"/>
        </w:rPr>
        <w:t>151–168.</w:t>
      </w:r>
    </w:p>
    <w:p w:rsidR="00232B6B" w:rsidRDefault="00232B6B" w:rsidP="003E408F">
      <w:pPr>
        <w:pStyle w:val="Tekstprzypisudolnego"/>
        <w:jc w:val="both"/>
        <w:rPr>
          <w:rFonts w:ascii="Times New Roman" w:hAnsi="Times New Roman" w:cs="Times New Roman"/>
          <w:sz w:val="24"/>
          <w:szCs w:val="24"/>
        </w:rPr>
      </w:pPr>
    </w:p>
    <w:p w:rsidR="003E408F" w:rsidRDefault="003E408F" w:rsidP="003E408F">
      <w:pPr>
        <w:pStyle w:val="Tekstprzypisudolnego"/>
        <w:jc w:val="both"/>
      </w:pPr>
      <w:r w:rsidRPr="0066376D">
        <w:rPr>
          <w:sz w:val="18"/>
          <w:szCs w:val="18"/>
        </w:rPr>
        <w:t>Drozdowski</w:t>
      </w:r>
      <w:r>
        <w:rPr>
          <w:sz w:val="18"/>
          <w:szCs w:val="18"/>
        </w:rPr>
        <w:t xml:space="preserve"> M.</w:t>
      </w:r>
      <w:r w:rsidRPr="0066376D">
        <w:rPr>
          <w:sz w:val="18"/>
          <w:szCs w:val="18"/>
        </w:rPr>
        <w:t xml:space="preserve">, </w:t>
      </w:r>
      <w:r w:rsidRPr="0066376D">
        <w:rPr>
          <w:i/>
          <w:sz w:val="18"/>
          <w:szCs w:val="18"/>
        </w:rPr>
        <w:t>Pod pruskim panowaniem (1772–1920)</w:t>
      </w:r>
      <w:r w:rsidRPr="0066376D">
        <w:rPr>
          <w:sz w:val="18"/>
          <w:szCs w:val="18"/>
        </w:rPr>
        <w:t xml:space="preserve"> [w:] </w:t>
      </w:r>
      <w:r w:rsidRPr="0066376D">
        <w:rPr>
          <w:i/>
          <w:sz w:val="18"/>
          <w:szCs w:val="18"/>
        </w:rPr>
        <w:t>Dzieje Wyrzyska</w:t>
      </w:r>
      <w:r>
        <w:rPr>
          <w:sz w:val="18"/>
          <w:szCs w:val="18"/>
        </w:rPr>
        <w:t>, red. S. Sierpowski, Poznań 1999</w:t>
      </w:r>
      <w:r w:rsidR="00FA3455">
        <w:rPr>
          <w:sz w:val="18"/>
          <w:szCs w:val="18"/>
        </w:rPr>
        <w:t>.</w:t>
      </w:r>
    </w:p>
    <w:p w:rsidR="00655F52" w:rsidRDefault="00655F52" w:rsidP="00B97EC1">
      <w:pPr>
        <w:pStyle w:val="Tekstprzypisudolnego"/>
        <w:jc w:val="both"/>
        <w:rPr>
          <w:rFonts w:cs="Times New Roman"/>
          <w:sz w:val="18"/>
          <w:szCs w:val="18"/>
        </w:rPr>
      </w:pPr>
    </w:p>
    <w:p w:rsidR="00655F52" w:rsidRDefault="00655F52" w:rsidP="00B97EC1">
      <w:pPr>
        <w:pStyle w:val="Tekstprzypisudolnego"/>
        <w:jc w:val="both"/>
        <w:rPr>
          <w:rFonts w:cs="Times New Roman"/>
          <w:sz w:val="18"/>
          <w:szCs w:val="18"/>
        </w:rPr>
      </w:pPr>
      <w:proofErr w:type="spellStart"/>
      <w:r>
        <w:rPr>
          <w:rFonts w:cs="Times New Roman"/>
          <w:sz w:val="18"/>
          <w:szCs w:val="18"/>
        </w:rPr>
        <w:t>Hejnar</w:t>
      </w:r>
      <w:proofErr w:type="spellEnd"/>
      <w:r>
        <w:rPr>
          <w:rFonts w:cs="Times New Roman"/>
          <w:sz w:val="18"/>
          <w:szCs w:val="18"/>
        </w:rPr>
        <w:t xml:space="preserve"> F., </w:t>
      </w:r>
      <w:r w:rsidRPr="0073618D">
        <w:rPr>
          <w:rFonts w:cs="Times New Roman"/>
          <w:i/>
          <w:sz w:val="18"/>
          <w:szCs w:val="18"/>
        </w:rPr>
        <w:t>Zarys historii wojennej 22-go pułku artylerii polowej</w:t>
      </w:r>
      <w:r>
        <w:rPr>
          <w:rFonts w:cs="Times New Roman"/>
          <w:sz w:val="18"/>
          <w:szCs w:val="18"/>
        </w:rPr>
        <w:t>, Warszawa 1929.</w:t>
      </w:r>
    </w:p>
    <w:p w:rsidR="000C2A69" w:rsidRDefault="000C2A69" w:rsidP="000C2A69">
      <w:pPr>
        <w:pStyle w:val="Tekstprzypisudolnego"/>
        <w:jc w:val="both"/>
        <w:rPr>
          <w:sz w:val="18"/>
          <w:szCs w:val="18"/>
        </w:rPr>
      </w:pPr>
    </w:p>
    <w:p w:rsidR="006B6E62" w:rsidRPr="0051468C" w:rsidRDefault="006B6E62" w:rsidP="006B6E62">
      <w:pPr>
        <w:pStyle w:val="Tekstprzypisudolnego"/>
        <w:jc w:val="both"/>
        <w:rPr>
          <w:sz w:val="18"/>
          <w:szCs w:val="18"/>
        </w:rPr>
      </w:pPr>
      <w:r>
        <w:rPr>
          <w:sz w:val="18"/>
          <w:szCs w:val="18"/>
        </w:rPr>
        <w:t xml:space="preserve">Jaracz A., </w:t>
      </w:r>
      <w:r w:rsidRPr="00A40382">
        <w:rPr>
          <w:i/>
          <w:sz w:val="18"/>
          <w:szCs w:val="18"/>
        </w:rPr>
        <w:t>Orzecznictwo i działalność wojskowych sądów rejonowych na Pomorzu Środkowym w latach 1946–1955</w:t>
      </w:r>
      <w:r>
        <w:rPr>
          <w:sz w:val="18"/>
          <w:szCs w:val="18"/>
        </w:rPr>
        <w:t xml:space="preserve"> [w:] </w:t>
      </w:r>
      <w:r w:rsidRPr="00A40382">
        <w:rPr>
          <w:i/>
          <w:sz w:val="18"/>
          <w:szCs w:val="18"/>
        </w:rPr>
        <w:t>Przestępstwa sędziów i prokuratorów w Polsce</w:t>
      </w:r>
      <w:r>
        <w:rPr>
          <w:i/>
          <w:sz w:val="18"/>
          <w:szCs w:val="18"/>
        </w:rPr>
        <w:t xml:space="preserve"> </w:t>
      </w:r>
      <w:r w:rsidRPr="00831901">
        <w:rPr>
          <w:i/>
          <w:sz w:val="18"/>
          <w:szCs w:val="18"/>
        </w:rPr>
        <w:t>lat 1944–1956</w:t>
      </w:r>
      <w:r w:rsidRPr="00831901">
        <w:rPr>
          <w:sz w:val="18"/>
          <w:szCs w:val="18"/>
        </w:rPr>
        <w:t xml:space="preserve">, red. W. Kulesza, A. </w:t>
      </w:r>
      <w:proofErr w:type="spellStart"/>
      <w:r w:rsidRPr="00831901">
        <w:rPr>
          <w:sz w:val="18"/>
          <w:szCs w:val="18"/>
        </w:rPr>
        <w:t>Rzepliński</w:t>
      </w:r>
      <w:proofErr w:type="spellEnd"/>
      <w:r w:rsidRPr="00831901">
        <w:rPr>
          <w:sz w:val="18"/>
          <w:szCs w:val="18"/>
        </w:rPr>
        <w:t>, Warszawa 2001</w:t>
      </w:r>
      <w:r>
        <w:rPr>
          <w:sz w:val="18"/>
          <w:szCs w:val="18"/>
        </w:rPr>
        <w:t xml:space="preserve">, s. 195–217.  </w:t>
      </w:r>
    </w:p>
    <w:p w:rsidR="006B6E62" w:rsidRDefault="006B6E62" w:rsidP="000C2A69">
      <w:pPr>
        <w:pStyle w:val="Tekstprzypisudolnego"/>
        <w:jc w:val="both"/>
        <w:rPr>
          <w:sz w:val="18"/>
          <w:szCs w:val="18"/>
        </w:rPr>
      </w:pPr>
    </w:p>
    <w:p w:rsidR="000C2A69" w:rsidRDefault="000C2A69" w:rsidP="000C2A69">
      <w:pPr>
        <w:pStyle w:val="Tekstprzypisudolnego"/>
        <w:jc w:val="both"/>
        <w:rPr>
          <w:sz w:val="18"/>
          <w:szCs w:val="18"/>
        </w:rPr>
      </w:pPr>
      <w:r w:rsidRPr="00831901">
        <w:rPr>
          <w:sz w:val="18"/>
          <w:szCs w:val="18"/>
        </w:rPr>
        <w:t>Kaczmarski</w:t>
      </w:r>
      <w:r>
        <w:rPr>
          <w:sz w:val="18"/>
          <w:szCs w:val="18"/>
        </w:rPr>
        <w:t xml:space="preserve"> K.</w:t>
      </w:r>
      <w:r w:rsidRPr="00831901">
        <w:rPr>
          <w:sz w:val="18"/>
          <w:szCs w:val="18"/>
        </w:rPr>
        <w:t xml:space="preserve">, </w:t>
      </w:r>
      <w:r w:rsidRPr="00831901">
        <w:rPr>
          <w:i/>
          <w:sz w:val="18"/>
          <w:szCs w:val="18"/>
        </w:rPr>
        <w:t>Okręg Rzeszowski Stronnictwa Narodowego i Narodowego Zjednoczenia Wojskowego (Narodowej Organizacji Wojskowej) w latach 1944–1947 (zarys problematyki)</w:t>
      </w:r>
      <w:r w:rsidRPr="00831901">
        <w:rPr>
          <w:sz w:val="18"/>
          <w:szCs w:val="18"/>
        </w:rPr>
        <w:t xml:space="preserve">, „Zeszyty Historyczne </w:t>
      </w:r>
      <w:proofErr w:type="spellStart"/>
      <w:r w:rsidRPr="00831901">
        <w:rPr>
          <w:sz w:val="18"/>
          <w:szCs w:val="18"/>
        </w:rPr>
        <w:t>WiN-u</w:t>
      </w:r>
      <w:proofErr w:type="spellEnd"/>
      <w:r w:rsidRPr="00831901">
        <w:rPr>
          <w:sz w:val="18"/>
          <w:szCs w:val="18"/>
        </w:rPr>
        <w:t>” 2004, s</w:t>
      </w:r>
      <w:r>
        <w:rPr>
          <w:sz w:val="18"/>
          <w:szCs w:val="18"/>
        </w:rPr>
        <w:t>. 73–94.</w:t>
      </w:r>
    </w:p>
    <w:p w:rsidR="000C2A69" w:rsidRDefault="000C2A69" w:rsidP="000C2A69">
      <w:pPr>
        <w:pStyle w:val="Tekstprzypisudolnego"/>
        <w:jc w:val="both"/>
        <w:rPr>
          <w:sz w:val="18"/>
          <w:szCs w:val="18"/>
        </w:rPr>
      </w:pPr>
    </w:p>
    <w:p w:rsidR="000C2A69" w:rsidRDefault="000C2A69" w:rsidP="000C2A69">
      <w:pPr>
        <w:pStyle w:val="Tekstprzypisudolnego"/>
        <w:jc w:val="both"/>
      </w:pPr>
      <w:r>
        <w:rPr>
          <w:sz w:val="18"/>
          <w:szCs w:val="18"/>
        </w:rPr>
        <w:t>Kaczmarski K.</w:t>
      </w:r>
      <w:r w:rsidRPr="00831901">
        <w:rPr>
          <w:sz w:val="18"/>
          <w:szCs w:val="18"/>
        </w:rPr>
        <w:t xml:space="preserve">, </w:t>
      </w:r>
      <w:r w:rsidRPr="00831901">
        <w:rPr>
          <w:i/>
          <w:sz w:val="18"/>
          <w:szCs w:val="18"/>
        </w:rPr>
        <w:t>Okręg Rzeszów NZW (NOW) VIII 1944–IV 1947</w:t>
      </w:r>
      <w:r w:rsidRPr="00831901">
        <w:rPr>
          <w:sz w:val="18"/>
          <w:szCs w:val="18"/>
        </w:rPr>
        <w:t xml:space="preserve"> [w:] </w:t>
      </w:r>
      <w:r w:rsidRPr="00831901">
        <w:rPr>
          <w:i/>
          <w:sz w:val="18"/>
          <w:szCs w:val="18"/>
        </w:rPr>
        <w:t>Atlas polskiego</w:t>
      </w:r>
      <w:r>
        <w:rPr>
          <w:i/>
          <w:sz w:val="18"/>
          <w:szCs w:val="18"/>
        </w:rPr>
        <w:t xml:space="preserve"> </w:t>
      </w:r>
      <w:r w:rsidRPr="00831901">
        <w:rPr>
          <w:i/>
          <w:sz w:val="18"/>
          <w:szCs w:val="18"/>
        </w:rPr>
        <w:t>podziemia niepodległościowego</w:t>
      </w:r>
      <w:r>
        <w:rPr>
          <w:i/>
          <w:sz w:val="18"/>
          <w:szCs w:val="18"/>
        </w:rPr>
        <w:t>…</w:t>
      </w:r>
      <w:r w:rsidRPr="00831901">
        <w:rPr>
          <w:sz w:val="18"/>
          <w:szCs w:val="18"/>
        </w:rPr>
        <w:t>, s. 170.</w:t>
      </w:r>
    </w:p>
    <w:p w:rsidR="00655F52" w:rsidRDefault="00655F52" w:rsidP="00655F52">
      <w:pPr>
        <w:pStyle w:val="Tekstprzypisudolnego"/>
        <w:jc w:val="both"/>
        <w:rPr>
          <w:rFonts w:cs="Times New Roman"/>
          <w:sz w:val="18"/>
          <w:szCs w:val="18"/>
        </w:rPr>
      </w:pPr>
    </w:p>
    <w:p w:rsidR="00A267A4" w:rsidRDefault="00A267A4" w:rsidP="00655F52">
      <w:pPr>
        <w:pStyle w:val="Tekstprzypisudolnego"/>
        <w:jc w:val="both"/>
        <w:rPr>
          <w:rFonts w:cs="Times New Roman"/>
          <w:sz w:val="18"/>
          <w:szCs w:val="18"/>
        </w:rPr>
      </w:pPr>
      <w:r>
        <w:rPr>
          <w:rFonts w:cs="Times New Roman"/>
          <w:sz w:val="18"/>
          <w:szCs w:val="18"/>
        </w:rPr>
        <w:t xml:space="preserve">Kaczmarski K., </w:t>
      </w:r>
      <w:r w:rsidRPr="00A267A4">
        <w:rPr>
          <w:rFonts w:cs="Times New Roman"/>
          <w:i/>
          <w:sz w:val="18"/>
          <w:szCs w:val="18"/>
        </w:rPr>
        <w:t>Podziemie narodowe na Rzeszowszczyźnie 1939–1944</w:t>
      </w:r>
      <w:r>
        <w:rPr>
          <w:rFonts w:cs="Times New Roman"/>
          <w:sz w:val="18"/>
          <w:szCs w:val="18"/>
        </w:rPr>
        <w:t>, Rzeszów 2003.</w:t>
      </w:r>
    </w:p>
    <w:p w:rsidR="00A267A4" w:rsidRDefault="00A267A4" w:rsidP="00655F52">
      <w:pPr>
        <w:pStyle w:val="Tekstprzypisudolnego"/>
        <w:jc w:val="both"/>
        <w:rPr>
          <w:rFonts w:cs="Times New Roman"/>
          <w:sz w:val="18"/>
          <w:szCs w:val="18"/>
        </w:rPr>
      </w:pPr>
    </w:p>
    <w:p w:rsidR="00F8095F" w:rsidRDefault="00655F52" w:rsidP="00655F52">
      <w:pPr>
        <w:pStyle w:val="Tekstprzypisudolnego"/>
        <w:jc w:val="both"/>
        <w:rPr>
          <w:rFonts w:cs="Times New Roman"/>
          <w:sz w:val="18"/>
          <w:szCs w:val="18"/>
        </w:rPr>
      </w:pPr>
      <w:r w:rsidRPr="009B7BDC">
        <w:rPr>
          <w:rFonts w:cs="Times New Roman"/>
          <w:sz w:val="18"/>
          <w:szCs w:val="18"/>
        </w:rPr>
        <w:t xml:space="preserve">Klimecki </w:t>
      </w:r>
      <w:r>
        <w:rPr>
          <w:rFonts w:cs="Times New Roman"/>
          <w:sz w:val="18"/>
          <w:szCs w:val="18"/>
        </w:rPr>
        <w:t xml:space="preserve">M., </w:t>
      </w:r>
      <w:r w:rsidRPr="009B7BDC">
        <w:rPr>
          <w:rFonts w:cs="Times New Roman"/>
          <w:i/>
          <w:sz w:val="18"/>
          <w:szCs w:val="18"/>
        </w:rPr>
        <w:t>Polsko-ukraińska wojna o Lwów i Galicję Wschodnią 1918–1919</w:t>
      </w:r>
      <w:r w:rsidRPr="009B7BDC">
        <w:rPr>
          <w:rFonts w:cs="Times New Roman"/>
          <w:sz w:val="18"/>
          <w:szCs w:val="18"/>
        </w:rPr>
        <w:t xml:space="preserve">, Warszawa 2000.  </w:t>
      </w:r>
    </w:p>
    <w:p w:rsidR="00F8095F" w:rsidRDefault="00F8095F" w:rsidP="00655F52">
      <w:pPr>
        <w:pStyle w:val="Tekstprzypisudolnego"/>
        <w:jc w:val="both"/>
        <w:rPr>
          <w:rFonts w:cs="Times New Roman"/>
          <w:sz w:val="18"/>
          <w:szCs w:val="18"/>
        </w:rPr>
      </w:pPr>
    </w:p>
    <w:p w:rsidR="00655F52" w:rsidRDefault="00F8095F" w:rsidP="00655F52">
      <w:pPr>
        <w:pStyle w:val="Tekstprzypisudolnego"/>
        <w:jc w:val="both"/>
        <w:rPr>
          <w:rFonts w:cs="Times New Roman"/>
          <w:sz w:val="18"/>
          <w:szCs w:val="18"/>
        </w:rPr>
      </w:pPr>
      <w:proofErr w:type="spellStart"/>
      <w:r>
        <w:rPr>
          <w:rFonts w:cs="Times New Roman"/>
          <w:sz w:val="18"/>
          <w:szCs w:val="18"/>
        </w:rPr>
        <w:t>Kładoczny</w:t>
      </w:r>
      <w:proofErr w:type="spellEnd"/>
      <w:r>
        <w:rPr>
          <w:rFonts w:cs="Times New Roman"/>
          <w:sz w:val="18"/>
          <w:szCs w:val="18"/>
        </w:rPr>
        <w:t xml:space="preserve"> P., </w:t>
      </w:r>
      <w:r w:rsidRPr="00F8095F">
        <w:rPr>
          <w:rFonts w:cs="Times New Roman"/>
          <w:i/>
          <w:sz w:val="18"/>
          <w:szCs w:val="18"/>
        </w:rPr>
        <w:t>Prawo jako narzędzie represji w Polsce Ludowej (1944–1956). Prawna analiza kategorii przestępstw przeciwko państwu</w:t>
      </w:r>
      <w:r>
        <w:rPr>
          <w:rFonts w:cs="Times New Roman"/>
          <w:sz w:val="18"/>
          <w:szCs w:val="18"/>
        </w:rPr>
        <w:t>, Warszawa 2004.</w:t>
      </w:r>
      <w:r w:rsidR="00655F52" w:rsidRPr="009B7BDC">
        <w:rPr>
          <w:rFonts w:cs="Times New Roman"/>
          <w:sz w:val="18"/>
          <w:szCs w:val="18"/>
        </w:rPr>
        <w:t xml:space="preserve">  </w:t>
      </w:r>
    </w:p>
    <w:p w:rsidR="00655F52" w:rsidRDefault="00655F52" w:rsidP="00655F52">
      <w:pPr>
        <w:pStyle w:val="Tekstprzypisudolnego"/>
        <w:jc w:val="both"/>
        <w:rPr>
          <w:sz w:val="18"/>
          <w:szCs w:val="18"/>
        </w:rPr>
      </w:pPr>
    </w:p>
    <w:p w:rsidR="00FA3455" w:rsidRDefault="00FA3455" w:rsidP="00655F52">
      <w:pPr>
        <w:pStyle w:val="Tekstprzypisudolnego"/>
        <w:jc w:val="both"/>
        <w:rPr>
          <w:i/>
          <w:sz w:val="18"/>
          <w:szCs w:val="18"/>
        </w:rPr>
      </w:pPr>
      <w:r w:rsidRPr="00FA3455">
        <w:rPr>
          <w:sz w:val="18"/>
          <w:szCs w:val="18"/>
        </w:rPr>
        <w:t>Komorowski K.,</w:t>
      </w:r>
      <w:r>
        <w:rPr>
          <w:i/>
          <w:sz w:val="18"/>
          <w:szCs w:val="18"/>
        </w:rPr>
        <w:t xml:space="preserve"> Polityka i walka. Konspiracja zbrojna ruchu narodowego 1939–1945</w:t>
      </w:r>
      <w:r w:rsidRPr="00FA3455">
        <w:rPr>
          <w:sz w:val="18"/>
          <w:szCs w:val="18"/>
        </w:rPr>
        <w:t>, Warszawa 2000.</w:t>
      </w:r>
    </w:p>
    <w:p w:rsidR="00FA3455" w:rsidRDefault="00FA3455" w:rsidP="00655F52">
      <w:pPr>
        <w:pStyle w:val="Tekstprzypisudolnego"/>
        <w:jc w:val="both"/>
        <w:rPr>
          <w:i/>
          <w:sz w:val="18"/>
          <w:szCs w:val="18"/>
        </w:rPr>
      </w:pPr>
    </w:p>
    <w:p w:rsidR="007B699F" w:rsidRDefault="007B699F" w:rsidP="00655F52">
      <w:pPr>
        <w:pStyle w:val="Tekstprzypisudolnego"/>
        <w:jc w:val="both"/>
        <w:rPr>
          <w:sz w:val="18"/>
          <w:szCs w:val="18"/>
        </w:rPr>
      </w:pPr>
      <w:r w:rsidRPr="007B699F">
        <w:rPr>
          <w:i/>
          <w:sz w:val="18"/>
          <w:szCs w:val="18"/>
        </w:rPr>
        <w:t>Konspiracja i opór społeczny w Polsce 1944–1956. Słownik biograficzny</w:t>
      </w:r>
      <w:r>
        <w:rPr>
          <w:sz w:val="18"/>
          <w:szCs w:val="18"/>
        </w:rPr>
        <w:t>, t. 1–4, Kraków – Warszawa – Wrocław 2002–2012.</w:t>
      </w:r>
    </w:p>
    <w:p w:rsidR="007B699F" w:rsidRDefault="007B699F" w:rsidP="00655F52">
      <w:pPr>
        <w:pStyle w:val="Tekstprzypisudolnego"/>
        <w:jc w:val="both"/>
        <w:rPr>
          <w:sz w:val="18"/>
          <w:szCs w:val="18"/>
        </w:rPr>
      </w:pPr>
    </w:p>
    <w:p w:rsidR="00655F52" w:rsidRDefault="00655F52" w:rsidP="00655F52">
      <w:pPr>
        <w:pStyle w:val="Tekstprzypisudolnego"/>
        <w:jc w:val="both"/>
        <w:rPr>
          <w:sz w:val="18"/>
          <w:szCs w:val="18"/>
        </w:rPr>
      </w:pPr>
      <w:r w:rsidRPr="002A7FF9">
        <w:rPr>
          <w:sz w:val="18"/>
          <w:szCs w:val="18"/>
        </w:rPr>
        <w:t>Kowalczyk</w:t>
      </w:r>
      <w:r>
        <w:rPr>
          <w:sz w:val="18"/>
          <w:szCs w:val="18"/>
        </w:rPr>
        <w:t xml:space="preserve"> M.</w:t>
      </w:r>
      <w:r w:rsidRPr="002A7FF9">
        <w:rPr>
          <w:sz w:val="18"/>
          <w:szCs w:val="18"/>
        </w:rPr>
        <w:t xml:space="preserve">, </w:t>
      </w:r>
      <w:r w:rsidRPr="002A7FF9">
        <w:rPr>
          <w:i/>
          <w:sz w:val="18"/>
          <w:szCs w:val="18"/>
        </w:rPr>
        <w:t>Kontrola skarbowa i jej rozwój w ustawodawstwie polskim</w:t>
      </w:r>
      <w:r w:rsidRPr="002A7FF9">
        <w:rPr>
          <w:sz w:val="18"/>
          <w:szCs w:val="18"/>
        </w:rPr>
        <w:t>, „Studia Lubuskie” 2011, t. 7, s.</w:t>
      </w:r>
      <w:r>
        <w:rPr>
          <w:sz w:val="18"/>
          <w:szCs w:val="18"/>
        </w:rPr>
        <w:t xml:space="preserve"> 207–221</w:t>
      </w:r>
      <w:r w:rsidRPr="002A7FF9">
        <w:rPr>
          <w:sz w:val="18"/>
          <w:szCs w:val="18"/>
        </w:rPr>
        <w:t>.</w:t>
      </w:r>
    </w:p>
    <w:p w:rsidR="00655F52" w:rsidRDefault="00655F52" w:rsidP="00655F52">
      <w:pPr>
        <w:pStyle w:val="Tekstprzypisudolnego"/>
        <w:jc w:val="both"/>
        <w:rPr>
          <w:sz w:val="18"/>
          <w:szCs w:val="18"/>
        </w:rPr>
      </w:pPr>
    </w:p>
    <w:p w:rsidR="00655F52" w:rsidRDefault="00655F52" w:rsidP="00655F52">
      <w:pPr>
        <w:pStyle w:val="Tekstprzypisudolnego"/>
        <w:jc w:val="both"/>
        <w:rPr>
          <w:sz w:val="18"/>
          <w:szCs w:val="18"/>
        </w:rPr>
      </w:pPr>
      <w:r>
        <w:rPr>
          <w:sz w:val="18"/>
          <w:szCs w:val="18"/>
        </w:rPr>
        <w:t xml:space="preserve">Kramer J., </w:t>
      </w:r>
      <w:r w:rsidRPr="00A415D7">
        <w:rPr>
          <w:i/>
          <w:sz w:val="18"/>
          <w:szCs w:val="18"/>
        </w:rPr>
        <w:t>Wspomnienie uczestnika strajku szkolnego</w:t>
      </w:r>
      <w:r>
        <w:rPr>
          <w:sz w:val="18"/>
          <w:szCs w:val="18"/>
        </w:rPr>
        <w:t>, „Studia do Dziejów Wielkopolski i Pomorza” 1957, t. 3, z. 1, s. 151–153.</w:t>
      </w:r>
    </w:p>
    <w:p w:rsidR="00EC4BE4" w:rsidRDefault="00EC4BE4" w:rsidP="00655F52">
      <w:pPr>
        <w:pStyle w:val="Tekstprzypisudolnego"/>
        <w:jc w:val="both"/>
        <w:rPr>
          <w:sz w:val="18"/>
          <w:szCs w:val="18"/>
        </w:rPr>
      </w:pPr>
    </w:p>
    <w:p w:rsidR="00F8095F" w:rsidRDefault="00EC4BE4" w:rsidP="00655F52">
      <w:pPr>
        <w:pStyle w:val="Tekstprzypisudolnego"/>
        <w:jc w:val="both"/>
        <w:rPr>
          <w:sz w:val="18"/>
          <w:szCs w:val="18"/>
        </w:rPr>
      </w:pPr>
      <w:proofErr w:type="spellStart"/>
      <w:r w:rsidRPr="00180C87">
        <w:rPr>
          <w:sz w:val="18"/>
          <w:szCs w:val="18"/>
        </w:rPr>
        <w:t>Krzysztofiński</w:t>
      </w:r>
      <w:proofErr w:type="spellEnd"/>
      <w:r>
        <w:rPr>
          <w:sz w:val="18"/>
          <w:szCs w:val="18"/>
        </w:rPr>
        <w:t xml:space="preserve"> M.</w:t>
      </w:r>
      <w:r w:rsidRPr="00180C87">
        <w:rPr>
          <w:sz w:val="18"/>
          <w:szCs w:val="18"/>
        </w:rPr>
        <w:t xml:space="preserve">, </w:t>
      </w:r>
      <w:r w:rsidRPr="00180C87">
        <w:rPr>
          <w:i/>
          <w:sz w:val="18"/>
          <w:szCs w:val="18"/>
        </w:rPr>
        <w:t>Komuniści na Rzeszowszczyźnie 1918–1944/1945</w:t>
      </w:r>
      <w:r>
        <w:rPr>
          <w:sz w:val="18"/>
          <w:szCs w:val="18"/>
        </w:rPr>
        <w:t>, Rzeszów 2010.</w:t>
      </w:r>
    </w:p>
    <w:p w:rsidR="00EC4BE4" w:rsidRDefault="00EC4BE4" w:rsidP="00655F52">
      <w:pPr>
        <w:pStyle w:val="Tekstprzypisudolnego"/>
        <w:jc w:val="both"/>
        <w:rPr>
          <w:sz w:val="18"/>
          <w:szCs w:val="18"/>
        </w:rPr>
      </w:pPr>
    </w:p>
    <w:p w:rsidR="00863AE2" w:rsidRDefault="00863AE2" w:rsidP="00655F52">
      <w:pPr>
        <w:pStyle w:val="Tekstprzypisudolnego"/>
        <w:jc w:val="both"/>
        <w:rPr>
          <w:sz w:val="18"/>
          <w:szCs w:val="18"/>
        </w:rPr>
      </w:pPr>
      <w:r>
        <w:rPr>
          <w:sz w:val="18"/>
          <w:szCs w:val="18"/>
        </w:rPr>
        <w:t xml:space="preserve">Kulińska L., </w:t>
      </w:r>
      <w:r w:rsidRPr="00863AE2">
        <w:rPr>
          <w:i/>
          <w:sz w:val="18"/>
          <w:szCs w:val="18"/>
        </w:rPr>
        <w:t>Narodowcy. Z dziejów obozu narodowego w Polsce w latach 1944–1947</w:t>
      </w:r>
      <w:r>
        <w:rPr>
          <w:sz w:val="18"/>
          <w:szCs w:val="18"/>
        </w:rPr>
        <w:t>, Warszawa – Kraków 1999.</w:t>
      </w:r>
    </w:p>
    <w:p w:rsidR="00863AE2" w:rsidRDefault="00863AE2" w:rsidP="00655F52">
      <w:pPr>
        <w:pStyle w:val="Tekstprzypisudolnego"/>
        <w:jc w:val="both"/>
        <w:rPr>
          <w:sz w:val="18"/>
          <w:szCs w:val="18"/>
        </w:rPr>
      </w:pPr>
      <w:r>
        <w:rPr>
          <w:sz w:val="18"/>
          <w:szCs w:val="18"/>
        </w:rPr>
        <w:t xml:space="preserve"> </w:t>
      </w:r>
    </w:p>
    <w:p w:rsidR="00F8095F" w:rsidRDefault="00F8095F" w:rsidP="00655F52">
      <w:pPr>
        <w:pStyle w:val="Tekstprzypisudolnego"/>
        <w:jc w:val="both"/>
        <w:rPr>
          <w:sz w:val="18"/>
          <w:szCs w:val="18"/>
        </w:rPr>
      </w:pPr>
      <w:proofErr w:type="spellStart"/>
      <w:r>
        <w:rPr>
          <w:sz w:val="18"/>
          <w:szCs w:val="18"/>
        </w:rPr>
        <w:t>Kurpierz</w:t>
      </w:r>
      <w:proofErr w:type="spellEnd"/>
      <w:r>
        <w:rPr>
          <w:sz w:val="18"/>
          <w:szCs w:val="18"/>
        </w:rPr>
        <w:t xml:space="preserve"> T., Piątek P., </w:t>
      </w:r>
      <w:r w:rsidRPr="00F8095F">
        <w:rPr>
          <w:i/>
          <w:sz w:val="18"/>
          <w:szCs w:val="18"/>
        </w:rPr>
        <w:t>Aparat represji wobec podziemia zbrojnego na Śląsku Cieszyńskim i Żywiecczyźnie (1945–1947)</w:t>
      </w:r>
      <w:r>
        <w:rPr>
          <w:sz w:val="18"/>
          <w:szCs w:val="18"/>
        </w:rPr>
        <w:t>, Katowice – Kraków 2007.</w:t>
      </w:r>
    </w:p>
    <w:p w:rsidR="00624736" w:rsidRDefault="00624736" w:rsidP="00655F52">
      <w:pPr>
        <w:pStyle w:val="Tekstprzypisudolnego"/>
        <w:jc w:val="both"/>
        <w:rPr>
          <w:sz w:val="18"/>
          <w:szCs w:val="18"/>
        </w:rPr>
      </w:pPr>
    </w:p>
    <w:p w:rsidR="00624736" w:rsidRDefault="00624736" w:rsidP="00655F52">
      <w:pPr>
        <w:pStyle w:val="Tekstprzypisudolnego"/>
        <w:jc w:val="both"/>
        <w:rPr>
          <w:sz w:val="18"/>
          <w:szCs w:val="18"/>
        </w:rPr>
      </w:pPr>
      <w:r>
        <w:rPr>
          <w:sz w:val="18"/>
          <w:szCs w:val="18"/>
        </w:rPr>
        <w:t xml:space="preserve">Lityński A., </w:t>
      </w:r>
      <w:r w:rsidRPr="00D8768E">
        <w:rPr>
          <w:i/>
          <w:sz w:val="18"/>
          <w:szCs w:val="18"/>
        </w:rPr>
        <w:t>Ustawodawstwo karne w pierwszych latach Polski Ludowej</w:t>
      </w:r>
      <w:r>
        <w:rPr>
          <w:sz w:val="18"/>
          <w:szCs w:val="18"/>
        </w:rPr>
        <w:t xml:space="preserve"> [w:] </w:t>
      </w:r>
      <w:r w:rsidRPr="00D8768E">
        <w:rPr>
          <w:i/>
          <w:sz w:val="18"/>
          <w:szCs w:val="18"/>
        </w:rPr>
        <w:t>Wojna domowa czy nowa okupacja? Polska po roku 1944</w:t>
      </w:r>
      <w:r>
        <w:rPr>
          <w:sz w:val="18"/>
          <w:szCs w:val="18"/>
        </w:rPr>
        <w:t xml:space="preserve">, red. A. </w:t>
      </w:r>
      <w:proofErr w:type="spellStart"/>
      <w:r>
        <w:rPr>
          <w:sz w:val="18"/>
          <w:szCs w:val="18"/>
        </w:rPr>
        <w:t>Ajnenkiel</w:t>
      </w:r>
      <w:proofErr w:type="spellEnd"/>
      <w:r>
        <w:rPr>
          <w:sz w:val="18"/>
          <w:szCs w:val="18"/>
        </w:rPr>
        <w:t>, Warszawa 2001, s. 143–168.</w:t>
      </w:r>
    </w:p>
    <w:p w:rsidR="00655F52" w:rsidRDefault="00655F52" w:rsidP="00B97EC1">
      <w:pPr>
        <w:pStyle w:val="Tekstprzypisudolnego"/>
        <w:jc w:val="both"/>
        <w:rPr>
          <w:sz w:val="18"/>
          <w:szCs w:val="18"/>
        </w:rPr>
      </w:pPr>
    </w:p>
    <w:p w:rsidR="00B05C70" w:rsidRDefault="00B05C70" w:rsidP="00B97EC1">
      <w:pPr>
        <w:pStyle w:val="Tekstprzypisudolnego"/>
        <w:jc w:val="both"/>
        <w:rPr>
          <w:sz w:val="18"/>
          <w:szCs w:val="18"/>
        </w:rPr>
      </w:pPr>
      <w:r w:rsidRPr="0073618D">
        <w:rPr>
          <w:sz w:val="18"/>
          <w:szCs w:val="18"/>
        </w:rPr>
        <w:t>Łoś</w:t>
      </w:r>
      <w:r>
        <w:rPr>
          <w:sz w:val="18"/>
          <w:szCs w:val="18"/>
        </w:rPr>
        <w:t xml:space="preserve"> R.</w:t>
      </w:r>
      <w:r w:rsidRPr="0073618D">
        <w:rPr>
          <w:sz w:val="18"/>
          <w:szCs w:val="18"/>
        </w:rPr>
        <w:t xml:space="preserve">, </w:t>
      </w:r>
      <w:r w:rsidRPr="0073618D">
        <w:rPr>
          <w:i/>
          <w:sz w:val="18"/>
          <w:szCs w:val="18"/>
        </w:rPr>
        <w:t>Artyleria polska 1914–1939</w:t>
      </w:r>
      <w:r>
        <w:rPr>
          <w:sz w:val="18"/>
          <w:szCs w:val="18"/>
        </w:rPr>
        <w:t>, Warszawa 1991.</w:t>
      </w:r>
    </w:p>
    <w:p w:rsidR="007B699F" w:rsidRDefault="007B699F" w:rsidP="00B97EC1">
      <w:pPr>
        <w:pStyle w:val="Tekstprzypisudolnego"/>
        <w:jc w:val="both"/>
        <w:rPr>
          <w:sz w:val="18"/>
          <w:szCs w:val="18"/>
        </w:rPr>
      </w:pPr>
    </w:p>
    <w:p w:rsidR="00FF3D89" w:rsidRDefault="00FF3D89" w:rsidP="00B97EC1">
      <w:pPr>
        <w:pStyle w:val="Tekstprzypisudolnego"/>
        <w:jc w:val="both"/>
        <w:rPr>
          <w:sz w:val="18"/>
          <w:szCs w:val="18"/>
        </w:rPr>
      </w:pPr>
      <w:r w:rsidRPr="00B94250">
        <w:rPr>
          <w:sz w:val="18"/>
          <w:szCs w:val="18"/>
        </w:rPr>
        <w:t>Łukasik</w:t>
      </w:r>
      <w:r>
        <w:rPr>
          <w:sz w:val="18"/>
          <w:szCs w:val="18"/>
        </w:rPr>
        <w:t xml:space="preserve"> J.</w:t>
      </w:r>
      <w:r w:rsidRPr="00B94250">
        <w:rPr>
          <w:sz w:val="18"/>
          <w:szCs w:val="18"/>
        </w:rPr>
        <w:t xml:space="preserve">, </w:t>
      </w:r>
      <w:r w:rsidRPr="00B94250">
        <w:rPr>
          <w:i/>
          <w:sz w:val="18"/>
          <w:szCs w:val="18"/>
        </w:rPr>
        <w:t>Wołyńska Szkoła Podchorążych Rezerwy Artylerii</w:t>
      </w:r>
      <w:r w:rsidRPr="00B94250">
        <w:rPr>
          <w:sz w:val="18"/>
          <w:szCs w:val="18"/>
        </w:rPr>
        <w:t>, Pruszków 2000</w:t>
      </w:r>
      <w:r>
        <w:rPr>
          <w:sz w:val="18"/>
          <w:szCs w:val="18"/>
        </w:rPr>
        <w:t>.</w:t>
      </w:r>
    </w:p>
    <w:p w:rsidR="002F0D39" w:rsidRDefault="002F0D39" w:rsidP="00B97EC1">
      <w:pPr>
        <w:pStyle w:val="Tekstprzypisudolnego"/>
        <w:jc w:val="both"/>
        <w:rPr>
          <w:sz w:val="18"/>
          <w:szCs w:val="18"/>
        </w:rPr>
      </w:pPr>
    </w:p>
    <w:p w:rsidR="002F0D39" w:rsidRDefault="002F0D39" w:rsidP="00B97EC1">
      <w:pPr>
        <w:pStyle w:val="Tekstprzypisudolnego"/>
        <w:jc w:val="both"/>
        <w:rPr>
          <w:sz w:val="18"/>
          <w:szCs w:val="18"/>
        </w:rPr>
      </w:pPr>
      <w:r w:rsidRPr="002F0D39">
        <w:rPr>
          <w:sz w:val="18"/>
          <w:szCs w:val="18"/>
        </w:rPr>
        <w:t>Musiał</w:t>
      </w:r>
      <w:r>
        <w:rPr>
          <w:sz w:val="18"/>
          <w:szCs w:val="18"/>
        </w:rPr>
        <w:t xml:space="preserve"> F.</w:t>
      </w:r>
      <w:r w:rsidRPr="002F0D39">
        <w:rPr>
          <w:sz w:val="18"/>
          <w:szCs w:val="18"/>
        </w:rPr>
        <w:t xml:space="preserve">, </w:t>
      </w:r>
      <w:r w:rsidRPr="002F0D39">
        <w:rPr>
          <w:i/>
          <w:sz w:val="18"/>
          <w:szCs w:val="18"/>
        </w:rPr>
        <w:t>Polityka czy sprawiedliwość?</w:t>
      </w:r>
      <w:r>
        <w:rPr>
          <w:i/>
          <w:sz w:val="18"/>
          <w:szCs w:val="18"/>
        </w:rPr>
        <w:t xml:space="preserve"> </w:t>
      </w:r>
      <w:r w:rsidRPr="002F0D39">
        <w:rPr>
          <w:i/>
          <w:sz w:val="18"/>
          <w:szCs w:val="18"/>
        </w:rPr>
        <w:t>Wojskowy Sąd Rejonowy w Kr</w:t>
      </w:r>
      <w:r>
        <w:rPr>
          <w:i/>
          <w:sz w:val="18"/>
          <w:szCs w:val="18"/>
        </w:rPr>
        <w:t>akowie (1946</w:t>
      </w:r>
      <w:r w:rsidRPr="002F0D39">
        <w:rPr>
          <w:i/>
          <w:sz w:val="18"/>
          <w:szCs w:val="18"/>
        </w:rPr>
        <w:t>–1955)</w:t>
      </w:r>
      <w:r w:rsidRPr="002F0D39">
        <w:rPr>
          <w:sz w:val="18"/>
          <w:szCs w:val="18"/>
        </w:rPr>
        <w:t>, Kraków 2005</w:t>
      </w:r>
      <w:r>
        <w:rPr>
          <w:sz w:val="18"/>
          <w:szCs w:val="18"/>
        </w:rPr>
        <w:t>.</w:t>
      </w:r>
    </w:p>
    <w:p w:rsidR="00FF3D89" w:rsidRDefault="00FF3D89" w:rsidP="00B97EC1">
      <w:pPr>
        <w:pStyle w:val="Tekstprzypisudolnego"/>
        <w:jc w:val="both"/>
        <w:rPr>
          <w:sz w:val="18"/>
          <w:szCs w:val="18"/>
        </w:rPr>
      </w:pPr>
    </w:p>
    <w:p w:rsidR="007B699F" w:rsidRDefault="007B699F" w:rsidP="00B97EC1">
      <w:pPr>
        <w:pStyle w:val="Tekstprzypisudolnego"/>
        <w:jc w:val="both"/>
        <w:rPr>
          <w:sz w:val="18"/>
          <w:szCs w:val="18"/>
        </w:rPr>
      </w:pPr>
      <w:r>
        <w:rPr>
          <w:sz w:val="18"/>
          <w:szCs w:val="18"/>
        </w:rPr>
        <w:t xml:space="preserve">Nawrocki Z., </w:t>
      </w:r>
      <w:r w:rsidRPr="007B699F">
        <w:rPr>
          <w:i/>
          <w:sz w:val="18"/>
          <w:szCs w:val="18"/>
        </w:rPr>
        <w:t>Zamiast wolności. UB na Rzeszowsz</w:t>
      </w:r>
      <w:r>
        <w:rPr>
          <w:i/>
          <w:sz w:val="18"/>
          <w:szCs w:val="18"/>
        </w:rPr>
        <w:t>czyźnie 1944</w:t>
      </w:r>
      <w:r w:rsidRPr="007B699F">
        <w:rPr>
          <w:i/>
          <w:sz w:val="18"/>
          <w:szCs w:val="18"/>
        </w:rPr>
        <w:t>–1949</w:t>
      </w:r>
      <w:r>
        <w:rPr>
          <w:sz w:val="18"/>
          <w:szCs w:val="18"/>
        </w:rPr>
        <w:t>, Rzeszów 1998.</w:t>
      </w:r>
    </w:p>
    <w:p w:rsidR="00655F52" w:rsidRDefault="00655F52" w:rsidP="00B97EC1">
      <w:pPr>
        <w:pStyle w:val="Tekstprzypisudolnego"/>
        <w:jc w:val="both"/>
        <w:rPr>
          <w:sz w:val="18"/>
          <w:szCs w:val="18"/>
        </w:rPr>
      </w:pPr>
    </w:p>
    <w:p w:rsidR="00655F52" w:rsidRDefault="00655F52" w:rsidP="00B97EC1">
      <w:pPr>
        <w:pStyle w:val="Tekstprzypisudolnego"/>
        <w:jc w:val="both"/>
        <w:rPr>
          <w:sz w:val="18"/>
          <w:szCs w:val="18"/>
        </w:rPr>
      </w:pPr>
      <w:r w:rsidRPr="00C1288E">
        <w:rPr>
          <w:sz w:val="18"/>
          <w:szCs w:val="18"/>
        </w:rPr>
        <w:t>Orłowski</w:t>
      </w:r>
      <w:r>
        <w:rPr>
          <w:sz w:val="18"/>
          <w:szCs w:val="18"/>
        </w:rPr>
        <w:t xml:space="preserve"> M.</w:t>
      </w:r>
      <w:r w:rsidRPr="00C1288E">
        <w:rPr>
          <w:sz w:val="18"/>
          <w:szCs w:val="18"/>
        </w:rPr>
        <w:t xml:space="preserve">, </w:t>
      </w:r>
      <w:r w:rsidRPr="00C1288E">
        <w:rPr>
          <w:i/>
          <w:sz w:val="18"/>
          <w:szCs w:val="18"/>
        </w:rPr>
        <w:t>Front, który nie walczył. Przyczynek do dziejów Frontu Pomorskiego</w:t>
      </w:r>
      <w:r w:rsidRPr="00C1288E">
        <w:rPr>
          <w:sz w:val="18"/>
          <w:szCs w:val="18"/>
        </w:rPr>
        <w:t xml:space="preserve">, Prace Komisji Historii Bydgoskiego Towarzystwa Naukowego, t. XVII, red. Z. Biegański, W. Jastrzębski, Bydgoszcz 2001, s. 239–256.  </w:t>
      </w:r>
    </w:p>
    <w:p w:rsidR="00655F52" w:rsidRDefault="00655F52" w:rsidP="00B97EC1">
      <w:pPr>
        <w:pStyle w:val="Tekstprzypisudolnego"/>
        <w:jc w:val="both"/>
        <w:rPr>
          <w:sz w:val="18"/>
          <w:szCs w:val="18"/>
        </w:rPr>
      </w:pPr>
    </w:p>
    <w:p w:rsidR="00F90333" w:rsidRDefault="00F90333" w:rsidP="00B97EC1">
      <w:pPr>
        <w:pStyle w:val="Tekstprzypisudolnego"/>
        <w:jc w:val="both"/>
        <w:rPr>
          <w:sz w:val="18"/>
          <w:szCs w:val="18"/>
        </w:rPr>
      </w:pPr>
      <w:r w:rsidRPr="00F90333">
        <w:rPr>
          <w:sz w:val="18"/>
          <w:szCs w:val="18"/>
        </w:rPr>
        <w:lastRenderedPageBreak/>
        <w:t>Pajewski</w:t>
      </w:r>
      <w:r>
        <w:rPr>
          <w:sz w:val="18"/>
          <w:szCs w:val="18"/>
        </w:rPr>
        <w:t xml:space="preserve"> J.</w:t>
      </w:r>
      <w:r w:rsidRPr="00F90333">
        <w:rPr>
          <w:sz w:val="18"/>
          <w:szCs w:val="18"/>
        </w:rPr>
        <w:t xml:space="preserve">, </w:t>
      </w:r>
      <w:r w:rsidRPr="00F90333">
        <w:rPr>
          <w:i/>
          <w:sz w:val="18"/>
          <w:szCs w:val="18"/>
        </w:rPr>
        <w:t>I wojna światowa</w:t>
      </w:r>
      <w:r w:rsidRPr="00F90333">
        <w:rPr>
          <w:sz w:val="18"/>
          <w:szCs w:val="18"/>
        </w:rPr>
        <w:t xml:space="preserve">, </w:t>
      </w:r>
      <w:r>
        <w:rPr>
          <w:sz w:val="18"/>
          <w:szCs w:val="18"/>
        </w:rPr>
        <w:t>Warszawa 1998.</w:t>
      </w:r>
    </w:p>
    <w:p w:rsidR="00F90333" w:rsidRDefault="00F90333" w:rsidP="00B97EC1">
      <w:pPr>
        <w:pStyle w:val="Tekstprzypisudolnego"/>
        <w:jc w:val="both"/>
        <w:rPr>
          <w:sz w:val="18"/>
          <w:szCs w:val="18"/>
        </w:rPr>
      </w:pPr>
    </w:p>
    <w:p w:rsidR="00655F52" w:rsidRDefault="00655F52" w:rsidP="00B97EC1">
      <w:pPr>
        <w:pStyle w:val="Tekstprzypisudolnego"/>
        <w:jc w:val="both"/>
        <w:rPr>
          <w:sz w:val="18"/>
          <w:szCs w:val="18"/>
        </w:rPr>
      </w:pPr>
      <w:r w:rsidRPr="000C060C">
        <w:rPr>
          <w:sz w:val="18"/>
          <w:szCs w:val="18"/>
        </w:rPr>
        <w:t>Pajewski</w:t>
      </w:r>
      <w:r>
        <w:rPr>
          <w:sz w:val="18"/>
          <w:szCs w:val="18"/>
        </w:rPr>
        <w:t xml:space="preserve"> J.</w:t>
      </w:r>
      <w:r w:rsidRPr="000C060C">
        <w:rPr>
          <w:sz w:val="18"/>
          <w:szCs w:val="18"/>
        </w:rPr>
        <w:t xml:space="preserve">, </w:t>
      </w:r>
      <w:r w:rsidRPr="000C060C">
        <w:rPr>
          <w:i/>
          <w:sz w:val="18"/>
          <w:szCs w:val="18"/>
        </w:rPr>
        <w:t>Budowa Drugiej Rzeczpospolitej 1918–1926</w:t>
      </w:r>
      <w:r w:rsidRPr="000C060C">
        <w:rPr>
          <w:sz w:val="18"/>
          <w:szCs w:val="18"/>
        </w:rPr>
        <w:t>, Kraków 1995,</w:t>
      </w:r>
    </w:p>
    <w:p w:rsidR="000C2A69" w:rsidRDefault="000C2A69" w:rsidP="00B97EC1">
      <w:pPr>
        <w:pStyle w:val="Tekstprzypisudolnego"/>
        <w:jc w:val="both"/>
        <w:rPr>
          <w:sz w:val="18"/>
          <w:szCs w:val="18"/>
        </w:rPr>
      </w:pPr>
    </w:p>
    <w:p w:rsidR="00655F52" w:rsidRDefault="000C2A69" w:rsidP="00B97EC1">
      <w:pPr>
        <w:pStyle w:val="Tekstprzypisudolnego"/>
        <w:jc w:val="both"/>
        <w:rPr>
          <w:sz w:val="18"/>
          <w:szCs w:val="18"/>
        </w:rPr>
      </w:pPr>
      <w:r>
        <w:rPr>
          <w:sz w:val="18"/>
          <w:szCs w:val="18"/>
        </w:rPr>
        <w:t xml:space="preserve">Pietrzak L., </w:t>
      </w:r>
      <w:r w:rsidRPr="000617F6">
        <w:rPr>
          <w:i/>
          <w:sz w:val="18"/>
          <w:szCs w:val="18"/>
        </w:rPr>
        <w:t>Narodowe Zjednoczenie Wojskowe</w:t>
      </w:r>
      <w:r w:rsidRPr="00831901">
        <w:rPr>
          <w:sz w:val="18"/>
          <w:szCs w:val="18"/>
        </w:rPr>
        <w:t xml:space="preserve"> [w:] </w:t>
      </w:r>
      <w:r w:rsidRPr="00831901">
        <w:rPr>
          <w:i/>
          <w:sz w:val="18"/>
          <w:szCs w:val="18"/>
        </w:rPr>
        <w:t>Atlas polskiego</w:t>
      </w:r>
      <w:r>
        <w:rPr>
          <w:i/>
          <w:sz w:val="18"/>
          <w:szCs w:val="18"/>
        </w:rPr>
        <w:t xml:space="preserve"> </w:t>
      </w:r>
      <w:r w:rsidRPr="00831901">
        <w:rPr>
          <w:i/>
          <w:sz w:val="18"/>
          <w:szCs w:val="18"/>
        </w:rPr>
        <w:t>podziemia niepodległościowego 1944–1956</w:t>
      </w:r>
      <w:r w:rsidRPr="00831901">
        <w:rPr>
          <w:sz w:val="18"/>
          <w:szCs w:val="18"/>
        </w:rPr>
        <w:t xml:space="preserve">, red. R. Wnuk, S. </w:t>
      </w:r>
      <w:proofErr w:type="spellStart"/>
      <w:r w:rsidRPr="00831901">
        <w:rPr>
          <w:sz w:val="18"/>
          <w:szCs w:val="18"/>
        </w:rPr>
        <w:t>Poleszak</w:t>
      </w:r>
      <w:proofErr w:type="spellEnd"/>
      <w:r w:rsidRPr="00831901">
        <w:rPr>
          <w:sz w:val="18"/>
          <w:szCs w:val="18"/>
        </w:rPr>
        <w:t xml:space="preserve">, przedmowa J. Kurtyka, Warszawa – </w:t>
      </w:r>
      <w:r>
        <w:rPr>
          <w:sz w:val="18"/>
          <w:szCs w:val="18"/>
        </w:rPr>
        <w:t>Lublin 2007, s. 14</w:t>
      </w:r>
      <w:r w:rsidR="00FF3D89">
        <w:rPr>
          <w:sz w:val="18"/>
          <w:szCs w:val="18"/>
        </w:rPr>
        <w:t>.</w:t>
      </w:r>
    </w:p>
    <w:p w:rsidR="000C2A69" w:rsidRDefault="000C2A69" w:rsidP="00B97EC1">
      <w:pPr>
        <w:pStyle w:val="Tekstprzypisudolnego"/>
        <w:jc w:val="both"/>
        <w:rPr>
          <w:sz w:val="18"/>
          <w:szCs w:val="18"/>
        </w:rPr>
      </w:pPr>
    </w:p>
    <w:p w:rsidR="00655F52" w:rsidRDefault="00655F52" w:rsidP="00B97EC1">
      <w:pPr>
        <w:pStyle w:val="Tekstprzypisudolnego"/>
        <w:jc w:val="both"/>
        <w:rPr>
          <w:sz w:val="18"/>
          <w:szCs w:val="18"/>
        </w:rPr>
      </w:pPr>
      <w:proofErr w:type="spellStart"/>
      <w:r>
        <w:rPr>
          <w:sz w:val="18"/>
          <w:szCs w:val="18"/>
        </w:rPr>
        <w:t>Pobóg-Malinowski</w:t>
      </w:r>
      <w:proofErr w:type="spellEnd"/>
      <w:r>
        <w:rPr>
          <w:sz w:val="18"/>
          <w:szCs w:val="18"/>
        </w:rPr>
        <w:t xml:space="preserve"> W., </w:t>
      </w:r>
      <w:r w:rsidRPr="004B4841">
        <w:rPr>
          <w:i/>
          <w:sz w:val="18"/>
          <w:szCs w:val="18"/>
        </w:rPr>
        <w:t>Najnowsza historia polityczna Polski</w:t>
      </w:r>
      <w:r>
        <w:rPr>
          <w:sz w:val="18"/>
          <w:szCs w:val="18"/>
        </w:rPr>
        <w:t xml:space="preserve">, t. II:  </w:t>
      </w:r>
      <w:r w:rsidRPr="004B4841">
        <w:rPr>
          <w:i/>
          <w:sz w:val="18"/>
          <w:szCs w:val="18"/>
        </w:rPr>
        <w:t>1914–1939</w:t>
      </w:r>
      <w:r>
        <w:rPr>
          <w:sz w:val="18"/>
          <w:szCs w:val="18"/>
        </w:rPr>
        <w:t>, wyd. 3, Londyn 1985.</w:t>
      </w:r>
    </w:p>
    <w:p w:rsidR="00FA3455" w:rsidRDefault="00FA3455" w:rsidP="003E408F">
      <w:pPr>
        <w:pStyle w:val="Tekstprzypisudolnego"/>
        <w:jc w:val="both"/>
        <w:rPr>
          <w:sz w:val="18"/>
          <w:szCs w:val="18"/>
        </w:rPr>
      </w:pPr>
    </w:p>
    <w:p w:rsidR="00913612" w:rsidRDefault="00913612" w:rsidP="003E408F">
      <w:pPr>
        <w:pStyle w:val="Tekstprzypisudolnego"/>
        <w:jc w:val="both"/>
        <w:rPr>
          <w:sz w:val="18"/>
          <w:szCs w:val="18"/>
        </w:rPr>
      </w:pPr>
      <w:r>
        <w:rPr>
          <w:sz w:val="18"/>
          <w:szCs w:val="18"/>
        </w:rPr>
        <w:t xml:space="preserve">Sobocki W., </w:t>
      </w:r>
      <w:r w:rsidRPr="004A4037">
        <w:rPr>
          <w:i/>
          <w:sz w:val="18"/>
          <w:szCs w:val="18"/>
        </w:rPr>
        <w:t>Pluton III Narodowej Organizacji Wojskowej-Armii Krajowej – Jarosław</w:t>
      </w:r>
      <w:r>
        <w:rPr>
          <w:sz w:val="18"/>
          <w:szCs w:val="18"/>
        </w:rPr>
        <w:t>, „Jarosławski Kwartalnik Armii Krajowej” 1992, nr 2 (4).</w:t>
      </w:r>
    </w:p>
    <w:p w:rsidR="00913612" w:rsidRDefault="00913612" w:rsidP="003E408F">
      <w:pPr>
        <w:pStyle w:val="Tekstprzypisudolnego"/>
        <w:jc w:val="both"/>
        <w:rPr>
          <w:sz w:val="18"/>
          <w:szCs w:val="18"/>
        </w:rPr>
      </w:pPr>
    </w:p>
    <w:p w:rsidR="003E408F" w:rsidRDefault="003E408F" w:rsidP="003E408F">
      <w:pPr>
        <w:pStyle w:val="Tekstprzypisudolnego"/>
        <w:jc w:val="both"/>
        <w:rPr>
          <w:sz w:val="18"/>
          <w:szCs w:val="18"/>
        </w:rPr>
      </w:pPr>
      <w:r w:rsidRPr="00B527AB">
        <w:rPr>
          <w:sz w:val="18"/>
          <w:szCs w:val="18"/>
        </w:rPr>
        <w:t>Stański</w:t>
      </w:r>
      <w:r>
        <w:rPr>
          <w:sz w:val="18"/>
          <w:szCs w:val="18"/>
        </w:rPr>
        <w:t xml:space="preserve"> M.</w:t>
      </w:r>
      <w:r w:rsidRPr="00B527AB">
        <w:rPr>
          <w:sz w:val="18"/>
          <w:szCs w:val="18"/>
        </w:rPr>
        <w:t xml:space="preserve">, </w:t>
      </w:r>
      <w:r w:rsidRPr="00B527AB">
        <w:rPr>
          <w:i/>
          <w:sz w:val="18"/>
          <w:szCs w:val="18"/>
        </w:rPr>
        <w:t>Początki politycznego ruchu chłopskiego na Pomorzu</w:t>
      </w:r>
      <w:r w:rsidRPr="00B527AB">
        <w:rPr>
          <w:sz w:val="18"/>
          <w:szCs w:val="18"/>
        </w:rPr>
        <w:t xml:space="preserve"> [w:] </w:t>
      </w:r>
      <w:r w:rsidRPr="00B527AB">
        <w:rPr>
          <w:i/>
          <w:sz w:val="18"/>
          <w:szCs w:val="18"/>
        </w:rPr>
        <w:t>Pomorze na progu dziejów najnowszych</w:t>
      </w:r>
      <w:r w:rsidRPr="00B527AB">
        <w:rPr>
          <w:sz w:val="18"/>
          <w:szCs w:val="18"/>
        </w:rPr>
        <w:t>, red. T. Cieślak</w:t>
      </w:r>
      <w:r>
        <w:rPr>
          <w:sz w:val="18"/>
          <w:szCs w:val="18"/>
        </w:rPr>
        <w:t xml:space="preserve">, Warszawa 1961, s. </w:t>
      </w:r>
      <w:r w:rsidR="00232B6B">
        <w:rPr>
          <w:sz w:val="18"/>
          <w:szCs w:val="18"/>
        </w:rPr>
        <w:t>308–333.</w:t>
      </w:r>
    </w:p>
    <w:p w:rsidR="003E408F" w:rsidRDefault="003E408F" w:rsidP="003E408F">
      <w:pPr>
        <w:pStyle w:val="Tekstprzypisudolnego"/>
        <w:jc w:val="both"/>
        <w:rPr>
          <w:sz w:val="18"/>
          <w:szCs w:val="18"/>
        </w:rPr>
      </w:pPr>
    </w:p>
    <w:p w:rsidR="00FA3455" w:rsidRDefault="00FA3455" w:rsidP="003E408F">
      <w:pPr>
        <w:pStyle w:val="Tekstprzypisudolnego"/>
        <w:jc w:val="both"/>
        <w:rPr>
          <w:sz w:val="18"/>
          <w:szCs w:val="18"/>
        </w:rPr>
      </w:pPr>
      <w:proofErr w:type="spellStart"/>
      <w:r>
        <w:rPr>
          <w:sz w:val="18"/>
          <w:szCs w:val="18"/>
        </w:rPr>
        <w:t>Szwejgiert</w:t>
      </w:r>
      <w:proofErr w:type="spellEnd"/>
      <w:r>
        <w:rPr>
          <w:sz w:val="18"/>
          <w:szCs w:val="18"/>
        </w:rPr>
        <w:t xml:space="preserve"> B., </w:t>
      </w:r>
      <w:r w:rsidRPr="00FA3455">
        <w:rPr>
          <w:i/>
          <w:sz w:val="18"/>
          <w:szCs w:val="18"/>
        </w:rPr>
        <w:t>Pogotowie Akcji Specjalnej</w:t>
      </w:r>
      <w:r>
        <w:rPr>
          <w:sz w:val="18"/>
          <w:szCs w:val="18"/>
        </w:rPr>
        <w:t>, „Biuletyn Informacyjny Wojskowego Instytutu Historycznego” 1961, nr 25–26,</w:t>
      </w:r>
      <w:r w:rsidR="00E3602D">
        <w:rPr>
          <w:sz w:val="18"/>
          <w:szCs w:val="18"/>
        </w:rPr>
        <w:t xml:space="preserve"> s. 51</w:t>
      </w:r>
      <w:r>
        <w:rPr>
          <w:sz w:val="18"/>
          <w:szCs w:val="18"/>
        </w:rPr>
        <w:t>–54.</w:t>
      </w:r>
    </w:p>
    <w:p w:rsidR="00FA3455" w:rsidRDefault="00FA3455" w:rsidP="003E408F">
      <w:pPr>
        <w:pStyle w:val="Tekstprzypisudolnego"/>
        <w:jc w:val="both"/>
        <w:rPr>
          <w:sz w:val="18"/>
          <w:szCs w:val="18"/>
        </w:rPr>
      </w:pPr>
    </w:p>
    <w:p w:rsidR="00F12493" w:rsidRDefault="00F12493" w:rsidP="003E408F">
      <w:pPr>
        <w:pStyle w:val="Tekstprzypisudolnego"/>
        <w:jc w:val="both"/>
        <w:rPr>
          <w:sz w:val="18"/>
          <w:szCs w:val="18"/>
        </w:rPr>
      </w:pPr>
      <w:r w:rsidRPr="00F12493">
        <w:rPr>
          <w:i/>
          <w:sz w:val="18"/>
          <w:szCs w:val="18"/>
        </w:rPr>
        <w:t>Śladami zbrodni. Przewodnik po miejscach represji komunistycznych lat 1944–1956</w:t>
      </w:r>
      <w:r>
        <w:rPr>
          <w:sz w:val="18"/>
          <w:szCs w:val="18"/>
        </w:rPr>
        <w:t xml:space="preserve">, red. T. </w:t>
      </w:r>
      <w:proofErr w:type="spellStart"/>
      <w:r>
        <w:rPr>
          <w:sz w:val="18"/>
          <w:szCs w:val="18"/>
        </w:rPr>
        <w:t>Łabuszewski</w:t>
      </w:r>
      <w:proofErr w:type="spellEnd"/>
      <w:r>
        <w:rPr>
          <w:sz w:val="18"/>
          <w:szCs w:val="18"/>
        </w:rPr>
        <w:t>, Warszawa 2012.</w:t>
      </w:r>
    </w:p>
    <w:p w:rsidR="00F12493" w:rsidRDefault="00F12493" w:rsidP="003E408F">
      <w:pPr>
        <w:pStyle w:val="Tekstprzypisudolnego"/>
        <w:jc w:val="both"/>
        <w:rPr>
          <w:sz w:val="18"/>
          <w:szCs w:val="18"/>
        </w:rPr>
      </w:pPr>
    </w:p>
    <w:p w:rsidR="003E408F" w:rsidRPr="0066376D" w:rsidRDefault="003E408F" w:rsidP="003E408F">
      <w:pPr>
        <w:pStyle w:val="Tekstprzypisudolnego"/>
        <w:jc w:val="both"/>
        <w:rPr>
          <w:sz w:val="18"/>
          <w:szCs w:val="18"/>
        </w:rPr>
      </w:pPr>
      <w:r w:rsidRPr="0066376D">
        <w:rPr>
          <w:sz w:val="18"/>
          <w:szCs w:val="18"/>
        </w:rPr>
        <w:t>Turowski</w:t>
      </w:r>
      <w:r>
        <w:rPr>
          <w:sz w:val="18"/>
          <w:szCs w:val="18"/>
        </w:rPr>
        <w:t xml:space="preserve"> S.</w:t>
      </w:r>
      <w:r w:rsidRPr="0066376D">
        <w:rPr>
          <w:sz w:val="18"/>
          <w:szCs w:val="18"/>
        </w:rPr>
        <w:t xml:space="preserve">, </w:t>
      </w:r>
      <w:r w:rsidRPr="0066376D">
        <w:rPr>
          <w:i/>
          <w:sz w:val="18"/>
          <w:szCs w:val="18"/>
        </w:rPr>
        <w:t>Okres zaboru pruskiego 1772–1920</w:t>
      </w:r>
      <w:r w:rsidRPr="0066376D">
        <w:rPr>
          <w:sz w:val="18"/>
          <w:szCs w:val="18"/>
        </w:rPr>
        <w:t xml:space="preserve"> [w:] </w:t>
      </w:r>
      <w:r w:rsidRPr="0066376D">
        <w:rPr>
          <w:i/>
          <w:sz w:val="18"/>
          <w:szCs w:val="18"/>
        </w:rPr>
        <w:t>Mrocza. Z dziejów miasta i gminy</w:t>
      </w:r>
      <w:r w:rsidRPr="0066376D">
        <w:rPr>
          <w:sz w:val="18"/>
          <w:szCs w:val="18"/>
        </w:rPr>
        <w:t>, red. B. Rog</w:t>
      </w:r>
      <w:r>
        <w:rPr>
          <w:sz w:val="18"/>
          <w:szCs w:val="18"/>
        </w:rPr>
        <w:t>alski, Bydgoszcz 1993, s. 78–87.</w:t>
      </w:r>
    </w:p>
    <w:p w:rsidR="003E408F" w:rsidRDefault="003E408F" w:rsidP="003E408F">
      <w:pPr>
        <w:pStyle w:val="Tekstprzypisudolnego"/>
        <w:jc w:val="both"/>
        <w:rPr>
          <w:sz w:val="18"/>
          <w:szCs w:val="18"/>
        </w:rPr>
      </w:pPr>
    </w:p>
    <w:p w:rsidR="00FF3D89" w:rsidRDefault="00FF3D89" w:rsidP="003E408F">
      <w:pPr>
        <w:pStyle w:val="Tekstprzypisudolnego"/>
        <w:jc w:val="both"/>
        <w:rPr>
          <w:sz w:val="18"/>
          <w:szCs w:val="18"/>
        </w:rPr>
      </w:pPr>
      <w:r w:rsidRPr="00FF3D89">
        <w:rPr>
          <w:i/>
          <w:sz w:val="18"/>
          <w:szCs w:val="18"/>
        </w:rPr>
        <w:t>Twarze bezpieki w Polsce południowo-wschodniej 1944–1990. Obsada stanowisk kierowniczych Urzędu Bezpieczeństwa i Służby Bezpieczeństwa. Informator personalny</w:t>
      </w:r>
      <w:r>
        <w:rPr>
          <w:sz w:val="18"/>
          <w:szCs w:val="18"/>
        </w:rPr>
        <w:t xml:space="preserve">, oprac. zespół D. </w:t>
      </w:r>
      <w:proofErr w:type="spellStart"/>
      <w:r>
        <w:rPr>
          <w:sz w:val="18"/>
          <w:szCs w:val="18"/>
        </w:rPr>
        <w:t>Byszuk</w:t>
      </w:r>
      <w:proofErr w:type="spellEnd"/>
      <w:r>
        <w:rPr>
          <w:sz w:val="18"/>
          <w:szCs w:val="18"/>
        </w:rPr>
        <w:t xml:space="preserve"> i inni, red. J. Izdebski, K. Kaczmarski, M. </w:t>
      </w:r>
      <w:proofErr w:type="spellStart"/>
      <w:r>
        <w:rPr>
          <w:sz w:val="18"/>
          <w:szCs w:val="18"/>
        </w:rPr>
        <w:t>Krzysztofiński</w:t>
      </w:r>
      <w:proofErr w:type="spellEnd"/>
      <w:r>
        <w:rPr>
          <w:sz w:val="18"/>
          <w:szCs w:val="18"/>
        </w:rPr>
        <w:t xml:space="preserve">, Rzeszów 2007. </w:t>
      </w:r>
    </w:p>
    <w:p w:rsidR="00FF3D89" w:rsidRDefault="00FF3D89" w:rsidP="003E408F">
      <w:pPr>
        <w:pStyle w:val="Tekstprzypisudolnego"/>
        <w:jc w:val="both"/>
        <w:rPr>
          <w:sz w:val="18"/>
          <w:szCs w:val="18"/>
        </w:rPr>
      </w:pPr>
    </w:p>
    <w:p w:rsidR="003E408F" w:rsidRPr="00B527AB" w:rsidRDefault="003E408F" w:rsidP="003E408F">
      <w:pPr>
        <w:pStyle w:val="Tekstprzypisudolnego"/>
        <w:jc w:val="both"/>
        <w:rPr>
          <w:sz w:val="18"/>
          <w:szCs w:val="18"/>
        </w:rPr>
      </w:pPr>
      <w:r w:rsidRPr="00B527AB">
        <w:rPr>
          <w:sz w:val="18"/>
          <w:szCs w:val="18"/>
        </w:rPr>
        <w:t>Wajda</w:t>
      </w:r>
      <w:r>
        <w:rPr>
          <w:sz w:val="18"/>
          <w:szCs w:val="18"/>
        </w:rPr>
        <w:t xml:space="preserve"> K.</w:t>
      </w:r>
      <w:r w:rsidRPr="00B527AB">
        <w:rPr>
          <w:sz w:val="18"/>
          <w:szCs w:val="18"/>
        </w:rPr>
        <w:t xml:space="preserve">, </w:t>
      </w:r>
      <w:r w:rsidRPr="00B527AB">
        <w:rPr>
          <w:i/>
          <w:sz w:val="18"/>
          <w:szCs w:val="18"/>
        </w:rPr>
        <w:t>Lata 1905–1907 na Pomorzu Gdańskim</w:t>
      </w:r>
      <w:r w:rsidRPr="00B527AB">
        <w:rPr>
          <w:sz w:val="18"/>
          <w:szCs w:val="18"/>
        </w:rPr>
        <w:t xml:space="preserve"> [w:] </w:t>
      </w:r>
      <w:r w:rsidRPr="00B527AB">
        <w:rPr>
          <w:i/>
          <w:sz w:val="18"/>
          <w:szCs w:val="18"/>
        </w:rPr>
        <w:t>Pomorze na progu dziejów najnowszych</w:t>
      </w:r>
      <w:r w:rsidRPr="00B527AB">
        <w:rPr>
          <w:sz w:val="18"/>
          <w:szCs w:val="18"/>
        </w:rPr>
        <w:t>, red. T. Cieślak</w:t>
      </w:r>
      <w:r>
        <w:rPr>
          <w:sz w:val="18"/>
          <w:szCs w:val="18"/>
        </w:rPr>
        <w:t>, Warszawa 1961</w:t>
      </w:r>
      <w:r w:rsidR="00232B6B">
        <w:rPr>
          <w:sz w:val="18"/>
          <w:szCs w:val="18"/>
        </w:rPr>
        <w:t>, s. 385–401.</w:t>
      </w:r>
    </w:p>
    <w:p w:rsidR="00A267A4" w:rsidRDefault="00A267A4" w:rsidP="00A267A4">
      <w:pPr>
        <w:pStyle w:val="Tekstprzypisudolnego"/>
        <w:jc w:val="both"/>
        <w:rPr>
          <w:sz w:val="18"/>
          <w:szCs w:val="18"/>
        </w:rPr>
      </w:pPr>
    </w:p>
    <w:p w:rsidR="00A267A4" w:rsidRDefault="00A267A4" w:rsidP="00A267A4">
      <w:pPr>
        <w:pStyle w:val="Tekstprzypisudolnego"/>
        <w:jc w:val="both"/>
        <w:rPr>
          <w:sz w:val="18"/>
          <w:szCs w:val="18"/>
        </w:rPr>
      </w:pPr>
      <w:r>
        <w:rPr>
          <w:sz w:val="18"/>
          <w:szCs w:val="18"/>
        </w:rPr>
        <w:t xml:space="preserve">Wajda K., </w:t>
      </w:r>
      <w:r>
        <w:rPr>
          <w:i/>
          <w:sz w:val="18"/>
          <w:szCs w:val="18"/>
        </w:rPr>
        <w:t>Strajk szkolny lat 1906</w:t>
      </w:r>
      <w:r w:rsidRPr="00C35B6B">
        <w:rPr>
          <w:i/>
          <w:sz w:val="18"/>
          <w:szCs w:val="18"/>
        </w:rPr>
        <w:t>–1907 na wsi polskiej i pomorskiej</w:t>
      </w:r>
      <w:r>
        <w:rPr>
          <w:sz w:val="18"/>
          <w:szCs w:val="18"/>
        </w:rPr>
        <w:t xml:space="preserve">, „Studia do Dziejów Wielkopolski </w:t>
      </w:r>
      <w:r w:rsidR="009305CF">
        <w:rPr>
          <w:sz w:val="18"/>
          <w:szCs w:val="18"/>
        </w:rPr>
        <w:t>i Pomorza” 1957, t. 3, z. 1, s. 291–309.</w:t>
      </w:r>
    </w:p>
    <w:p w:rsidR="003E408F" w:rsidRDefault="003E408F" w:rsidP="00B97EC1">
      <w:pPr>
        <w:pStyle w:val="Tekstprzypisudolnego"/>
        <w:jc w:val="both"/>
        <w:rPr>
          <w:sz w:val="18"/>
          <w:szCs w:val="18"/>
        </w:rPr>
      </w:pPr>
    </w:p>
    <w:p w:rsidR="00655F52" w:rsidRDefault="00655F52" w:rsidP="00B97EC1">
      <w:pPr>
        <w:pStyle w:val="Tekstprzypisudolnego"/>
        <w:jc w:val="both"/>
        <w:rPr>
          <w:rFonts w:cs="Times New Roman"/>
          <w:sz w:val="18"/>
          <w:szCs w:val="18"/>
        </w:rPr>
      </w:pPr>
      <w:r w:rsidRPr="00C1288E">
        <w:rPr>
          <w:sz w:val="18"/>
          <w:szCs w:val="18"/>
        </w:rPr>
        <w:t>Wojciechowski</w:t>
      </w:r>
      <w:r>
        <w:rPr>
          <w:sz w:val="18"/>
          <w:szCs w:val="18"/>
        </w:rPr>
        <w:t xml:space="preserve"> M.</w:t>
      </w:r>
      <w:r w:rsidRPr="00C1288E">
        <w:rPr>
          <w:sz w:val="18"/>
          <w:szCs w:val="18"/>
        </w:rPr>
        <w:t xml:space="preserve">, </w:t>
      </w:r>
      <w:r w:rsidRPr="00C1288E">
        <w:rPr>
          <w:i/>
          <w:sz w:val="18"/>
          <w:szCs w:val="18"/>
        </w:rPr>
        <w:t>Powrót Pomorza do Polski 1918–1920</w:t>
      </w:r>
      <w:r w:rsidRPr="00C1288E">
        <w:rPr>
          <w:sz w:val="18"/>
          <w:szCs w:val="18"/>
        </w:rPr>
        <w:t>,</w:t>
      </w:r>
      <w:r>
        <w:rPr>
          <w:sz w:val="18"/>
          <w:szCs w:val="18"/>
        </w:rPr>
        <w:t xml:space="preserve"> Warszawa – Poznań – Toruń 1981.</w:t>
      </w:r>
    </w:p>
    <w:p w:rsidR="00655F52" w:rsidRDefault="00655F52" w:rsidP="00B97EC1">
      <w:pPr>
        <w:pStyle w:val="Tekstprzypisudolnego"/>
        <w:jc w:val="both"/>
        <w:rPr>
          <w:rFonts w:cs="Times New Roman"/>
          <w:sz w:val="18"/>
          <w:szCs w:val="18"/>
        </w:rPr>
      </w:pPr>
    </w:p>
    <w:p w:rsidR="00655F52" w:rsidRDefault="00655F52" w:rsidP="00B97EC1">
      <w:pPr>
        <w:pStyle w:val="Tekstprzypisudolnego"/>
        <w:jc w:val="both"/>
        <w:rPr>
          <w:rFonts w:cs="Times New Roman"/>
          <w:sz w:val="18"/>
          <w:szCs w:val="18"/>
        </w:rPr>
      </w:pPr>
      <w:r w:rsidRPr="009B7BDC">
        <w:rPr>
          <w:rFonts w:cs="Times New Roman"/>
          <w:sz w:val="18"/>
          <w:szCs w:val="18"/>
        </w:rPr>
        <w:t>Wrzosek</w:t>
      </w:r>
      <w:r>
        <w:rPr>
          <w:rFonts w:cs="Times New Roman"/>
          <w:sz w:val="18"/>
          <w:szCs w:val="18"/>
        </w:rPr>
        <w:t xml:space="preserve"> M.</w:t>
      </w:r>
      <w:r w:rsidRPr="009B7BDC">
        <w:rPr>
          <w:rFonts w:cs="Times New Roman"/>
          <w:sz w:val="18"/>
          <w:szCs w:val="18"/>
        </w:rPr>
        <w:t xml:space="preserve">, </w:t>
      </w:r>
      <w:r w:rsidRPr="009B7BDC">
        <w:rPr>
          <w:rFonts w:cs="Times New Roman"/>
          <w:i/>
          <w:sz w:val="18"/>
          <w:szCs w:val="18"/>
        </w:rPr>
        <w:t>Wojny o granice Polski Odrodzonej 1918–1921</w:t>
      </w:r>
      <w:r>
        <w:rPr>
          <w:rFonts w:cs="Times New Roman"/>
          <w:sz w:val="18"/>
          <w:szCs w:val="18"/>
        </w:rPr>
        <w:t>, Warszawa 1992.</w:t>
      </w:r>
    </w:p>
    <w:p w:rsidR="00655F52" w:rsidRDefault="00655F52" w:rsidP="00B97EC1">
      <w:pPr>
        <w:pStyle w:val="Tekstprzypisudolnego"/>
        <w:jc w:val="both"/>
        <w:rPr>
          <w:rFonts w:cs="Times New Roman"/>
          <w:sz w:val="18"/>
          <w:szCs w:val="18"/>
        </w:rPr>
      </w:pPr>
    </w:p>
    <w:p w:rsidR="00975CC9" w:rsidRDefault="00690901" w:rsidP="00B97EC1">
      <w:pPr>
        <w:pStyle w:val="Tekstprzypisudolnego"/>
        <w:jc w:val="both"/>
        <w:rPr>
          <w:sz w:val="18"/>
          <w:szCs w:val="18"/>
        </w:rPr>
      </w:pPr>
      <w:r w:rsidRPr="001C4922">
        <w:rPr>
          <w:sz w:val="18"/>
          <w:szCs w:val="18"/>
        </w:rPr>
        <w:t>Żebrowski</w:t>
      </w:r>
      <w:r>
        <w:rPr>
          <w:sz w:val="18"/>
          <w:szCs w:val="18"/>
        </w:rPr>
        <w:t xml:space="preserve"> L.</w:t>
      </w:r>
      <w:r w:rsidRPr="001C4922">
        <w:rPr>
          <w:sz w:val="18"/>
          <w:szCs w:val="18"/>
        </w:rPr>
        <w:t xml:space="preserve">, </w:t>
      </w:r>
      <w:r w:rsidRPr="001C4922">
        <w:rPr>
          <w:i/>
          <w:sz w:val="18"/>
          <w:szCs w:val="18"/>
        </w:rPr>
        <w:t xml:space="preserve">Narodowe Zjednoczenie Wojskowe 1945–1956 </w:t>
      </w:r>
      <w:r w:rsidRPr="001C4922">
        <w:rPr>
          <w:sz w:val="18"/>
          <w:szCs w:val="18"/>
        </w:rPr>
        <w:t xml:space="preserve">[w:] </w:t>
      </w:r>
      <w:r w:rsidRPr="001C4922">
        <w:rPr>
          <w:i/>
          <w:sz w:val="18"/>
          <w:szCs w:val="18"/>
        </w:rPr>
        <w:t>Żołnierze Wyklęci. Antykomunistyczne podziemie zbrojne po 1944 roku</w:t>
      </w:r>
      <w:r w:rsidRPr="001C4922">
        <w:rPr>
          <w:sz w:val="18"/>
          <w:szCs w:val="18"/>
        </w:rPr>
        <w:t xml:space="preserve">, </w:t>
      </w:r>
      <w:r w:rsidR="007B699F">
        <w:rPr>
          <w:sz w:val="18"/>
          <w:szCs w:val="18"/>
        </w:rPr>
        <w:t xml:space="preserve">oprac. K. Krajewski [i inni] </w:t>
      </w:r>
      <w:r w:rsidRPr="001C4922">
        <w:rPr>
          <w:sz w:val="18"/>
          <w:szCs w:val="18"/>
        </w:rPr>
        <w:t>Warszawa 2002, s.</w:t>
      </w:r>
      <w:r>
        <w:rPr>
          <w:sz w:val="18"/>
          <w:szCs w:val="18"/>
        </w:rPr>
        <w:t xml:space="preserve"> </w:t>
      </w:r>
      <w:r w:rsidR="00A267A4">
        <w:rPr>
          <w:sz w:val="18"/>
          <w:szCs w:val="18"/>
        </w:rPr>
        <w:t>213–303.</w:t>
      </w:r>
    </w:p>
    <w:p w:rsidR="00690901" w:rsidRDefault="00690901" w:rsidP="00B97EC1">
      <w:pPr>
        <w:pStyle w:val="Tekstprzypisudolnego"/>
        <w:jc w:val="both"/>
        <w:rPr>
          <w:sz w:val="18"/>
          <w:szCs w:val="18"/>
        </w:rPr>
      </w:pPr>
    </w:p>
    <w:p w:rsidR="00B05C70" w:rsidRDefault="00A267A4" w:rsidP="00B97EC1">
      <w:pPr>
        <w:pStyle w:val="Tekstprzypisudolnego"/>
        <w:jc w:val="both"/>
        <w:rPr>
          <w:sz w:val="18"/>
          <w:szCs w:val="18"/>
        </w:rPr>
      </w:pPr>
      <w:r w:rsidRPr="00A267A4">
        <w:rPr>
          <w:b/>
          <w:i/>
          <w:sz w:val="18"/>
          <w:szCs w:val="18"/>
        </w:rPr>
        <w:t>P</w:t>
      </w:r>
      <w:r w:rsidR="00975CC9">
        <w:rPr>
          <w:b/>
          <w:i/>
          <w:sz w:val="18"/>
          <w:szCs w:val="18"/>
        </w:rPr>
        <w:t>UBLIKACJE INTERNETOWE</w:t>
      </w:r>
      <w:r>
        <w:rPr>
          <w:sz w:val="18"/>
          <w:szCs w:val="18"/>
        </w:rPr>
        <w:t>:</w:t>
      </w:r>
    </w:p>
    <w:p w:rsidR="00182698" w:rsidRDefault="00B97EC1" w:rsidP="00B97EC1">
      <w:pPr>
        <w:pStyle w:val="Tekstprzypisudolnego"/>
        <w:jc w:val="both"/>
        <w:rPr>
          <w:sz w:val="18"/>
          <w:szCs w:val="18"/>
        </w:rPr>
      </w:pPr>
      <w:r w:rsidRPr="005C30E9">
        <w:rPr>
          <w:sz w:val="18"/>
          <w:szCs w:val="18"/>
        </w:rPr>
        <w:t>Rosiński</w:t>
      </w:r>
      <w:r w:rsidR="00B05C70">
        <w:rPr>
          <w:sz w:val="18"/>
          <w:szCs w:val="18"/>
        </w:rPr>
        <w:t xml:space="preserve"> R.</w:t>
      </w:r>
      <w:r w:rsidRPr="005C30E9">
        <w:rPr>
          <w:sz w:val="18"/>
          <w:szCs w:val="18"/>
        </w:rPr>
        <w:t xml:space="preserve">, </w:t>
      </w:r>
      <w:r w:rsidRPr="005C30E9">
        <w:rPr>
          <w:i/>
          <w:sz w:val="18"/>
          <w:szCs w:val="18"/>
        </w:rPr>
        <w:t>Obrona języka polskiego i polskich obiegów literackich jako dowód funkcjonowania polskiej kultury na Krajnie w okresie zaborów</w:t>
      </w:r>
      <w:r w:rsidR="00A267A4">
        <w:rPr>
          <w:sz w:val="18"/>
          <w:szCs w:val="18"/>
        </w:rPr>
        <w:t xml:space="preserve"> </w:t>
      </w:r>
    </w:p>
    <w:p w:rsidR="00182698" w:rsidRDefault="007C1AF0" w:rsidP="00B97EC1">
      <w:pPr>
        <w:pStyle w:val="Tekstprzypisudolnego"/>
        <w:jc w:val="both"/>
        <w:rPr>
          <w:sz w:val="18"/>
          <w:szCs w:val="18"/>
        </w:rPr>
      </w:pPr>
      <w:hyperlink r:id="rId7" w:history="1">
        <w:r w:rsidR="00B97EC1" w:rsidRPr="0053546B">
          <w:rPr>
            <w:rStyle w:val="Hipercze"/>
            <w:sz w:val="18"/>
            <w:szCs w:val="18"/>
          </w:rPr>
          <w:t>http://www.kwartalnikobok.pl/publicystyka/rosinski%20praca/zabory%202010.pdf</w:t>
        </w:r>
      </w:hyperlink>
      <w:r w:rsidR="00B97EC1">
        <w:rPr>
          <w:sz w:val="18"/>
          <w:szCs w:val="18"/>
        </w:rPr>
        <w:t xml:space="preserve"> </w:t>
      </w:r>
    </w:p>
    <w:p w:rsidR="00B97EC1" w:rsidRDefault="00B97EC1" w:rsidP="00B97EC1">
      <w:pPr>
        <w:pStyle w:val="Tekstprzypisudolnego"/>
        <w:jc w:val="both"/>
        <w:rPr>
          <w:sz w:val="18"/>
          <w:szCs w:val="18"/>
        </w:rPr>
      </w:pPr>
      <w:r>
        <w:rPr>
          <w:sz w:val="18"/>
          <w:szCs w:val="18"/>
        </w:rPr>
        <w:t xml:space="preserve">[dostęp na dzień </w:t>
      </w:r>
      <w:r w:rsidRPr="005C30E9">
        <w:rPr>
          <w:sz w:val="18"/>
          <w:szCs w:val="18"/>
        </w:rPr>
        <w:t>02.07.2013 r.].</w:t>
      </w:r>
    </w:p>
    <w:p w:rsidR="00182698" w:rsidRDefault="00182698" w:rsidP="00B97EC1">
      <w:pPr>
        <w:pStyle w:val="Tekstprzypisudolnego"/>
        <w:jc w:val="both"/>
        <w:rPr>
          <w:sz w:val="18"/>
          <w:szCs w:val="18"/>
        </w:rPr>
      </w:pPr>
    </w:p>
    <w:p w:rsidR="00182698" w:rsidRDefault="00182698" w:rsidP="00B97EC1">
      <w:pPr>
        <w:pStyle w:val="Tekstprzypisudolnego"/>
        <w:jc w:val="both"/>
        <w:rPr>
          <w:sz w:val="18"/>
          <w:szCs w:val="18"/>
        </w:rPr>
      </w:pPr>
      <w:proofErr w:type="spellStart"/>
      <w:r w:rsidRPr="00182698">
        <w:rPr>
          <w:sz w:val="18"/>
          <w:szCs w:val="18"/>
        </w:rPr>
        <w:t>Odrobiński</w:t>
      </w:r>
      <w:proofErr w:type="spellEnd"/>
      <w:r w:rsidRPr="00182698">
        <w:rPr>
          <w:sz w:val="18"/>
          <w:szCs w:val="18"/>
        </w:rPr>
        <w:t xml:space="preserve"> J., Biogramy powstańców wielkopolskich</w:t>
      </w:r>
      <w:r>
        <w:rPr>
          <w:sz w:val="18"/>
          <w:szCs w:val="18"/>
        </w:rPr>
        <w:t xml:space="preserve"> </w:t>
      </w:r>
    </w:p>
    <w:p w:rsidR="00182698" w:rsidRPr="00182698" w:rsidRDefault="007C1AF0" w:rsidP="00B97EC1">
      <w:pPr>
        <w:pStyle w:val="Tekstprzypisudolnego"/>
        <w:jc w:val="both"/>
        <w:rPr>
          <w:sz w:val="18"/>
          <w:szCs w:val="18"/>
        </w:rPr>
      </w:pPr>
      <w:hyperlink r:id="rId8" w:anchor="top" w:history="1">
        <w:r w:rsidR="00182698" w:rsidRPr="00182698">
          <w:rPr>
            <w:rStyle w:val="Hipercze"/>
            <w:sz w:val="18"/>
            <w:szCs w:val="18"/>
          </w:rPr>
          <w:t>http://www.powstanie.szubin.net/biografie/s/34#top</w:t>
        </w:r>
      </w:hyperlink>
      <w:r w:rsidR="00182698" w:rsidRPr="00182698">
        <w:rPr>
          <w:sz w:val="18"/>
          <w:szCs w:val="18"/>
        </w:rPr>
        <w:t xml:space="preserve"> </w:t>
      </w:r>
    </w:p>
    <w:p w:rsidR="00182698" w:rsidRDefault="00182698" w:rsidP="00B97EC1">
      <w:pPr>
        <w:pStyle w:val="Tekstprzypisudolnego"/>
        <w:jc w:val="both"/>
        <w:rPr>
          <w:sz w:val="18"/>
          <w:szCs w:val="18"/>
        </w:rPr>
      </w:pPr>
      <w:r>
        <w:rPr>
          <w:sz w:val="18"/>
          <w:szCs w:val="18"/>
        </w:rPr>
        <w:t>[dostęp na dzień 02.07.2013 r.]</w:t>
      </w:r>
    </w:p>
    <w:p w:rsidR="00975CC9" w:rsidRDefault="00975CC9" w:rsidP="00B97EC1">
      <w:pPr>
        <w:pStyle w:val="Tekstprzypisudolnego"/>
        <w:jc w:val="both"/>
        <w:rPr>
          <w:sz w:val="18"/>
          <w:szCs w:val="18"/>
        </w:rPr>
      </w:pPr>
    </w:p>
    <w:p w:rsidR="00975CC9" w:rsidRPr="00975CC9" w:rsidRDefault="00975CC9" w:rsidP="00B97EC1">
      <w:pPr>
        <w:pStyle w:val="Tekstprzypisudolnego"/>
        <w:jc w:val="both"/>
        <w:rPr>
          <w:b/>
          <w:i/>
          <w:sz w:val="18"/>
          <w:szCs w:val="18"/>
        </w:rPr>
      </w:pPr>
      <w:r w:rsidRPr="00975CC9">
        <w:rPr>
          <w:b/>
          <w:i/>
          <w:sz w:val="18"/>
          <w:szCs w:val="18"/>
        </w:rPr>
        <w:t>PUBLICYSTYKA:</w:t>
      </w:r>
    </w:p>
    <w:p w:rsidR="00975CC9" w:rsidRDefault="00975CC9" w:rsidP="00B97EC1">
      <w:pPr>
        <w:pStyle w:val="Tekstprzypisudolnego"/>
        <w:jc w:val="both"/>
        <w:rPr>
          <w:sz w:val="18"/>
          <w:szCs w:val="18"/>
        </w:rPr>
      </w:pPr>
      <w:r>
        <w:rPr>
          <w:sz w:val="18"/>
          <w:szCs w:val="18"/>
        </w:rPr>
        <w:t xml:space="preserve">Klich J., </w:t>
      </w:r>
      <w:r w:rsidRPr="00975CC9">
        <w:rPr>
          <w:i/>
          <w:sz w:val="18"/>
          <w:szCs w:val="18"/>
        </w:rPr>
        <w:t>Śmierć w śledztwie</w:t>
      </w:r>
      <w:r w:rsidR="00AC6AC4" w:rsidRPr="00AC6AC4">
        <w:rPr>
          <w:sz w:val="18"/>
          <w:szCs w:val="18"/>
        </w:rPr>
        <w:t xml:space="preserve">, </w:t>
      </w:r>
      <w:r w:rsidR="00AC6AC4">
        <w:rPr>
          <w:sz w:val="18"/>
          <w:szCs w:val="18"/>
        </w:rPr>
        <w:t>cz. 1 i 2</w:t>
      </w:r>
      <w:r>
        <w:rPr>
          <w:sz w:val="18"/>
          <w:szCs w:val="18"/>
        </w:rPr>
        <w:t xml:space="preserve">, „Nowiny” 2 i 3 XII 1990. </w:t>
      </w:r>
    </w:p>
    <w:p w:rsidR="00C17179" w:rsidRDefault="00C17179" w:rsidP="00B97EC1">
      <w:pPr>
        <w:pStyle w:val="Tekstprzypisudolnego"/>
        <w:jc w:val="both"/>
        <w:rPr>
          <w:sz w:val="18"/>
          <w:szCs w:val="18"/>
        </w:rPr>
      </w:pPr>
    </w:p>
    <w:p w:rsidR="00C17179" w:rsidRDefault="00C17179" w:rsidP="00C17179">
      <w:pPr>
        <w:pStyle w:val="Tekstprzypisudolnego"/>
        <w:jc w:val="right"/>
        <w:rPr>
          <w:b/>
          <w:sz w:val="18"/>
          <w:szCs w:val="18"/>
        </w:rPr>
      </w:pPr>
    </w:p>
    <w:p w:rsidR="005037FD" w:rsidRDefault="005037FD" w:rsidP="00C17179">
      <w:pPr>
        <w:pStyle w:val="Tekstprzypisudolnego"/>
        <w:jc w:val="right"/>
        <w:rPr>
          <w:b/>
          <w:sz w:val="18"/>
          <w:szCs w:val="18"/>
        </w:rPr>
      </w:pPr>
    </w:p>
    <w:p w:rsidR="00C17179" w:rsidRPr="00C17179" w:rsidRDefault="00C17179" w:rsidP="00C17179">
      <w:pPr>
        <w:pStyle w:val="Tekstprzypisudolnego"/>
        <w:jc w:val="right"/>
        <w:rPr>
          <w:b/>
          <w:sz w:val="18"/>
          <w:szCs w:val="18"/>
        </w:rPr>
      </w:pPr>
      <w:r w:rsidRPr="00C17179">
        <w:rPr>
          <w:b/>
          <w:sz w:val="18"/>
          <w:szCs w:val="18"/>
        </w:rPr>
        <w:t>dr MAREK SZYMANIAK</w:t>
      </w:r>
    </w:p>
    <w:p w:rsidR="00C17179" w:rsidRPr="00C17179" w:rsidRDefault="00C17179" w:rsidP="00C17179">
      <w:pPr>
        <w:pStyle w:val="Tekstprzypisudolnego"/>
        <w:jc w:val="right"/>
        <w:rPr>
          <w:sz w:val="18"/>
          <w:szCs w:val="18"/>
        </w:rPr>
      </w:pPr>
      <w:r w:rsidRPr="00C17179">
        <w:rPr>
          <w:sz w:val="18"/>
          <w:szCs w:val="18"/>
        </w:rPr>
        <w:t>(IPN Bydgoszcz)</w:t>
      </w:r>
    </w:p>
    <w:p w:rsidR="00B05C70" w:rsidRDefault="00B05C70" w:rsidP="00B97EC1">
      <w:pPr>
        <w:pStyle w:val="Tekstprzypisudolnego"/>
        <w:jc w:val="both"/>
        <w:rPr>
          <w:sz w:val="18"/>
          <w:szCs w:val="18"/>
        </w:rPr>
      </w:pPr>
    </w:p>
    <w:p w:rsidR="00B05C70" w:rsidRDefault="00B05C70" w:rsidP="00B97EC1">
      <w:pPr>
        <w:pStyle w:val="Tekstprzypisudolnego"/>
        <w:jc w:val="both"/>
        <w:rPr>
          <w:sz w:val="18"/>
          <w:szCs w:val="18"/>
        </w:rPr>
      </w:pPr>
    </w:p>
    <w:p w:rsidR="00B05C70" w:rsidRDefault="00B05C70" w:rsidP="00B97EC1">
      <w:pPr>
        <w:pStyle w:val="Tekstprzypisudolnego"/>
        <w:jc w:val="both"/>
        <w:rPr>
          <w:sz w:val="18"/>
          <w:szCs w:val="18"/>
        </w:rPr>
      </w:pPr>
    </w:p>
    <w:p w:rsidR="00A91C07" w:rsidRDefault="00A91C07" w:rsidP="00673FD8">
      <w:pPr>
        <w:spacing w:after="0" w:line="240" w:lineRule="auto"/>
        <w:jc w:val="both"/>
      </w:pPr>
    </w:p>
    <w:sectPr w:rsidR="00A91C07" w:rsidSect="00A7395A">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565" w:rsidRDefault="00891565" w:rsidP="00A91C07">
      <w:pPr>
        <w:spacing w:after="0" w:line="240" w:lineRule="auto"/>
      </w:pPr>
      <w:r>
        <w:separator/>
      </w:r>
    </w:p>
  </w:endnote>
  <w:endnote w:type="continuationSeparator" w:id="0">
    <w:p w:rsidR="00891565" w:rsidRDefault="00891565" w:rsidP="00A91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565" w:rsidRDefault="00891565" w:rsidP="00A91C07">
      <w:pPr>
        <w:spacing w:after="0" w:line="240" w:lineRule="auto"/>
      </w:pPr>
      <w:r>
        <w:separator/>
      </w:r>
    </w:p>
  </w:footnote>
  <w:footnote w:type="continuationSeparator" w:id="0">
    <w:p w:rsidR="00891565" w:rsidRDefault="00891565" w:rsidP="00A91C07">
      <w:pPr>
        <w:spacing w:after="0" w:line="240" w:lineRule="auto"/>
      </w:pPr>
      <w:r>
        <w:continuationSeparator/>
      </w:r>
    </w:p>
  </w:footnote>
  <w:footnote w:id="1">
    <w:p w:rsidR="00F7106C" w:rsidRPr="00B527AB" w:rsidRDefault="00F7106C" w:rsidP="005C30E9">
      <w:pPr>
        <w:pStyle w:val="Tekstprzypisudolnego"/>
        <w:jc w:val="both"/>
        <w:rPr>
          <w:sz w:val="18"/>
          <w:szCs w:val="18"/>
        </w:rPr>
      </w:pPr>
      <w:r w:rsidRPr="00B527AB">
        <w:rPr>
          <w:sz w:val="18"/>
          <w:szCs w:val="18"/>
        </w:rPr>
        <w:t xml:space="preserve">   </w:t>
      </w:r>
      <w:r w:rsidRPr="00B527AB">
        <w:rPr>
          <w:rStyle w:val="Odwoanieprzypisudolnego"/>
          <w:sz w:val="18"/>
          <w:szCs w:val="18"/>
        </w:rPr>
        <w:footnoteRef/>
      </w:r>
      <w:r>
        <w:rPr>
          <w:sz w:val="18"/>
          <w:szCs w:val="18"/>
        </w:rPr>
        <w:t xml:space="preserve"> </w:t>
      </w:r>
      <w:r w:rsidRPr="00B527AB">
        <w:rPr>
          <w:sz w:val="18"/>
          <w:szCs w:val="18"/>
        </w:rPr>
        <w:t xml:space="preserve">Mrocza </w:t>
      </w:r>
      <w:r>
        <w:rPr>
          <w:sz w:val="18"/>
          <w:szCs w:val="18"/>
        </w:rPr>
        <w:t>od 1772 r. pozostawała pod zaborem pruskim. W</w:t>
      </w:r>
      <w:r w:rsidRPr="00B527AB">
        <w:rPr>
          <w:sz w:val="18"/>
          <w:szCs w:val="18"/>
        </w:rPr>
        <w:t xml:space="preserve">ystępowała </w:t>
      </w:r>
      <w:r>
        <w:rPr>
          <w:sz w:val="18"/>
          <w:szCs w:val="18"/>
        </w:rPr>
        <w:t xml:space="preserve">wówczas </w:t>
      </w:r>
      <w:r w:rsidRPr="00B527AB">
        <w:rPr>
          <w:sz w:val="18"/>
          <w:szCs w:val="18"/>
        </w:rPr>
        <w:t xml:space="preserve">pod </w:t>
      </w:r>
      <w:r>
        <w:rPr>
          <w:sz w:val="18"/>
          <w:szCs w:val="18"/>
        </w:rPr>
        <w:t xml:space="preserve">niemiecką </w:t>
      </w:r>
      <w:r w:rsidRPr="00B527AB">
        <w:rPr>
          <w:sz w:val="18"/>
          <w:szCs w:val="18"/>
        </w:rPr>
        <w:t xml:space="preserve">nazwą </w:t>
      </w:r>
      <w:proofErr w:type="spellStart"/>
      <w:r w:rsidRPr="00B527AB">
        <w:rPr>
          <w:i/>
          <w:sz w:val="18"/>
          <w:szCs w:val="18"/>
        </w:rPr>
        <w:t>Mrotschen</w:t>
      </w:r>
      <w:proofErr w:type="spellEnd"/>
      <w:r w:rsidRPr="00B527AB">
        <w:rPr>
          <w:sz w:val="18"/>
          <w:szCs w:val="18"/>
        </w:rPr>
        <w:t>.</w:t>
      </w:r>
    </w:p>
  </w:footnote>
  <w:footnote w:id="2">
    <w:p w:rsidR="00F7106C" w:rsidRPr="00B527AB" w:rsidRDefault="00F7106C" w:rsidP="005C30E9">
      <w:pPr>
        <w:pStyle w:val="Tekstprzypisudolnego"/>
        <w:jc w:val="both"/>
        <w:rPr>
          <w:sz w:val="18"/>
          <w:szCs w:val="18"/>
        </w:rPr>
      </w:pPr>
      <w:r w:rsidRPr="00B527AB">
        <w:rPr>
          <w:sz w:val="18"/>
          <w:szCs w:val="18"/>
        </w:rPr>
        <w:t xml:space="preserve">   </w:t>
      </w:r>
      <w:r w:rsidRPr="00B527AB">
        <w:rPr>
          <w:rStyle w:val="Odwoanieprzypisudolnego"/>
          <w:sz w:val="18"/>
          <w:szCs w:val="18"/>
        </w:rPr>
        <w:footnoteRef/>
      </w:r>
      <w:r w:rsidRPr="00B527AB">
        <w:rPr>
          <w:sz w:val="18"/>
          <w:szCs w:val="18"/>
        </w:rPr>
        <w:t xml:space="preserve"> Wacław </w:t>
      </w:r>
      <w:proofErr w:type="spellStart"/>
      <w:r w:rsidRPr="00B527AB">
        <w:rPr>
          <w:sz w:val="18"/>
          <w:szCs w:val="18"/>
        </w:rPr>
        <w:t>Polewczyński</w:t>
      </w:r>
      <w:proofErr w:type="spellEnd"/>
      <w:r w:rsidRPr="00B527AB">
        <w:rPr>
          <w:sz w:val="18"/>
          <w:szCs w:val="18"/>
        </w:rPr>
        <w:t xml:space="preserve"> należał do drugiego z kolei rocznika uczniów uczęszczających do nowo wybudowanej i oddanej do użytku w 1903 r. tutejszej szkoły (zastąpiła ona budynek przestarzały, funkcjonujący od lat siedemdziesiątych XVIII w.).</w:t>
      </w:r>
    </w:p>
  </w:footnote>
  <w:footnote w:id="3">
    <w:p w:rsidR="00F7106C" w:rsidRPr="00B527AB" w:rsidRDefault="00F7106C" w:rsidP="00BD44CE">
      <w:pPr>
        <w:pStyle w:val="Tekstprzypisudolnego"/>
        <w:jc w:val="both"/>
        <w:rPr>
          <w:sz w:val="18"/>
          <w:szCs w:val="18"/>
        </w:rPr>
      </w:pPr>
      <w:r w:rsidRPr="00B527AB">
        <w:rPr>
          <w:sz w:val="18"/>
          <w:szCs w:val="18"/>
        </w:rPr>
        <w:t xml:space="preserve">   </w:t>
      </w:r>
      <w:r w:rsidRPr="00B527AB">
        <w:rPr>
          <w:rStyle w:val="Odwoanieprzypisudolnego"/>
          <w:sz w:val="18"/>
          <w:szCs w:val="18"/>
        </w:rPr>
        <w:footnoteRef/>
      </w:r>
      <w:r w:rsidRPr="00B527AB">
        <w:rPr>
          <w:sz w:val="18"/>
          <w:szCs w:val="18"/>
        </w:rPr>
        <w:t xml:space="preserve"> Nie jest znana dokładna data przystąpienia szkoły w Mroczy do strajku. Był to najprawdopodobniej listopad 1906 r. W tym czasie tego typu protest został zorganizowany w blisko 2/3 szkół</w:t>
      </w:r>
      <w:r>
        <w:rPr>
          <w:sz w:val="18"/>
          <w:szCs w:val="18"/>
        </w:rPr>
        <w:t xml:space="preserve"> pomorskich</w:t>
      </w:r>
      <w:r w:rsidRPr="00B527AB">
        <w:rPr>
          <w:sz w:val="18"/>
          <w:szCs w:val="18"/>
        </w:rPr>
        <w:t xml:space="preserve">, które w ogóle do niego przystąpiły. Warto jeszcze uściślić, iż likwidacja nauczania religii w języku polskim została wprowadzona w czerwcu 1906 r. Dotyczyła ona niższych klas szkoły powszechnej – w pozostałych, polski język wykładowy został usunięty jeszcze w latach osiemdziesiątych XIX w. Decyzja władz pruskich z 1906 r. stanowiła ostatni etap germanizacji szkół w zaborze pruskim. Pierwsze zorganizowane protesty Polaków związane z tym faktem miały miejsce już we wrześniu 1906 r. Polegały one wówczas na udziale w masowych wiecach rodzicielskich organizowanych w większych miejscowościach Pomorza i Wielkopolski, w tym m.in. w Pelplinie (30 IX 1906) i Grudziądzu (10 X 1906 r.). Tutaj uchwalono także stosowne rezolucje do władz duchownych i władz rejencji, w których proszono o pomoc w cofnięciu tej decyzji i wyrażono swój sprzeciw wobec zaistniałej sytuacji. Do początku 1907 r. prowadzono masową akcję petycyjną. Tylko na przełomie 1906/7 r. do władz pruskich i hierarchii kościelnej wpłynęły prośby z blisko 700 miejscowości z podpisami ponad 34 tys. osób. Równolegle z tą akcją w szkołach rozwijał się masowy ruch strajkowy, zob. M. Stański, </w:t>
      </w:r>
      <w:r w:rsidRPr="00B527AB">
        <w:rPr>
          <w:i/>
          <w:sz w:val="18"/>
          <w:szCs w:val="18"/>
        </w:rPr>
        <w:t>Początki politycznego ruchu chłopskiego na Pomorzu</w:t>
      </w:r>
      <w:r w:rsidRPr="00B527AB">
        <w:rPr>
          <w:sz w:val="18"/>
          <w:szCs w:val="18"/>
        </w:rPr>
        <w:t xml:space="preserve"> [w:] </w:t>
      </w:r>
      <w:r w:rsidRPr="00B527AB">
        <w:rPr>
          <w:i/>
          <w:sz w:val="18"/>
          <w:szCs w:val="18"/>
        </w:rPr>
        <w:t>Pomorze na progu dziejów najnowszych</w:t>
      </w:r>
      <w:r w:rsidRPr="00B527AB">
        <w:rPr>
          <w:sz w:val="18"/>
          <w:szCs w:val="18"/>
        </w:rPr>
        <w:t xml:space="preserve">, red. T. Cieślak, Warszawa 1961, s. 317–318; K. Wajda, </w:t>
      </w:r>
      <w:r w:rsidRPr="00B527AB">
        <w:rPr>
          <w:i/>
          <w:sz w:val="18"/>
          <w:szCs w:val="18"/>
        </w:rPr>
        <w:t>Lata 1905–1907 na Pomorzu Gdańskim</w:t>
      </w:r>
      <w:r w:rsidRPr="00B527AB">
        <w:rPr>
          <w:sz w:val="18"/>
          <w:szCs w:val="18"/>
        </w:rPr>
        <w:t xml:space="preserve"> [w:] </w:t>
      </w:r>
      <w:proofErr w:type="spellStart"/>
      <w:r w:rsidRPr="00B527AB">
        <w:rPr>
          <w:i/>
          <w:sz w:val="18"/>
          <w:szCs w:val="18"/>
        </w:rPr>
        <w:t>ibidem</w:t>
      </w:r>
      <w:proofErr w:type="spellEnd"/>
      <w:r w:rsidRPr="00B527AB">
        <w:rPr>
          <w:sz w:val="18"/>
          <w:szCs w:val="18"/>
        </w:rPr>
        <w:t>, s. 397, 399.</w:t>
      </w:r>
    </w:p>
  </w:footnote>
  <w:footnote w:id="4">
    <w:p w:rsidR="00F7106C" w:rsidRDefault="00F7106C" w:rsidP="002A583D">
      <w:pPr>
        <w:pStyle w:val="Tekstprzypisudolnego"/>
        <w:jc w:val="both"/>
        <w:rPr>
          <w:sz w:val="18"/>
          <w:szCs w:val="18"/>
        </w:rPr>
      </w:pPr>
      <w:r w:rsidRPr="00B527AB">
        <w:rPr>
          <w:sz w:val="18"/>
          <w:szCs w:val="18"/>
        </w:rPr>
        <w:t xml:space="preserve">   </w:t>
      </w:r>
      <w:r w:rsidRPr="00B527AB">
        <w:rPr>
          <w:rStyle w:val="Odwoanieprzypisudolnego"/>
          <w:sz w:val="18"/>
          <w:szCs w:val="18"/>
        </w:rPr>
        <w:footnoteRef/>
      </w:r>
      <w:r w:rsidRPr="00B527AB">
        <w:rPr>
          <w:sz w:val="18"/>
          <w:szCs w:val="18"/>
        </w:rPr>
        <w:t xml:space="preserve"> </w:t>
      </w:r>
      <w:r>
        <w:rPr>
          <w:sz w:val="18"/>
          <w:szCs w:val="18"/>
        </w:rPr>
        <w:t xml:space="preserve">J. Kramer, </w:t>
      </w:r>
      <w:r w:rsidRPr="00A415D7">
        <w:rPr>
          <w:i/>
          <w:sz w:val="18"/>
          <w:szCs w:val="18"/>
        </w:rPr>
        <w:t>Wspomnienie uczestnika strajku szkolnego</w:t>
      </w:r>
      <w:r>
        <w:rPr>
          <w:sz w:val="18"/>
          <w:szCs w:val="18"/>
        </w:rPr>
        <w:t xml:space="preserve">, „Studia do Dziejów Wielkopolski i Pomorza” 1957, t. 3, z. 1, s. 151–153; A. Bukowski, </w:t>
      </w:r>
      <w:r w:rsidRPr="0083121A">
        <w:rPr>
          <w:i/>
          <w:sz w:val="18"/>
          <w:szCs w:val="18"/>
        </w:rPr>
        <w:t>Strajk szkolny na Pomorzu Gdańskim w latach 1906–1907</w:t>
      </w:r>
      <w:r>
        <w:rPr>
          <w:sz w:val="18"/>
          <w:szCs w:val="18"/>
        </w:rPr>
        <w:t xml:space="preserve">, </w:t>
      </w:r>
      <w:proofErr w:type="spellStart"/>
      <w:r w:rsidRPr="00A415D7">
        <w:rPr>
          <w:i/>
          <w:sz w:val="18"/>
          <w:szCs w:val="18"/>
        </w:rPr>
        <w:t>ibidem</w:t>
      </w:r>
      <w:proofErr w:type="spellEnd"/>
      <w:r>
        <w:rPr>
          <w:sz w:val="18"/>
          <w:szCs w:val="18"/>
        </w:rPr>
        <w:t xml:space="preserve">, s. 97–98; K. Wajda, </w:t>
      </w:r>
      <w:r>
        <w:rPr>
          <w:i/>
          <w:sz w:val="18"/>
          <w:szCs w:val="18"/>
        </w:rPr>
        <w:t>Strajk szkolny lat 1906</w:t>
      </w:r>
      <w:r w:rsidRPr="00C35B6B">
        <w:rPr>
          <w:i/>
          <w:sz w:val="18"/>
          <w:szCs w:val="18"/>
        </w:rPr>
        <w:t>–1907 na wsi polskiej i pomorskiej</w:t>
      </w:r>
      <w:r>
        <w:rPr>
          <w:sz w:val="18"/>
          <w:szCs w:val="18"/>
        </w:rPr>
        <w:t xml:space="preserve">, </w:t>
      </w:r>
      <w:proofErr w:type="spellStart"/>
      <w:r w:rsidRPr="00C35B6B">
        <w:rPr>
          <w:i/>
          <w:sz w:val="18"/>
          <w:szCs w:val="18"/>
        </w:rPr>
        <w:t>ibidem</w:t>
      </w:r>
      <w:proofErr w:type="spellEnd"/>
      <w:r>
        <w:rPr>
          <w:sz w:val="18"/>
          <w:szCs w:val="18"/>
        </w:rPr>
        <w:t xml:space="preserve">, s. 293, 300; idem, </w:t>
      </w:r>
      <w:r w:rsidRPr="00B527AB">
        <w:rPr>
          <w:i/>
          <w:sz w:val="18"/>
          <w:szCs w:val="18"/>
        </w:rPr>
        <w:t>Lata 1905–1907…</w:t>
      </w:r>
      <w:r>
        <w:rPr>
          <w:sz w:val="18"/>
          <w:szCs w:val="18"/>
        </w:rPr>
        <w:t xml:space="preserve">, s. 399; </w:t>
      </w:r>
      <w:r w:rsidRPr="005C30E9">
        <w:rPr>
          <w:sz w:val="18"/>
          <w:szCs w:val="18"/>
        </w:rPr>
        <w:t xml:space="preserve">R. Rosiński, </w:t>
      </w:r>
      <w:r w:rsidRPr="005C30E9">
        <w:rPr>
          <w:i/>
          <w:sz w:val="18"/>
          <w:szCs w:val="18"/>
        </w:rPr>
        <w:t>Obrona języka polskiego i polskich obiegów literackich jako dowód funkcjonowania polskiej kultury na Krajnie w okresie zaborów</w:t>
      </w:r>
      <w:r w:rsidRPr="005C30E9">
        <w:rPr>
          <w:sz w:val="18"/>
          <w:szCs w:val="18"/>
        </w:rPr>
        <w:t xml:space="preserve">, </w:t>
      </w:r>
      <w:r>
        <w:rPr>
          <w:sz w:val="18"/>
          <w:szCs w:val="18"/>
        </w:rPr>
        <w:t>s. 20–22</w:t>
      </w:r>
    </w:p>
    <w:p w:rsidR="00F7106C" w:rsidRPr="00B527AB" w:rsidRDefault="007C1AF0" w:rsidP="002A583D">
      <w:pPr>
        <w:pStyle w:val="Tekstprzypisudolnego"/>
        <w:jc w:val="both"/>
        <w:rPr>
          <w:sz w:val="18"/>
          <w:szCs w:val="18"/>
        </w:rPr>
      </w:pPr>
      <w:hyperlink r:id="rId1" w:history="1">
        <w:r w:rsidR="00F7106C" w:rsidRPr="0053546B">
          <w:rPr>
            <w:rStyle w:val="Hipercze"/>
            <w:sz w:val="18"/>
            <w:szCs w:val="18"/>
          </w:rPr>
          <w:t>http://www.kwartalnikobok.pl/publicystyka/rosinski%20praca/zabory%202010.pdf</w:t>
        </w:r>
      </w:hyperlink>
      <w:r w:rsidR="00F7106C">
        <w:rPr>
          <w:sz w:val="18"/>
          <w:szCs w:val="18"/>
        </w:rPr>
        <w:t xml:space="preserve"> [dostęp na dzień </w:t>
      </w:r>
      <w:r w:rsidR="00F7106C" w:rsidRPr="005C30E9">
        <w:rPr>
          <w:sz w:val="18"/>
          <w:szCs w:val="18"/>
        </w:rPr>
        <w:t>02.07.2013 r.].</w:t>
      </w:r>
    </w:p>
  </w:footnote>
  <w:footnote w:id="5">
    <w:p w:rsidR="00F7106C" w:rsidRPr="0066376D" w:rsidRDefault="00F7106C" w:rsidP="0066376D">
      <w:pPr>
        <w:pStyle w:val="Tekstprzypisudolnego"/>
        <w:jc w:val="both"/>
        <w:rPr>
          <w:sz w:val="18"/>
          <w:szCs w:val="18"/>
        </w:rPr>
      </w:pPr>
      <w:r w:rsidRPr="0066376D">
        <w:rPr>
          <w:sz w:val="18"/>
          <w:szCs w:val="18"/>
        </w:rPr>
        <w:t xml:space="preserve">   </w:t>
      </w:r>
      <w:r w:rsidRPr="0066376D">
        <w:rPr>
          <w:rStyle w:val="Odwoanieprzypisudolnego"/>
          <w:sz w:val="18"/>
          <w:szCs w:val="18"/>
        </w:rPr>
        <w:footnoteRef/>
      </w:r>
      <w:r>
        <w:rPr>
          <w:sz w:val="18"/>
          <w:szCs w:val="18"/>
        </w:rPr>
        <w:t xml:space="preserve"> Petycję skierowano</w:t>
      </w:r>
      <w:r w:rsidRPr="0066376D">
        <w:rPr>
          <w:sz w:val="18"/>
          <w:szCs w:val="18"/>
        </w:rPr>
        <w:t xml:space="preserve"> do Inspektoratu Szkolnego w Wyrzysku podlegającego Wydziałowi Szkolnemu ówczesnej Rejencji Bydgoskiej. Identycznie brzmiące petycje zostały jednocześnie wysłane z innych szkół w obwodzie Mroczy (chodzi o wiejskie szkoły w Białowieży, Drążnie, Drzewianowie, Kossowie, Ostrowie, Rościminie i Wyrzy). Stanowiły one Zob. S. Turowski, </w:t>
      </w:r>
      <w:r w:rsidRPr="0066376D">
        <w:rPr>
          <w:i/>
          <w:sz w:val="18"/>
          <w:szCs w:val="18"/>
        </w:rPr>
        <w:t>Okres zaboru pruskiego 1772–1920</w:t>
      </w:r>
      <w:r w:rsidRPr="0066376D">
        <w:rPr>
          <w:sz w:val="18"/>
          <w:szCs w:val="18"/>
        </w:rPr>
        <w:t xml:space="preserve"> [w:] </w:t>
      </w:r>
      <w:r w:rsidRPr="0066376D">
        <w:rPr>
          <w:i/>
          <w:sz w:val="18"/>
          <w:szCs w:val="18"/>
        </w:rPr>
        <w:t>Mrocza. Z dziejów miasta i gminy</w:t>
      </w:r>
      <w:r w:rsidRPr="0066376D">
        <w:rPr>
          <w:sz w:val="18"/>
          <w:szCs w:val="18"/>
        </w:rPr>
        <w:t>, red. B. Rogalski, Bydgoszcz 1993, s. 79–80.</w:t>
      </w:r>
    </w:p>
  </w:footnote>
  <w:footnote w:id="6">
    <w:p w:rsidR="00F7106C" w:rsidRDefault="00F7106C" w:rsidP="0066376D">
      <w:pPr>
        <w:pStyle w:val="Tekstprzypisudolnego"/>
        <w:jc w:val="both"/>
      </w:pPr>
      <w:r>
        <w:rPr>
          <w:sz w:val="18"/>
          <w:szCs w:val="18"/>
        </w:rPr>
        <w:t xml:space="preserve">   </w:t>
      </w:r>
      <w:r w:rsidRPr="0066376D">
        <w:rPr>
          <w:rStyle w:val="Odwoanieprzypisudolnego"/>
          <w:sz w:val="18"/>
          <w:szCs w:val="18"/>
        </w:rPr>
        <w:footnoteRef/>
      </w:r>
      <w:r w:rsidRPr="0066376D">
        <w:rPr>
          <w:sz w:val="18"/>
          <w:szCs w:val="18"/>
        </w:rPr>
        <w:t xml:space="preserve"> M. Drozdowski, </w:t>
      </w:r>
      <w:r w:rsidRPr="0066376D">
        <w:rPr>
          <w:i/>
          <w:sz w:val="18"/>
          <w:szCs w:val="18"/>
        </w:rPr>
        <w:t>Pod pruskim panowaniem (1772–1920)</w:t>
      </w:r>
      <w:r w:rsidRPr="0066376D">
        <w:rPr>
          <w:sz w:val="18"/>
          <w:szCs w:val="18"/>
        </w:rPr>
        <w:t xml:space="preserve"> [w:] </w:t>
      </w:r>
      <w:r w:rsidRPr="0066376D">
        <w:rPr>
          <w:i/>
          <w:sz w:val="18"/>
          <w:szCs w:val="18"/>
        </w:rPr>
        <w:t>Dzieje Wyrzyska</w:t>
      </w:r>
      <w:r>
        <w:rPr>
          <w:sz w:val="18"/>
          <w:szCs w:val="18"/>
        </w:rPr>
        <w:t xml:space="preserve">, red. S. Sierpowski, Poznań 1999, s. 89. Tu informacja o sprawozdaniu inspektora pruskiego z czerwca 1907 r., stwierdzającym „religijny fanatyzm” m.in. w Mroczy. </w:t>
      </w:r>
    </w:p>
  </w:footnote>
  <w:footnote w:id="7">
    <w:p w:rsidR="00F7106C" w:rsidRPr="00763A2E" w:rsidRDefault="00F7106C" w:rsidP="00763A2E">
      <w:pPr>
        <w:pStyle w:val="Tekstprzypisudolnego"/>
        <w:jc w:val="both"/>
        <w:rPr>
          <w:sz w:val="18"/>
          <w:szCs w:val="18"/>
        </w:rPr>
      </w:pPr>
      <w:r w:rsidRPr="00763A2E">
        <w:rPr>
          <w:sz w:val="18"/>
          <w:szCs w:val="18"/>
        </w:rPr>
        <w:t xml:space="preserve">   </w:t>
      </w:r>
      <w:r w:rsidRPr="00763A2E">
        <w:rPr>
          <w:rStyle w:val="Odwoanieprzypisudolnego"/>
          <w:sz w:val="18"/>
          <w:szCs w:val="18"/>
        </w:rPr>
        <w:footnoteRef/>
      </w:r>
      <w:r w:rsidRPr="00763A2E">
        <w:rPr>
          <w:sz w:val="18"/>
          <w:szCs w:val="18"/>
        </w:rPr>
        <w:t xml:space="preserve"> A. Bukowski, </w:t>
      </w:r>
      <w:r w:rsidRPr="00763A2E">
        <w:rPr>
          <w:i/>
          <w:sz w:val="18"/>
          <w:szCs w:val="18"/>
        </w:rPr>
        <w:t>Strajk szkolny na Pomorzu Gdańskim…</w:t>
      </w:r>
      <w:r w:rsidRPr="00763A2E">
        <w:rPr>
          <w:sz w:val="18"/>
          <w:szCs w:val="18"/>
        </w:rPr>
        <w:t xml:space="preserve">, s. </w:t>
      </w:r>
      <w:r>
        <w:rPr>
          <w:sz w:val="18"/>
          <w:szCs w:val="18"/>
        </w:rPr>
        <w:t xml:space="preserve">98–102; </w:t>
      </w:r>
      <w:r w:rsidRPr="00763A2E">
        <w:rPr>
          <w:sz w:val="18"/>
          <w:szCs w:val="18"/>
        </w:rPr>
        <w:t xml:space="preserve">S. Turowski, </w:t>
      </w:r>
      <w:r w:rsidRPr="00763A2E">
        <w:rPr>
          <w:i/>
          <w:sz w:val="18"/>
          <w:szCs w:val="18"/>
        </w:rPr>
        <w:t xml:space="preserve">Okres zaboru pruskiego…, </w:t>
      </w:r>
      <w:r w:rsidRPr="00763A2E">
        <w:rPr>
          <w:sz w:val="18"/>
          <w:szCs w:val="18"/>
        </w:rPr>
        <w:t xml:space="preserve">s. 80; M. Stański, </w:t>
      </w:r>
      <w:r w:rsidRPr="00763A2E">
        <w:rPr>
          <w:i/>
          <w:sz w:val="18"/>
          <w:szCs w:val="18"/>
        </w:rPr>
        <w:t>Początki politycznego ruchu…</w:t>
      </w:r>
      <w:r w:rsidRPr="00763A2E">
        <w:rPr>
          <w:sz w:val="18"/>
          <w:szCs w:val="18"/>
        </w:rPr>
        <w:t xml:space="preserve">, s. 318; K. Wajda, </w:t>
      </w:r>
      <w:r w:rsidRPr="00763A2E">
        <w:rPr>
          <w:i/>
          <w:sz w:val="18"/>
          <w:szCs w:val="18"/>
        </w:rPr>
        <w:t>Lata 1905–1907…</w:t>
      </w:r>
      <w:r w:rsidRPr="00763A2E">
        <w:rPr>
          <w:sz w:val="18"/>
          <w:szCs w:val="18"/>
        </w:rPr>
        <w:t xml:space="preserve">, s. 400; R. Rosiński, Obrona </w:t>
      </w:r>
      <w:r w:rsidRPr="00763A2E">
        <w:rPr>
          <w:i/>
          <w:sz w:val="18"/>
          <w:szCs w:val="18"/>
        </w:rPr>
        <w:t>języka polskiego…</w:t>
      </w:r>
      <w:r w:rsidRPr="00763A2E">
        <w:rPr>
          <w:sz w:val="18"/>
          <w:szCs w:val="18"/>
        </w:rPr>
        <w:t xml:space="preserve">, s. 21–23. W wyniku zastosowania kary chłosty, jak podano Kronice Parafii Mrocza, zmarła Pelagia Palacz. Zob. </w:t>
      </w:r>
      <w:hyperlink r:id="rId2" w:history="1">
        <w:r w:rsidRPr="00763A2E">
          <w:rPr>
            <w:rStyle w:val="Hipercze"/>
            <w:sz w:val="18"/>
            <w:szCs w:val="18"/>
          </w:rPr>
          <w:t>http://dawna.mrocza.net/?kronika-parafii-mrocza,68,,,7</w:t>
        </w:r>
      </w:hyperlink>
      <w:r w:rsidRPr="00763A2E">
        <w:rPr>
          <w:sz w:val="18"/>
          <w:szCs w:val="18"/>
        </w:rPr>
        <w:t xml:space="preserve"> [dostęp na dzień 02.07.2013]. Za poparcie strajku władze pruskie pozbawiły stanowiska m.in. Romana </w:t>
      </w:r>
      <w:proofErr w:type="spellStart"/>
      <w:r w:rsidRPr="00763A2E">
        <w:rPr>
          <w:sz w:val="18"/>
          <w:szCs w:val="18"/>
        </w:rPr>
        <w:t>Stojaczyka</w:t>
      </w:r>
      <w:proofErr w:type="spellEnd"/>
      <w:r w:rsidRPr="00763A2E">
        <w:rPr>
          <w:sz w:val="18"/>
          <w:szCs w:val="18"/>
        </w:rPr>
        <w:t>, ówczesnego kierownika szkoły w Mroczy (</w:t>
      </w:r>
      <w:proofErr w:type="spellStart"/>
      <w:r w:rsidRPr="00763A2E">
        <w:rPr>
          <w:sz w:val="18"/>
          <w:szCs w:val="18"/>
        </w:rPr>
        <w:t>Stojaczyk</w:t>
      </w:r>
      <w:proofErr w:type="spellEnd"/>
      <w:r w:rsidRPr="00763A2E">
        <w:rPr>
          <w:sz w:val="18"/>
          <w:szCs w:val="18"/>
        </w:rPr>
        <w:t xml:space="preserve"> odmówił posyłania synów na obowiązkowe lekcje nauczania religii w języku niemieckim).</w:t>
      </w:r>
    </w:p>
  </w:footnote>
  <w:footnote w:id="8">
    <w:p w:rsidR="00F7106C" w:rsidRPr="00F90333" w:rsidRDefault="00F7106C" w:rsidP="00763A2E">
      <w:pPr>
        <w:pStyle w:val="Tekstprzypisudolnego"/>
        <w:jc w:val="both"/>
        <w:rPr>
          <w:sz w:val="18"/>
          <w:szCs w:val="18"/>
        </w:rPr>
      </w:pPr>
      <w:r w:rsidRPr="00763A2E">
        <w:rPr>
          <w:sz w:val="18"/>
          <w:szCs w:val="18"/>
        </w:rPr>
        <w:t xml:space="preserve">   </w:t>
      </w:r>
      <w:r w:rsidRPr="00763A2E">
        <w:rPr>
          <w:rStyle w:val="Odwoanieprzypisudolnego"/>
          <w:sz w:val="18"/>
          <w:szCs w:val="18"/>
        </w:rPr>
        <w:footnoteRef/>
      </w:r>
      <w:r w:rsidRPr="00763A2E">
        <w:rPr>
          <w:sz w:val="18"/>
          <w:szCs w:val="18"/>
        </w:rPr>
        <w:t xml:space="preserve"> K. Wajda, </w:t>
      </w:r>
      <w:r w:rsidRPr="00763A2E">
        <w:rPr>
          <w:i/>
          <w:sz w:val="18"/>
          <w:szCs w:val="18"/>
        </w:rPr>
        <w:t xml:space="preserve">Strajk szkolny lat 1906–1907…, </w:t>
      </w:r>
      <w:r>
        <w:rPr>
          <w:sz w:val="18"/>
          <w:szCs w:val="18"/>
        </w:rPr>
        <w:t>s. 299;</w:t>
      </w:r>
      <w:r w:rsidRPr="00763A2E">
        <w:rPr>
          <w:sz w:val="18"/>
          <w:szCs w:val="18"/>
        </w:rPr>
        <w:t xml:space="preserve"> M. Stański, </w:t>
      </w:r>
      <w:r w:rsidRPr="00763A2E">
        <w:rPr>
          <w:i/>
          <w:sz w:val="18"/>
          <w:szCs w:val="18"/>
        </w:rPr>
        <w:t>Początki politycznego ruchu…</w:t>
      </w:r>
      <w:r w:rsidRPr="00763A2E">
        <w:rPr>
          <w:sz w:val="18"/>
          <w:szCs w:val="18"/>
        </w:rPr>
        <w:t xml:space="preserve">, s. 318; K. Wajda, </w:t>
      </w:r>
      <w:r w:rsidRPr="00763A2E">
        <w:rPr>
          <w:i/>
          <w:sz w:val="18"/>
          <w:szCs w:val="18"/>
        </w:rPr>
        <w:t>Lata 1905–</w:t>
      </w:r>
      <w:r w:rsidRPr="00F90333">
        <w:rPr>
          <w:i/>
          <w:sz w:val="18"/>
          <w:szCs w:val="18"/>
        </w:rPr>
        <w:t>1907…</w:t>
      </w:r>
      <w:r w:rsidRPr="00F90333">
        <w:rPr>
          <w:sz w:val="18"/>
          <w:szCs w:val="18"/>
        </w:rPr>
        <w:t xml:space="preserve">, s. 397; R. Rosiński, </w:t>
      </w:r>
      <w:r w:rsidRPr="00F90333">
        <w:rPr>
          <w:i/>
          <w:sz w:val="18"/>
          <w:szCs w:val="18"/>
        </w:rPr>
        <w:t>Obrona języka polskiego…</w:t>
      </w:r>
      <w:r w:rsidRPr="00F90333">
        <w:rPr>
          <w:sz w:val="18"/>
          <w:szCs w:val="18"/>
        </w:rPr>
        <w:t>, s. 20.</w:t>
      </w:r>
    </w:p>
  </w:footnote>
  <w:footnote w:id="9">
    <w:p w:rsidR="00F7106C" w:rsidRPr="00F90333" w:rsidRDefault="00F7106C" w:rsidP="00763A2E">
      <w:pPr>
        <w:pStyle w:val="Tekstprzypisudolnego"/>
        <w:jc w:val="both"/>
        <w:rPr>
          <w:sz w:val="18"/>
          <w:szCs w:val="18"/>
        </w:rPr>
      </w:pPr>
      <w:r w:rsidRPr="00F90333">
        <w:rPr>
          <w:sz w:val="18"/>
          <w:szCs w:val="18"/>
        </w:rPr>
        <w:t xml:space="preserve">   </w:t>
      </w:r>
      <w:r w:rsidRPr="00F90333">
        <w:rPr>
          <w:rStyle w:val="Odwoanieprzypisudolnego"/>
          <w:sz w:val="18"/>
          <w:szCs w:val="18"/>
        </w:rPr>
        <w:footnoteRef/>
      </w:r>
      <w:r w:rsidRPr="00F90333">
        <w:rPr>
          <w:sz w:val="18"/>
          <w:szCs w:val="18"/>
        </w:rPr>
        <w:t xml:space="preserve"> Zob. biogramy powstańców przygotowane i opublikowane przez Jarosława </w:t>
      </w:r>
      <w:proofErr w:type="spellStart"/>
      <w:r w:rsidRPr="00F90333">
        <w:rPr>
          <w:sz w:val="18"/>
          <w:szCs w:val="18"/>
        </w:rPr>
        <w:t>Odrobińskiego</w:t>
      </w:r>
      <w:proofErr w:type="spellEnd"/>
      <w:r w:rsidRPr="00F90333">
        <w:rPr>
          <w:sz w:val="18"/>
          <w:szCs w:val="18"/>
        </w:rPr>
        <w:t xml:space="preserve"> na stronie internetowej </w:t>
      </w:r>
      <w:hyperlink r:id="rId3" w:history="1">
        <w:r w:rsidRPr="00F90333">
          <w:rPr>
            <w:rStyle w:val="Hipercze"/>
            <w:sz w:val="18"/>
            <w:szCs w:val="18"/>
          </w:rPr>
          <w:t>www.powstanie.szubin.net</w:t>
        </w:r>
      </w:hyperlink>
      <w:r w:rsidRPr="00F90333">
        <w:rPr>
          <w:sz w:val="18"/>
          <w:szCs w:val="18"/>
        </w:rPr>
        <w:t xml:space="preserve">. (w dziale powstańcze biografie). Przykładem takiej osoby może być np. rówieśnik Wacława </w:t>
      </w:r>
      <w:proofErr w:type="spellStart"/>
      <w:r w:rsidRPr="00F90333">
        <w:rPr>
          <w:sz w:val="18"/>
          <w:szCs w:val="18"/>
        </w:rPr>
        <w:t>Polewczyńskiego</w:t>
      </w:r>
      <w:proofErr w:type="spellEnd"/>
      <w:r w:rsidRPr="00F90333">
        <w:rPr>
          <w:sz w:val="18"/>
          <w:szCs w:val="18"/>
        </w:rPr>
        <w:t xml:space="preserve">, Jan </w:t>
      </w:r>
      <w:proofErr w:type="spellStart"/>
      <w:r w:rsidRPr="00F90333">
        <w:rPr>
          <w:sz w:val="18"/>
          <w:szCs w:val="18"/>
        </w:rPr>
        <w:t>Andryszak</w:t>
      </w:r>
      <w:proofErr w:type="spellEnd"/>
      <w:r w:rsidRPr="00F90333">
        <w:rPr>
          <w:sz w:val="18"/>
          <w:szCs w:val="18"/>
        </w:rPr>
        <w:t xml:space="preserve"> (</w:t>
      </w:r>
      <w:hyperlink r:id="rId4" w:anchor="top" w:history="1">
        <w:r w:rsidRPr="00F90333">
          <w:rPr>
            <w:rStyle w:val="Hipercze"/>
            <w:sz w:val="18"/>
            <w:szCs w:val="18"/>
          </w:rPr>
          <w:t>http://www.powstanie.szubin.net/biografie/s/34#top</w:t>
        </w:r>
      </w:hyperlink>
      <w:r w:rsidRPr="00F90333">
        <w:rPr>
          <w:sz w:val="18"/>
          <w:szCs w:val="18"/>
        </w:rPr>
        <w:t xml:space="preserve">), zamordowany przez Niemców w Inowrocławiu w 1941 r. </w:t>
      </w:r>
    </w:p>
  </w:footnote>
  <w:footnote w:id="10">
    <w:p w:rsidR="00F7106C" w:rsidRPr="00F90333" w:rsidRDefault="00F7106C" w:rsidP="00763A2E">
      <w:pPr>
        <w:pStyle w:val="Tekstprzypisudolnego"/>
        <w:jc w:val="both"/>
        <w:rPr>
          <w:sz w:val="18"/>
          <w:szCs w:val="18"/>
        </w:rPr>
      </w:pPr>
      <w:r w:rsidRPr="00F90333">
        <w:rPr>
          <w:sz w:val="18"/>
          <w:szCs w:val="18"/>
        </w:rPr>
        <w:t xml:space="preserve">   </w:t>
      </w:r>
      <w:r w:rsidRPr="00F90333">
        <w:rPr>
          <w:rStyle w:val="Odwoanieprzypisudolnego"/>
          <w:sz w:val="18"/>
          <w:szCs w:val="18"/>
        </w:rPr>
        <w:footnoteRef/>
      </w:r>
      <w:r w:rsidRPr="00F90333">
        <w:rPr>
          <w:sz w:val="18"/>
          <w:szCs w:val="18"/>
        </w:rPr>
        <w:t xml:space="preserve"> </w:t>
      </w:r>
      <w:r w:rsidRPr="00F90333">
        <w:rPr>
          <w:i/>
          <w:sz w:val="18"/>
          <w:szCs w:val="18"/>
        </w:rPr>
        <w:t xml:space="preserve">Życiorys Wacława </w:t>
      </w:r>
      <w:proofErr w:type="spellStart"/>
      <w:r w:rsidRPr="00F90333">
        <w:rPr>
          <w:i/>
          <w:sz w:val="18"/>
          <w:szCs w:val="18"/>
        </w:rPr>
        <w:t>Polewczyńskiego</w:t>
      </w:r>
      <w:proofErr w:type="spellEnd"/>
      <w:r w:rsidRPr="00F90333">
        <w:rPr>
          <w:i/>
          <w:sz w:val="18"/>
          <w:szCs w:val="18"/>
        </w:rPr>
        <w:t xml:space="preserve"> złożony do Komitetu Krzyża i Medalu Niepodległości</w:t>
      </w:r>
      <w:r w:rsidRPr="00F90333">
        <w:rPr>
          <w:sz w:val="18"/>
          <w:szCs w:val="18"/>
        </w:rPr>
        <w:t xml:space="preserve">, Bydgoszcz 11 II 1935 r. [kopia maszynopisu przechowywanego w zbiorach CAW udostępniona autorowi przez J. </w:t>
      </w:r>
      <w:proofErr w:type="spellStart"/>
      <w:r w:rsidRPr="00F90333">
        <w:rPr>
          <w:sz w:val="18"/>
          <w:szCs w:val="18"/>
        </w:rPr>
        <w:t>Odrobińskiego</w:t>
      </w:r>
      <w:proofErr w:type="spellEnd"/>
      <w:r w:rsidRPr="00F90333">
        <w:rPr>
          <w:sz w:val="18"/>
          <w:szCs w:val="18"/>
        </w:rPr>
        <w:t xml:space="preserve">]; </w:t>
      </w:r>
      <w:r w:rsidRPr="00F90333">
        <w:rPr>
          <w:i/>
          <w:sz w:val="18"/>
          <w:szCs w:val="18"/>
        </w:rPr>
        <w:t xml:space="preserve">Życiorys Wacława </w:t>
      </w:r>
      <w:proofErr w:type="spellStart"/>
      <w:r w:rsidRPr="00F90333">
        <w:rPr>
          <w:i/>
          <w:sz w:val="18"/>
          <w:szCs w:val="18"/>
        </w:rPr>
        <w:t>Polewczyńskiego</w:t>
      </w:r>
      <w:proofErr w:type="spellEnd"/>
      <w:r w:rsidRPr="00F90333">
        <w:rPr>
          <w:sz w:val="18"/>
          <w:szCs w:val="18"/>
        </w:rPr>
        <w:t xml:space="preserve">, bez daty, </w:t>
      </w:r>
      <w:r w:rsidR="00EC4BE4">
        <w:rPr>
          <w:sz w:val="18"/>
          <w:szCs w:val="18"/>
        </w:rPr>
        <w:t>ale pisany po czerwcu 1938 r. (</w:t>
      </w:r>
      <w:r w:rsidRPr="00F90333">
        <w:rPr>
          <w:sz w:val="18"/>
          <w:szCs w:val="18"/>
        </w:rPr>
        <w:t xml:space="preserve">rękopis przechowywany w zbiorach rodziny W. </w:t>
      </w:r>
      <w:proofErr w:type="spellStart"/>
      <w:r w:rsidRPr="00F90333">
        <w:rPr>
          <w:sz w:val="18"/>
          <w:szCs w:val="18"/>
        </w:rPr>
        <w:t>Polewczyńskiego</w:t>
      </w:r>
      <w:proofErr w:type="spellEnd"/>
      <w:r w:rsidRPr="00F90333">
        <w:rPr>
          <w:sz w:val="18"/>
          <w:szCs w:val="18"/>
        </w:rPr>
        <w:t xml:space="preserve">, kopia udostępniona </w:t>
      </w:r>
      <w:r w:rsidR="00EC4BE4">
        <w:rPr>
          <w:sz w:val="18"/>
          <w:szCs w:val="18"/>
        </w:rPr>
        <w:t xml:space="preserve">autorowi przez J. </w:t>
      </w:r>
      <w:proofErr w:type="spellStart"/>
      <w:r w:rsidR="00EC4BE4">
        <w:rPr>
          <w:sz w:val="18"/>
          <w:szCs w:val="18"/>
        </w:rPr>
        <w:t>Odrobińskiego</w:t>
      </w:r>
      <w:proofErr w:type="spellEnd"/>
      <w:r w:rsidR="00EC4BE4">
        <w:rPr>
          <w:sz w:val="18"/>
          <w:szCs w:val="18"/>
        </w:rPr>
        <w:t>)</w:t>
      </w:r>
      <w:r w:rsidRPr="00F90333">
        <w:rPr>
          <w:sz w:val="18"/>
          <w:szCs w:val="18"/>
        </w:rPr>
        <w:t xml:space="preserve">. </w:t>
      </w:r>
    </w:p>
  </w:footnote>
  <w:footnote w:id="11">
    <w:p w:rsidR="00F7106C" w:rsidRDefault="00F7106C">
      <w:pPr>
        <w:pStyle w:val="Tekstprzypisudolnego"/>
      </w:pPr>
      <w:r w:rsidRPr="00F90333">
        <w:rPr>
          <w:sz w:val="18"/>
          <w:szCs w:val="18"/>
        </w:rPr>
        <w:t xml:space="preserve">   </w:t>
      </w:r>
      <w:r w:rsidRPr="00F90333">
        <w:rPr>
          <w:rStyle w:val="Odwoanieprzypisudolnego"/>
          <w:sz w:val="18"/>
          <w:szCs w:val="18"/>
        </w:rPr>
        <w:footnoteRef/>
      </w:r>
      <w:r w:rsidRPr="00F90333">
        <w:rPr>
          <w:sz w:val="18"/>
          <w:szCs w:val="18"/>
        </w:rPr>
        <w:t xml:space="preserve"> J. Pajewski, </w:t>
      </w:r>
      <w:r w:rsidRPr="00F90333">
        <w:rPr>
          <w:i/>
          <w:sz w:val="18"/>
          <w:szCs w:val="18"/>
        </w:rPr>
        <w:t>I wojna światowa</w:t>
      </w:r>
      <w:r w:rsidRPr="00F90333">
        <w:rPr>
          <w:sz w:val="18"/>
          <w:szCs w:val="18"/>
        </w:rPr>
        <w:t>, Warszawa 1998, s. 694–</w:t>
      </w:r>
      <w:r>
        <w:rPr>
          <w:sz w:val="18"/>
          <w:szCs w:val="18"/>
        </w:rPr>
        <w:t>704</w:t>
      </w:r>
      <w:r w:rsidRPr="00F90333">
        <w:rPr>
          <w:sz w:val="18"/>
          <w:szCs w:val="18"/>
        </w:rPr>
        <w:t>.</w:t>
      </w:r>
    </w:p>
  </w:footnote>
  <w:footnote w:id="12">
    <w:p w:rsidR="00F7106C" w:rsidRPr="0073618D" w:rsidRDefault="00F7106C" w:rsidP="00F0368D">
      <w:pPr>
        <w:pStyle w:val="Tekstprzypisudolnego"/>
        <w:jc w:val="both"/>
        <w:rPr>
          <w:sz w:val="18"/>
          <w:szCs w:val="18"/>
        </w:rPr>
      </w:pPr>
      <w:r w:rsidRPr="00F1420C">
        <w:rPr>
          <w:sz w:val="18"/>
          <w:szCs w:val="18"/>
        </w:rPr>
        <w:t xml:space="preserve">   </w:t>
      </w:r>
      <w:r w:rsidRPr="00F1420C">
        <w:rPr>
          <w:rStyle w:val="Odwoanieprzypisudolnego"/>
          <w:sz w:val="18"/>
          <w:szCs w:val="18"/>
        </w:rPr>
        <w:footnoteRef/>
      </w:r>
      <w:r w:rsidRPr="00F1420C">
        <w:rPr>
          <w:sz w:val="18"/>
          <w:szCs w:val="18"/>
        </w:rPr>
        <w:t xml:space="preserve"> „Jeniec Polski” 1 X 1917 r., R. I, nr 1, s. 1. Zob. także: </w:t>
      </w:r>
      <w:proofErr w:type="spellStart"/>
      <w:r w:rsidRPr="00F1420C">
        <w:rPr>
          <w:i/>
          <w:sz w:val="18"/>
          <w:szCs w:val="18"/>
        </w:rPr>
        <w:t>ibidem</w:t>
      </w:r>
      <w:proofErr w:type="spellEnd"/>
      <w:r w:rsidRPr="00F1420C">
        <w:rPr>
          <w:sz w:val="18"/>
          <w:szCs w:val="18"/>
        </w:rPr>
        <w:t>, 22 VIII 1918 r., R. II, nr 47, s. 1–2: „</w:t>
      </w:r>
      <w:r w:rsidRPr="00F1420C">
        <w:rPr>
          <w:i/>
          <w:sz w:val="18"/>
          <w:szCs w:val="18"/>
        </w:rPr>
        <w:t>Przetrwamy. Piąty rok wojny zastaje nas nie mniej silnych niż poprzednio. Niedowiarkowie odpadli lub zamilkli. Ci, których chwilowe zwycięstwa wroga oślepiły, odzyskują powoli trzeźwy, spokojny wzrok, ci którzy wierni narodowym przykazaniom przez cały ciąg wojny stawali w obronie całości i niepodległości Ojczyzny, idąc śmiało, by zadać ostatni cios wrogom, by odchylić na zawsze</w:t>
      </w:r>
      <w:r>
        <w:rPr>
          <w:i/>
          <w:sz w:val="18"/>
          <w:szCs w:val="18"/>
        </w:rPr>
        <w:t xml:space="preserve"> </w:t>
      </w:r>
      <w:r w:rsidRPr="00F1420C">
        <w:rPr>
          <w:i/>
          <w:sz w:val="18"/>
          <w:szCs w:val="18"/>
        </w:rPr>
        <w:t>i zupełnie wieko trumny, w której spoczywało żywe ciało Polski. Sił nam nie zabraknie</w:t>
      </w:r>
      <w:r w:rsidR="00EC4BE4">
        <w:rPr>
          <w:i/>
          <w:sz w:val="18"/>
          <w:szCs w:val="18"/>
        </w:rPr>
        <w:t>, woli naszej nic nie naruszy! (…)</w:t>
      </w:r>
      <w:r w:rsidRPr="00F1420C">
        <w:rPr>
          <w:i/>
          <w:sz w:val="18"/>
          <w:szCs w:val="18"/>
        </w:rPr>
        <w:t xml:space="preserve"> skończymy zwycięstwem, osiągniemy to o czym marzyły pokolenia od pierwszej chwili rozbioru, wywalczymy to co nie było danym wywalczyć ani dziadom, ani ojcom naszym. Tak, wytrwamy i przetrwamy!”</w:t>
      </w:r>
      <w:r w:rsidRPr="00F1420C">
        <w:rPr>
          <w:sz w:val="18"/>
          <w:szCs w:val="18"/>
        </w:rPr>
        <w:t xml:space="preserve">. Zob. także podobny manifest: </w:t>
      </w:r>
      <w:proofErr w:type="spellStart"/>
      <w:r w:rsidRPr="00F1420C">
        <w:rPr>
          <w:i/>
          <w:sz w:val="18"/>
          <w:szCs w:val="18"/>
        </w:rPr>
        <w:t>Ibidem</w:t>
      </w:r>
      <w:proofErr w:type="spellEnd"/>
      <w:r w:rsidRPr="00F1420C">
        <w:rPr>
          <w:sz w:val="18"/>
          <w:szCs w:val="18"/>
        </w:rPr>
        <w:t xml:space="preserve">, 1 VIII 1918 r., R. II, nr 44: „Jeszcze nie zginęła!”. Wydawcą biuletynu była Centralna Bratnia Pomoc Jeńców Polaków w </w:t>
      </w:r>
      <w:proofErr w:type="spellStart"/>
      <w:r w:rsidRPr="00F1420C">
        <w:rPr>
          <w:sz w:val="18"/>
          <w:szCs w:val="18"/>
        </w:rPr>
        <w:t>Le</w:t>
      </w:r>
      <w:proofErr w:type="spellEnd"/>
      <w:r w:rsidRPr="00F1420C">
        <w:rPr>
          <w:sz w:val="18"/>
          <w:szCs w:val="18"/>
        </w:rPr>
        <w:t xml:space="preserve"> </w:t>
      </w:r>
      <w:proofErr w:type="spellStart"/>
      <w:r w:rsidRPr="00F1420C">
        <w:rPr>
          <w:sz w:val="18"/>
          <w:szCs w:val="18"/>
        </w:rPr>
        <w:t>Puy</w:t>
      </w:r>
      <w:proofErr w:type="spellEnd"/>
      <w:r w:rsidRPr="00F1420C">
        <w:rPr>
          <w:sz w:val="18"/>
          <w:szCs w:val="18"/>
        </w:rPr>
        <w:t xml:space="preserve">. </w:t>
      </w:r>
      <w:r w:rsidRPr="0073618D">
        <w:rPr>
          <w:sz w:val="18"/>
          <w:szCs w:val="18"/>
        </w:rPr>
        <w:t xml:space="preserve">Komplet „Jeńca Polskiego” publikowany jest na stronie:  </w:t>
      </w:r>
    </w:p>
  </w:footnote>
  <w:footnote w:id="13">
    <w:p w:rsidR="00F7106C" w:rsidRPr="0073618D" w:rsidRDefault="00F7106C" w:rsidP="00F05A73">
      <w:pPr>
        <w:pStyle w:val="Tekstprzypisudolnego"/>
        <w:jc w:val="both"/>
        <w:rPr>
          <w:sz w:val="18"/>
          <w:szCs w:val="18"/>
        </w:rPr>
      </w:pPr>
      <w:r w:rsidRPr="0073618D">
        <w:rPr>
          <w:sz w:val="18"/>
          <w:szCs w:val="18"/>
        </w:rPr>
        <w:t xml:space="preserve">   </w:t>
      </w:r>
      <w:r w:rsidRPr="0073618D">
        <w:rPr>
          <w:rStyle w:val="Odwoanieprzypisudolnego"/>
          <w:sz w:val="18"/>
          <w:szCs w:val="18"/>
        </w:rPr>
        <w:footnoteRef/>
      </w:r>
      <w:r w:rsidRPr="0073618D">
        <w:rPr>
          <w:sz w:val="18"/>
          <w:szCs w:val="18"/>
        </w:rPr>
        <w:t xml:space="preserve"> „Jeniec Polski”, 7 X 1918 r., R. II, nr 55, s. 1–2: </w:t>
      </w:r>
      <w:r w:rsidRPr="0073618D">
        <w:rPr>
          <w:i/>
          <w:sz w:val="18"/>
          <w:szCs w:val="18"/>
        </w:rPr>
        <w:t>„Powołanie Pana Generała na Naczelnego Wodza wszystkich Sił Zbrojnych wywołało wśród nas jeńców niewysłowioną radość i zrodziło w nas mocną wiarę, że z ziemi francuskiej wrócimy pod znakiem Białego Orła na łono naszej Ojczyzny zjednoczonej i niepodległej. Z okazji tego ważnego w dziejach naszego narodu wypadku, pospieszamy złożyć Panu Generałowi hołd, oraz przesyłamy zapewnienia, że przy Nim stoimy i w imię Polski łączymy się z Armią Polską. Niech jej Bóg pod dzielnym kierownictwem Pana Generała dopomoże, by przeprowadziła dzieło ostatecznego Wyzwolenia Ojczyzny godnie i w duchu sławnych tradycji naszych przodków”.</w:t>
      </w:r>
      <w:r>
        <w:rPr>
          <w:sz w:val="18"/>
          <w:szCs w:val="18"/>
        </w:rPr>
        <w:t xml:space="preserve"> Gen.</w:t>
      </w:r>
      <w:r w:rsidRPr="0073618D">
        <w:rPr>
          <w:sz w:val="18"/>
          <w:szCs w:val="18"/>
        </w:rPr>
        <w:t xml:space="preserve"> Haller został zaprzysiężony 6 X 1918 r. w Nancy, zob. S. Aksamitek, </w:t>
      </w:r>
      <w:r w:rsidRPr="0073618D">
        <w:rPr>
          <w:i/>
          <w:sz w:val="18"/>
          <w:szCs w:val="18"/>
        </w:rPr>
        <w:t>Generał Józef Haller. Zarys biografii politycznej</w:t>
      </w:r>
      <w:r w:rsidRPr="0073618D">
        <w:rPr>
          <w:sz w:val="18"/>
          <w:szCs w:val="18"/>
        </w:rPr>
        <w:t xml:space="preserve">, Katowice 1989, s. 111, 112. </w:t>
      </w:r>
    </w:p>
  </w:footnote>
  <w:footnote w:id="14">
    <w:p w:rsidR="00F7106C" w:rsidRPr="0073618D" w:rsidRDefault="00F7106C" w:rsidP="00F05A73">
      <w:pPr>
        <w:pStyle w:val="Tekstprzypisudolnego"/>
        <w:jc w:val="both"/>
        <w:rPr>
          <w:sz w:val="18"/>
          <w:szCs w:val="18"/>
        </w:rPr>
      </w:pPr>
      <w:r w:rsidRPr="0073618D">
        <w:rPr>
          <w:sz w:val="18"/>
          <w:szCs w:val="18"/>
        </w:rPr>
        <w:t xml:space="preserve">   </w:t>
      </w:r>
      <w:r w:rsidRPr="0073618D">
        <w:rPr>
          <w:rStyle w:val="Odwoanieprzypisudolnego"/>
          <w:sz w:val="18"/>
          <w:szCs w:val="18"/>
        </w:rPr>
        <w:footnoteRef/>
      </w:r>
      <w:r w:rsidRPr="0073618D">
        <w:rPr>
          <w:sz w:val="18"/>
          <w:szCs w:val="18"/>
        </w:rPr>
        <w:t xml:space="preserve"> O organizacji artylerii w ramach tworzonej we Francji Armii Polskiej zob. R. Łoś, </w:t>
      </w:r>
      <w:r w:rsidRPr="0073618D">
        <w:rPr>
          <w:i/>
          <w:sz w:val="18"/>
          <w:szCs w:val="18"/>
        </w:rPr>
        <w:t>Artyleria polska 1914–1939</w:t>
      </w:r>
      <w:r w:rsidRPr="0073618D">
        <w:rPr>
          <w:sz w:val="18"/>
          <w:szCs w:val="18"/>
        </w:rPr>
        <w:t>, Warszawa 1991, s. 21–22.</w:t>
      </w:r>
    </w:p>
  </w:footnote>
  <w:footnote w:id="15">
    <w:p w:rsidR="00F7106C" w:rsidRPr="0073618D" w:rsidRDefault="00F7106C" w:rsidP="0073618D">
      <w:pPr>
        <w:pStyle w:val="Tekstprzypisudolnego"/>
        <w:jc w:val="both"/>
        <w:rPr>
          <w:sz w:val="18"/>
          <w:szCs w:val="18"/>
        </w:rPr>
      </w:pPr>
      <w:r>
        <w:rPr>
          <w:sz w:val="18"/>
          <w:szCs w:val="18"/>
        </w:rPr>
        <w:t xml:space="preserve">   </w:t>
      </w:r>
      <w:r w:rsidRPr="0073618D">
        <w:rPr>
          <w:rStyle w:val="Odwoanieprzypisudolnego"/>
          <w:sz w:val="18"/>
          <w:szCs w:val="18"/>
        </w:rPr>
        <w:footnoteRef/>
      </w:r>
      <w:r w:rsidRPr="0073618D">
        <w:rPr>
          <w:sz w:val="18"/>
          <w:szCs w:val="18"/>
        </w:rPr>
        <w:t xml:space="preserve"> Pułk ten był tworzony przy </w:t>
      </w:r>
      <w:r w:rsidRPr="0073618D">
        <w:rPr>
          <w:rFonts w:cs="Times New Roman"/>
          <w:sz w:val="18"/>
          <w:szCs w:val="18"/>
        </w:rPr>
        <w:t>38 pułku artylerii polowej 2 m</w:t>
      </w:r>
      <w:r>
        <w:rPr>
          <w:rFonts w:cs="Times New Roman"/>
          <w:sz w:val="18"/>
          <w:szCs w:val="18"/>
        </w:rPr>
        <w:t xml:space="preserve">arokańskiej dywizji francuskiej. Jego pierwszym dowódcą został mianowany Francuz – ppłk Kołyszko. Składał się z trzech dywizjonów (również dowodzonych przez Francuzów), w skład każdego z których wchodziły 3 baterie (dowodzone przez polskich oficerów) zob. F. </w:t>
      </w:r>
      <w:proofErr w:type="spellStart"/>
      <w:r>
        <w:rPr>
          <w:rFonts w:cs="Times New Roman"/>
          <w:sz w:val="18"/>
          <w:szCs w:val="18"/>
        </w:rPr>
        <w:t>Hejnar</w:t>
      </w:r>
      <w:proofErr w:type="spellEnd"/>
      <w:r>
        <w:rPr>
          <w:rFonts w:cs="Times New Roman"/>
          <w:sz w:val="18"/>
          <w:szCs w:val="18"/>
        </w:rPr>
        <w:t xml:space="preserve">, </w:t>
      </w:r>
      <w:r w:rsidRPr="0073618D">
        <w:rPr>
          <w:rFonts w:cs="Times New Roman"/>
          <w:i/>
          <w:sz w:val="18"/>
          <w:szCs w:val="18"/>
        </w:rPr>
        <w:t>Zarys historii wojennej 22-go pułku artylerii polowej</w:t>
      </w:r>
      <w:r>
        <w:rPr>
          <w:rFonts w:cs="Times New Roman"/>
          <w:sz w:val="18"/>
          <w:szCs w:val="18"/>
        </w:rPr>
        <w:t>, Warszawa 1929, s. 3.</w:t>
      </w:r>
    </w:p>
  </w:footnote>
  <w:footnote w:id="16">
    <w:p w:rsidR="00F7106C" w:rsidRPr="009B7BDC" w:rsidRDefault="00F7106C" w:rsidP="009B7BDC">
      <w:pPr>
        <w:pStyle w:val="Tekstprzypisudolnego"/>
        <w:jc w:val="both"/>
        <w:rPr>
          <w:sz w:val="18"/>
          <w:szCs w:val="18"/>
        </w:rPr>
      </w:pPr>
      <w:r w:rsidRPr="00D85B59">
        <w:rPr>
          <w:sz w:val="18"/>
          <w:szCs w:val="18"/>
        </w:rPr>
        <w:t xml:space="preserve">   </w:t>
      </w:r>
      <w:r w:rsidRPr="00D85B59">
        <w:rPr>
          <w:rStyle w:val="Odwoanieprzypisudolnego"/>
          <w:sz w:val="18"/>
          <w:szCs w:val="18"/>
        </w:rPr>
        <w:footnoteRef/>
      </w:r>
      <w:r w:rsidRPr="00D85B59">
        <w:rPr>
          <w:sz w:val="18"/>
          <w:szCs w:val="18"/>
        </w:rPr>
        <w:t xml:space="preserve"> </w:t>
      </w:r>
      <w:r w:rsidRPr="00D85B59">
        <w:rPr>
          <w:i/>
          <w:sz w:val="18"/>
          <w:szCs w:val="18"/>
        </w:rPr>
        <w:t xml:space="preserve">Życiorys Wacława </w:t>
      </w:r>
      <w:proofErr w:type="spellStart"/>
      <w:r w:rsidRPr="00D85B59">
        <w:rPr>
          <w:i/>
          <w:sz w:val="18"/>
          <w:szCs w:val="18"/>
        </w:rPr>
        <w:t>Polewczyńskiego</w:t>
      </w:r>
      <w:proofErr w:type="spellEnd"/>
      <w:r>
        <w:rPr>
          <w:i/>
          <w:sz w:val="18"/>
          <w:szCs w:val="18"/>
        </w:rPr>
        <w:t>…</w:t>
      </w:r>
      <w:r w:rsidRPr="00D85B59">
        <w:rPr>
          <w:sz w:val="18"/>
          <w:szCs w:val="18"/>
        </w:rPr>
        <w:t>, Bydgoszcz 11 II 1935 r.,</w:t>
      </w:r>
      <w:r>
        <w:rPr>
          <w:sz w:val="18"/>
          <w:szCs w:val="18"/>
        </w:rPr>
        <w:t xml:space="preserve"> s. 2</w:t>
      </w:r>
      <w:r w:rsidRPr="00504578">
        <w:rPr>
          <w:sz w:val="18"/>
          <w:szCs w:val="18"/>
        </w:rPr>
        <w:t>. Tu również informacja o posługiwaniu się p</w:t>
      </w:r>
      <w:r>
        <w:rPr>
          <w:sz w:val="18"/>
          <w:szCs w:val="18"/>
        </w:rPr>
        <w:t xml:space="preserve">rzez </w:t>
      </w:r>
      <w:proofErr w:type="spellStart"/>
      <w:r w:rsidRPr="00504578">
        <w:rPr>
          <w:sz w:val="18"/>
          <w:szCs w:val="18"/>
        </w:rPr>
        <w:t>Polewczyńskie</w:t>
      </w:r>
      <w:r>
        <w:rPr>
          <w:sz w:val="18"/>
          <w:szCs w:val="18"/>
        </w:rPr>
        <w:t>go</w:t>
      </w:r>
      <w:proofErr w:type="spellEnd"/>
      <w:r>
        <w:rPr>
          <w:sz w:val="18"/>
          <w:szCs w:val="18"/>
        </w:rPr>
        <w:t xml:space="preserve"> w czasie trwania szkolenia w</w:t>
      </w:r>
      <w:r w:rsidRPr="00504578">
        <w:rPr>
          <w:sz w:val="18"/>
          <w:szCs w:val="18"/>
        </w:rPr>
        <w:t xml:space="preserve"> </w:t>
      </w:r>
      <w:proofErr w:type="spellStart"/>
      <w:r w:rsidRPr="00504578">
        <w:rPr>
          <w:sz w:val="18"/>
          <w:szCs w:val="18"/>
        </w:rPr>
        <w:t>Le-Mans</w:t>
      </w:r>
      <w:proofErr w:type="spellEnd"/>
      <w:r w:rsidRPr="00504578">
        <w:rPr>
          <w:sz w:val="18"/>
          <w:szCs w:val="18"/>
        </w:rPr>
        <w:t xml:space="preserve"> pseudonimem „Wojciech </w:t>
      </w:r>
      <w:r w:rsidRPr="0055045E">
        <w:rPr>
          <w:sz w:val="18"/>
          <w:szCs w:val="18"/>
        </w:rPr>
        <w:t xml:space="preserve">Połomski”. Powojenne pseudo używanie w konspiracji antykomunistycznej w NZW (NOW) nawiązywało zatem do okresu </w:t>
      </w:r>
      <w:r w:rsidRPr="009B7BDC">
        <w:rPr>
          <w:sz w:val="18"/>
          <w:szCs w:val="18"/>
        </w:rPr>
        <w:t xml:space="preserve">przygotowań hallerczyka do walki o granice Rzeczypospolitej. </w:t>
      </w:r>
    </w:p>
  </w:footnote>
  <w:footnote w:id="17">
    <w:p w:rsidR="00F7106C" w:rsidRPr="009B7BDC" w:rsidRDefault="00F7106C" w:rsidP="009B7BDC">
      <w:pPr>
        <w:pStyle w:val="Tekstprzypisudolnego"/>
        <w:jc w:val="both"/>
        <w:rPr>
          <w:sz w:val="18"/>
          <w:szCs w:val="18"/>
        </w:rPr>
      </w:pPr>
      <w:r w:rsidRPr="009B7BDC">
        <w:rPr>
          <w:sz w:val="18"/>
          <w:szCs w:val="18"/>
        </w:rPr>
        <w:t xml:space="preserve">   </w:t>
      </w:r>
      <w:r w:rsidRPr="009B7BDC">
        <w:rPr>
          <w:rStyle w:val="Odwoanieprzypisudolnego"/>
          <w:sz w:val="18"/>
          <w:szCs w:val="18"/>
        </w:rPr>
        <w:footnoteRef/>
      </w:r>
      <w:r w:rsidRPr="009B7BDC">
        <w:rPr>
          <w:sz w:val="18"/>
          <w:szCs w:val="18"/>
        </w:rPr>
        <w:t xml:space="preserve"> Przejazd całego 2 pułku artylerii polowej zorganizowano w sumie w dziewięciu transportach. Kolejne dywizjony 2 pap wyładowywano w Zamościu (z 1 na 2 maja – I dywizjon), oraz w Hrubieszowie i Werbkowicach, k. Hrubieszowa (5 maja – II i III dywizjon). Zob. F. </w:t>
      </w:r>
      <w:proofErr w:type="spellStart"/>
      <w:r w:rsidRPr="009B7BDC">
        <w:rPr>
          <w:sz w:val="18"/>
          <w:szCs w:val="18"/>
        </w:rPr>
        <w:t>Hejnar</w:t>
      </w:r>
      <w:proofErr w:type="spellEnd"/>
      <w:r w:rsidRPr="009B7BDC">
        <w:rPr>
          <w:sz w:val="18"/>
          <w:szCs w:val="18"/>
        </w:rPr>
        <w:t xml:space="preserve">, </w:t>
      </w:r>
      <w:r w:rsidRPr="009B7BDC">
        <w:rPr>
          <w:i/>
          <w:sz w:val="18"/>
          <w:szCs w:val="18"/>
        </w:rPr>
        <w:t>Zarys historii wojennej 22 pułku…</w:t>
      </w:r>
      <w:r w:rsidRPr="009B7BDC">
        <w:rPr>
          <w:sz w:val="18"/>
          <w:szCs w:val="18"/>
        </w:rPr>
        <w:t xml:space="preserve">, s. 4. Szerzej w sprawie okoliczności towarzyszących powrotowi całej armii Hallera do Polski i tras transportowych (przez Niemcy), zob. S. Aksamitek, </w:t>
      </w:r>
      <w:r w:rsidRPr="009B7BDC">
        <w:rPr>
          <w:i/>
          <w:sz w:val="18"/>
          <w:szCs w:val="18"/>
        </w:rPr>
        <w:t>Generał Józef Haller…</w:t>
      </w:r>
      <w:r w:rsidRPr="009B7BDC">
        <w:rPr>
          <w:sz w:val="18"/>
          <w:szCs w:val="18"/>
        </w:rPr>
        <w:t>, s. 119–120.</w:t>
      </w:r>
    </w:p>
  </w:footnote>
  <w:footnote w:id="18">
    <w:p w:rsidR="00F7106C" w:rsidRPr="009B7BDC" w:rsidRDefault="00F7106C" w:rsidP="009B7BDC">
      <w:pPr>
        <w:pStyle w:val="Tekstprzypisudolnego"/>
        <w:jc w:val="both"/>
        <w:rPr>
          <w:sz w:val="18"/>
          <w:szCs w:val="18"/>
        </w:rPr>
      </w:pPr>
      <w:r w:rsidRPr="009B7BDC">
        <w:rPr>
          <w:sz w:val="18"/>
          <w:szCs w:val="18"/>
        </w:rPr>
        <w:t xml:space="preserve">   </w:t>
      </w:r>
      <w:r w:rsidRPr="009B7BDC">
        <w:rPr>
          <w:rStyle w:val="Odwoanieprzypisudolnego"/>
          <w:sz w:val="18"/>
          <w:szCs w:val="18"/>
        </w:rPr>
        <w:footnoteRef/>
      </w:r>
      <w:r w:rsidRPr="009B7BDC">
        <w:rPr>
          <w:sz w:val="18"/>
          <w:szCs w:val="18"/>
        </w:rPr>
        <w:t xml:space="preserve"> Walki w Galicji Wschodniej trwały od początku listopada 1918 r. i były polską odpowiedzią najpierw na proklamowanie </w:t>
      </w:r>
      <w:r>
        <w:rPr>
          <w:sz w:val="18"/>
          <w:szCs w:val="18"/>
        </w:rPr>
        <w:t xml:space="preserve">przez </w:t>
      </w:r>
      <w:proofErr w:type="spellStart"/>
      <w:r>
        <w:rPr>
          <w:sz w:val="18"/>
          <w:szCs w:val="18"/>
        </w:rPr>
        <w:t>Uraińców</w:t>
      </w:r>
      <w:proofErr w:type="spellEnd"/>
      <w:r>
        <w:rPr>
          <w:sz w:val="18"/>
          <w:szCs w:val="18"/>
        </w:rPr>
        <w:t xml:space="preserve"> (z </w:t>
      </w:r>
      <w:proofErr w:type="spellStart"/>
      <w:r>
        <w:rPr>
          <w:sz w:val="18"/>
          <w:szCs w:val="18"/>
        </w:rPr>
        <w:t>Eugenem</w:t>
      </w:r>
      <w:proofErr w:type="spellEnd"/>
      <w:r w:rsidRPr="009B7BDC">
        <w:rPr>
          <w:sz w:val="18"/>
          <w:szCs w:val="18"/>
        </w:rPr>
        <w:t xml:space="preserve"> </w:t>
      </w:r>
      <w:proofErr w:type="spellStart"/>
      <w:r w:rsidRPr="009B7BDC">
        <w:rPr>
          <w:sz w:val="18"/>
          <w:szCs w:val="18"/>
        </w:rPr>
        <w:t>Petruszewiczem</w:t>
      </w:r>
      <w:proofErr w:type="spellEnd"/>
      <w:r w:rsidRPr="009B7BDC">
        <w:rPr>
          <w:sz w:val="18"/>
          <w:szCs w:val="18"/>
        </w:rPr>
        <w:t xml:space="preserve"> na czele) </w:t>
      </w:r>
      <w:r w:rsidRPr="009B7BDC">
        <w:rPr>
          <w:rFonts w:cs="Times New Roman"/>
          <w:sz w:val="18"/>
          <w:szCs w:val="18"/>
        </w:rPr>
        <w:t xml:space="preserve">Zachodnio-Ukraińskiej Republiki Ludowej (ZURL) ze stolicą we Lwowie (19 X 1918 r.), a następnie na zajęcie tego terytorium przez oddziały ukraińskie (31 X/1 XI 1918 r.). Wojna polsko-ukraińska rozpoczęła się od powstania wywołanego przez Polaków we Lwowie (brała w nim udział także młodzież „orlęta lwowskie”), a następnie do walk ruszyły oddziały polskie pod wodzą </w:t>
      </w:r>
      <w:proofErr w:type="spellStart"/>
      <w:r w:rsidRPr="009B7BDC">
        <w:rPr>
          <w:rFonts w:cs="Times New Roman"/>
          <w:sz w:val="18"/>
          <w:szCs w:val="18"/>
        </w:rPr>
        <w:t>płk</w:t>
      </w:r>
      <w:proofErr w:type="spellEnd"/>
      <w:r w:rsidRPr="009B7BDC">
        <w:rPr>
          <w:rFonts w:cs="Times New Roman"/>
          <w:sz w:val="18"/>
          <w:szCs w:val="18"/>
        </w:rPr>
        <w:t xml:space="preserve">. Michała Karaszewicza-Tokarzewskiego. Lwów odbito 21/22 listopada. Podejmowane przez wojsko-polskie próby odepchnięcia Ukraińców spod Lwowa, nie udały się. W lutym 1919 r. wojska ZURL rozpoczęły kontrofensywę, która została jednak przerwana na skutek decyzji państw ententy, dopominających się rozwiązania konfliktu na drodze dyplomatycznej. Fiasko rozmów doprowadziło do wznowienia walk na przełomie marca i kwietnia 1919 r.. Od 14 maja 1919 r. brała w nich także udział sprowadzona z Francji Armia Polska gen. Hallera. Szerzej zob. M. Wrzosek, </w:t>
      </w:r>
      <w:r w:rsidRPr="009B7BDC">
        <w:rPr>
          <w:rFonts w:cs="Times New Roman"/>
          <w:i/>
          <w:sz w:val="18"/>
          <w:szCs w:val="18"/>
        </w:rPr>
        <w:t>Wojny o granice Polski Odrodzonej 1918–1921</w:t>
      </w:r>
      <w:r w:rsidRPr="009B7BDC">
        <w:rPr>
          <w:rFonts w:cs="Times New Roman"/>
          <w:sz w:val="18"/>
          <w:szCs w:val="18"/>
        </w:rPr>
        <w:t xml:space="preserve">, Warszawa 1992; M. Klimecki </w:t>
      </w:r>
      <w:r w:rsidRPr="009B7BDC">
        <w:rPr>
          <w:rFonts w:cs="Times New Roman"/>
          <w:i/>
          <w:sz w:val="18"/>
          <w:szCs w:val="18"/>
        </w:rPr>
        <w:t>Polsko-ukraińska wojna o Lwów i Galicję Wschodnią 1918–1919</w:t>
      </w:r>
      <w:r w:rsidRPr="009B7BDC">
        <w:rPr>
          <w:rFonts w:cs="Times New Roman"/>
          <w:sz w:val="18"/>
          <w:szCs w:val="18"/>
        </w:rPr>
        <w:t xml:space="preserve">, Warszawa 2000.    </w:t>
      </w:r>
    </w:p>
  </w:footnote>
  <w:footnote w:id="19">
    <w:p w:rsidR="00F7106C" w:rsidRDefault="00F7106C" w:rsidP="009B7BDC">
      <w:pPr>
        <w:pStyle w:val="Tekstprzypisudolnego"/>
        <w:jc w:val="both"/>
      </w:pPr>
      <w:r>
        <w:rPr>
          <w:sz w:val="18"/>
          <w:szCs w:val="18"/>
        </w:rPr>
        <w:t xml:space="preserve">   </w:t>
      </w:r>
      <w:r w:rsidRPr="009B7BDC">
        <w:rPr>
          <w:rStyle w:val="Odwoanieprzypisudolnego"/>
          <w:sz w:val="18"/>
          <w:szCs w:val="18"/>
        </w:rPr>
        <w:footnoteRef/>
      </w:r>
      <w:r w:rsidRPr="009B7BDC">
        <w:rPr>
          <w:sz w:val="18"/>
          <w:szCs w:val="18"/>
        </w:rPr>
        <w:t xml:space="preserve"> </w:t>
      </w:r>
      <w:r>
        <w:rPr>
          <w:sz w:val="18"/>
          <w:szCs w:val="18"/>
        </w:rPr>
        <w:t xml:space="preserve">W ramach działań zbrojnych prowadzonych przez I dywizjon 2 pap, dowodzona przez kpt. Władysława Wielowieyskiego 1 bateria początkowo operowała wspólnie z III batalionem 6 pułku strzelców zajmując </w:t>
      </w:r>
      <w:proofErr w:type="spellStart"/>
      <w:r>
        <w:rPr>
          <w:sz w:val="18"/>
          <w:szCs w:val="18"/>
        </w:rPr>
        <w:t>Woronów</w:t>
      </w:r>
      <w:proofErr w:type="spellEnd"/>
      <w:r>
        <w:rPr>
          <w:sz w:val="18"/>
          <w:szCs w:val="18"/>
        </w:rPr>
        <w:t xml:space="preserve"> i </w:t>
      </w:r>
      <w:proofErr w:type="spellStart"/>
      <w:r>
        <w:rPr>
          <w:sz w:val="18"/>
          <w:szCs w:val="18"/>
        </w:rPr>
        <w:t>Techlów</w:t>
      </w:r>
      <w:proofErr w:type="spellEnd"/>
      <w:r>
        <w:rPr>
          <w:sz w:val="18"/>
          <w:szCs w:val="18"/>
        </w:rPr>
        <w:t xml:space="preserve">, następnie została przydzielona do pomocy 21 pułku piechoty wspierając jego II batalion w walkach pod Nowosiółkami. Druga bateria dowodzona przez kpt. Filipkowskiego współdziałała z piechotą przy zdobywaniu </w:t>
      </w:r>
      <w:proofErr w:type="spellStart"/>
      <w:r>
        <w:rPr>
          <w:sz w:val="18"/>
          <w:szCs w:val="18"/>
        </w:rPr>
        <w:t>Dobrosina</w:t>
      </w:r>
      <w:proofErr w:type="spellEnd"/>
      <w:r>
        <w:rPr>
          <w:sz w:val="18"/>
          <w:szCs w:val="18"/>
        </w:rPr>
        <w:t xml:space="preserve">, oraz stacji kolejowej w </w:t>
      </w:r>
      <w:proofErr w:type="spellStart"/>
      <w:r>
        <w:rPr>
          <w:sz w:val="18"/>
          <w:szCs w:val="18"/>
        </w:rPr>
        <w:t>Milatynie</w:t>
      </w:r>
      <w:proofErr w:type="spellEnd"/>
      <w:r>
        <w:rPr>
          <w:sz w:val="18"/>
          <w:szCs w:val="18"/>
        </w:rPr>
        <w:t xml:space="preserve">. Trzecia bateria I dywizjonu 2 pap wspólnie z I batalionem 6 pułku strzelców walczyła w okolicach </w:t>
      </w:r>
      <w:proofErr w:type="spellStart"/>
      <w:r>
        <w:rPr>
          <w:sz w:val="18"/>
          <w:szCs w:val="18"/>
        </w:rPr>
        <w:t>Budymina</w:t>
      </w:r>
      <w:proofErr w:type="spellEnd"/>
      <w:r>
        <w:rPr>
          <w:sz w:val="18"/>
          <w:szCs w:val="18"/>
        </w:rPr>
        <w:t xml:space="preserve">, Chłopiatyna i </w:t>
      </w:r>
      <w:proofErr w:type="spellStart"/>
      <w:r>
        <w:rPr>
          <w:sz w:val="18"/>
          <w:szCs w:val="18"/>
        </w:rPr>
        <w:t>Mycowa</w:t>
      </w:r>
      <w:proofErr w:type="spellEnd"/>
      <w:r>
        <w:rPr>
          <w:sz w:val="18"/>
          <w:szCs w:val="18"/>
        </w:rPr>
        <w:t xml:space="preserve">. Miała ona również swój udział w zajęciu Chodorowa i forsowaniu rzeki Ług (pod </w:t>
      </w:r>
      <w:proofErr w:type="spellStart"/>
      <w:r>
        <w:rPr>
          <w:sz w:val="18"/>
          <w:szCs w:val="18"/>
        </w:rPr>
        <w:t>Dobrowlanami</w:t>
      </w:r>
      <w:proofErr w:type="spellEnd"/>
      <w:r>
        <w:rPr>
          <w:sz w:val="18"/>
          <w:szCs w:val="18"/>
        </w:rPr>
        <w:t xml:space="preserve">). Z kolei baterie 7, 8 i 9 wchodzące w skład III dywizjonu 2 pap walczyły pod Bełżcem i Toporowem. Zob. </w:t>
      </w:r>
      <w:r w:rsidRPr="009B7BDC">
        <w:rPr>
          <w:sz w:val="18"/>
          <w:szCs w:val="18"/>
        </w:rPr>
        <w:t xml:space="preserve">F. </w:t>
      </w:r>
      <w:proofErr w:type="spellStart"/>
      <w:r w:rsidRPr="009B7BDC">
        <w:rPr>
          <w:sz w:val="18"/>
          <w:szCs w:val="18"/>
        </w:rPr>
        <w:t>Hejnar</w:t>
      </w:r>
      <w:proofErr w:type="spellEnd"/>
      <w:r w:rsidRPr="009B7BDC">
        <w:rPr>
          <w:sz w:val="18"/>
          <w:szCs w:val="18"/>
        </w:rPr>
        <w:t xml:space="preserve">, </w:t>
      </w:r>
      <w:r w:rsidRPr="009B7BDC">
        <w:rPr>
          <w:i/>
          <w:sz w:val="18"/>
          <w:szCs w:val="18"/>
        </w:rPr>
        <w:t>Zarys historii wojennej 22 pułku…</w:t>
      </w:r>
      <w:r>
        <w:rPr>
          <w:sz w:val="18"/>
          <w:szCs w:val="18"/>
        </w:rPr>
        <w:t>, s.</w:t>
      </w:r>
      <w:r w:rsidRPr="009B7BDC">
        <w:rPr>
          <w:sz w:val="18"/>
          <w:szCs w:val="18"/>
        </w:rPr>
        <w:t xml:space="preserve"> 5–6.</w:t>
      </w:r>
    </w:p>
  </w:footnote>
  <w:footnote w:id="20">
    <w:p w:rsidR="00F7106C" w:rsidRPr="000C060C" w:rsidRDefault="00F7106C" w:rsidP="000C060C">
      <w:pPr>
        <w:pStyle w:val="Tekstprzypisudolnego"/>
        <w:jc w:val="both"/>
        <w:rPr>
          <w:sz w:val="18"/>
          <w:szCs w:val="18"/>
        </w:rPr>
      </w:pPr>
      <w:r w:rsidRPr="000C060C">
        <w:rPr>
          <w:sz w:val="18"/>
          <w:szCs w:val="18"/>
        </w:rPr>
        <w:t xml:space="preserve">   </w:t>
      </w:r>
      <w:r w:rsidRPr="000C060C">
        <w:rPr>
          <w:rStyle w:val="Odwoanieprzypisudolnego"/>
          <w:sz w:val="18"/>
          <w:szCs w:val="18"/>
        </w:rPr>
        <w:footnoteRef/>
      </w:r>
      <w:r w:rsidRPr="000C060C">
        <w:rPr>
          <w:sz w:val="18"/>
          <w:szCs w:val="18"/>
        </w:rPr>
        <w:t xml:space="preserve"> </w:t>
      </w:r>
      <w:r w:rsidRPr="000C060C">
        <w:rPr>
          <w:i/>
          <w:sz w:val="18"/>
          <w:szCs w:val="18"/>
        </w:rPr>
        <w:t xml:space="preserve">Życiorys Wacława </w:t>
      </w:r>
      <w:proofErr w:type="spellStart"/>
      <w:r w:rsidRPr="000C060C">
        <w:rPr>
          <w:i/>
          <w:sz w:val="18"/>
          <w:szCs w:val="18"/>
        </w:rPr>
        <w:t>Po</w:t>
      </w:r>
      <w:r>
        <w:rPr>
          <w:i/>
          <w:sz w:val="18"/>
          <w:szCs w:val="18"/>
        </w:rPr>
        <w:t>lewczyńskiego</w:t>
      </w:r>
      <w:proofErr w:type="spellEnd"/>
      <w:r>
        <w:rPr>
          <w:i/>
          <w:sz w:val="18"/>
          <w:szCs w:val="18"/>
        </w:rPr>
        <w:t>…</w:t>
      </w:r>
      <w:r w:rsidRPr="000C060C">
        <w:rPr>
          <w:sz w:val="18"/>
          <w:szCs w:val="18"/>
        </w:rPr>
        <w:t xml:space="preserve">, </w:t>
      </w:r>
      <w:r>
        <w:rPr>
          <w:sz w:val="18"/>
          <w:szCs w:val="18"/>
        </w:rPr>
        <w:t>Bydgoszcz 11 II 1935 r., s. 2</w:t>
      </w:r>
      <w:r w:rsidRPr="000C060C">
        <w:rPr>
          <w:sz w:val="18"/>
          <w:szCs w:val="18"/>
        </w:rPr>
        <w:t>:</w:t>
      </w:r>
      <w:r w:rsidRPr="000C060C">
        <w:rPr>
          <w:rFonts w:cs="Times New Roman"/>
          <w:i/>
          <w:sz w:val="18"/>
          <w:szCs w:val="18"/>
        </w:rPr>
        <w:t xml:space="preserve"> „Przez cały czas wojny polsko-ukraińskiej, polsko-bolszewickiej byłem na froncie jako zwiadowca pułku rozwożąc rozkazy do poszczególnych dywizjonów i baterii na [ich] pozycje [a nawet] dalej, jadąc często po stronie p. pułkownika [Mikołaja] Majewskiego </w:t>
      </w:r>
      <w:proofErr w:type="spellStart"/>
      <w:r w:rsidRPr="000C060C">
        <w:rPr>
          <w:rFonts w:cs="Times New Roman"/>
          <w:i/>
          <w:sz w:val="18"/>
          <w:szCs w:val="18"/>
        </w:rPr>
        <w:t>d-cy</w:t>
      </w:r>
      <w:proofErr w:type="spellEnd"/>
      <w:r w:rsidRPr="000C060C">
        <w:rPr>
          <w:rFonts w:cs="Times New Roman"/>
          <w:i/>
          <w:sz w:val="18"/>
          <w:szCs w:val="18"/>
        </w:rPr>
        <w:t xml:space="preserve"> pułku na zwiady to samo i po stronie p. porucznika [Romana] Dąbrowskiego, którzy to, co do </w:t>
      </w:r>
      <w:proofErr w:type="spellStart"/>
      <w:r w:rsidRPr="000C060C">
        <w:rPr>
          <w:rFonts w:cs="Times New Roman"/>
          <w:i/>
          <w:sz w:val="18"/>
          <w:szCs w:val="18"/>
        </w:rPr>
        <w:t>opinji</w:t>
      </w:r>
      <w:proofErr w:type="spellEnd"/>
      <w:r w:rsidRPr="000C060C">
        <w:rPr>
          <w:rFonts w:cs="Times New Roman"/>
          <w:i/>
          <w:sz w:val="18"/>
          <w:szCs w:val="18"/>
        </w:rPr>
        <w:t xml:space="preserve"> i dzielności mej na froncie mogą dać najlepszą </w:t>
      </w:r>
      <w:proofErr w:type="spellStart"/>
      <w:r w:rsidRPr="000C060C">
        <w:rPr>
          <w:rFonts w:cs="Times New Roman"/>
          <w:i/>
          <w:sz w:val="18"/>
          <w:szCs w:val="18"/>
        </w:rPr>
        <w:t>opinję</w:t>
      </w:r>
      <w:proofErr w:type="spellEnd"/>
      <w:r w:rsidRPr="000C060C">
        <w:rPr>
          <w:rFonts w:cs="Times New Roman"/>
          <w:i/>
          <w:sz w:val="18"/>
          <w:szCs w:val="18"/>
        </w:rPr>
        <w:t>”.</w:t>
      </w:r>
    </w:p>
  </w:footnote>
  <w:footnote w:id="21">
    <w:p w:rsidR="00F7106C" w:rsidRPr="000C060C" w:rsidRDefault="00F7106C" w:rsidP="000C060C">
      <w:pPr>
        <w:pStyle w:val="Tekstprzypisudolnego"/>
        <w:jc w:val="both"/>
        <w:rPr>
          <w:sz w:val="18"/>
          <w:szCs w:val="18"/>
        </w:rPr>
      </w:pPr>
      <w:r w:rsidRPr="000C060C">
        <w:rPr>
          <w:sz w:val="18"/>
          <w:szCs w:val="18"/>
        </w:rPr>
        <w:t xml:space="preserve">   </w:t>
      </w:r>
      <w:r w:rsidRPr="000C060C">
        <w:rPr>
          <w:rStyle w:val="Odwoanieprzypisudolnego"/>
          <w:sz w:val="18"/>
          <w:szCs w:val="18"/>
        </w:rPr>
        <w:footnoteRef/>
      </w:r>
      <w:r w:rsidRPr="000C060C">
        <w:rPr>
          <w:sz w:val="18"/>
          <w:szCs w:val="18"/>
        </w:rPr>
        <w:t xml:space="preserve"> F. </w:t>
      </w:r>
      <w:proofErr w:type="spellStart"/>
      <w:r w:rsidRPr="000C060C">
        <w:rPr>
          <w:sz w:val="18"/>
          <w:szCs w:val="18"/>
        </w:rPr>
        <w:t>Hejnar</w:t>
      </w:r>
      <w:proofErr w:type="spellEnd"/>
      <w:r w:rsidRPr="000C060C">
        <w:rPr>
          <w:sz w:val="18"/>
          <w:szCs w:val="18"/>
        </w:rPr>
        <w:t xml:space="preserve">, </w:t>
      </w:r>
      <w:r w:rsidRPr="000C060C">
        <w:rPr>
          <w:i/>
          <w:sz w:val="18"/>
          <w:szCs w:val="18"/>
        </w:rPr>
        <w:t>Zarys historii wojennej 22 pułku…</w:t>
      </w:r>
      <w:r w:rsidRPr="000C060C">
        <w:rPr>
          <w:sz w:val="18"/>
          <w:szCs w:val="18"/>
        </w:rPr>
        <w:t>, s. 6.</w:t>
      </w:r>
    </w:p>
  </w:footnote>
  <w:footnote w:id="22">
    <w:p w:rsidR="00F7106C" w:rsidRPr="000C060C" w:rsidRDefault="00F7106C" w:rsidP="000C060C">
      <w:pPr>
        <w:pStyle w:val="Tekstprzypisudolnego"/>
        <w:jc w:val="both"/>
        <w:rPr>
          <w:sz w:val="18"/>
          <w:szCs w:val="18"/>
        </w:rPr>
      </w:pPr>
      <w:r w:rsidRPr="000C060C">
        <w:rPr>
          <w:sz w:val="18"/>
          <w:szCs w:val="18"/>
        </w:rPr>
        <w:t xml:space="preserve">   </w:t>
      </w:r>
      <w:r w:rsidRPr="000C060C">
        <w:rPr>
          <w:rStyle w:val="Odwoanieprzypisudolnego"/>
          <w:sz w:val="18"/>
          <w:szCs w:val="18"/>
        </w:rPr>
        <w:footnoteRef/>
      </w:r>
      <w:r w:rsidRPr="000C060C">
        <w:rPr>
          <w:sz w:val="18"/>
          <w:szCs w:val="18"/>
        </w:rPr>
        <w:t xml:space="preserve"> </w:t>
      </w:r>
      <w:proofErr w:type="spellStart"/>
      <w:r w:rsidRPr="000C060C">
        <w:rPr>
          <w:i/>
          <w:sz w:val="18"/>
          <w:szCs w:val="18"/>
        </w:rPr>
        <w:t>Ibidem</w:t>
      </w:r>
      <w:proofErr w:type="spellEnd"/>
      <w:r w:rsidRPr="000C060C">
        <w:rPr>
          <w:sz w:val="18"/>
          <w:szCs w:val="18"/>
        </w:rPr>
        <w:t>.</w:t>
      </w:r>
    </w:p>
  </w:footnote>
  <w:footnote w:id="23">
    <w:p w:rsidR="00F7106C" w:rsidRPr="000C060C" w:rsidRDefault="00F7106C" w:rsidP="000C060C">
      <w:pPr>
        <w:pStyle w:val="Tekstprzypisudolnego"/>
        <w:jc w:val="both"/>
        <w:rPr>
          <w:sz w:val="18"/>
          <w:szCs w:val="18"/>
        </w:rPr>
      </w:pPr>
      <w:r w:rsidRPr="000C060C">
        <w:rPr>
          <w:sz w:val="18"/>
          <w:szCs w:val="18"/>
        </w:rPr>
        <w:t xml:space="preserve">   </w:t>
      </w:r>
      <w:r w:rsidRPr="000C060C">
        <w:rPr>
          <w:rStyle w:val="Odwoanieprzypisudolnego"/>
          <w:sz w:val="18"/>
          <w:szCs w:val="18"/>
        </w:rPr>
        <w:footnoteRef/>
      </w:r>
      <w:r w:rsidRPr="000C060C">
        <w:rPr>
          <w:sz w:val="18"/>
          <w:szCs w:val="18"/>
        </w:rPr>
        <w:t xml:space="preserve"> S. Aksamitek, </w:t>
      </w:r>
      <w:r w:rsidRPr="000C060C">
        <w:rPr>
          <w:i/>
          <w:sz w:val="18"/>
          <w:szCs w:val="18"/>
        </w:rPr>
        <w:t>Generał Józef Haller…</w:t>
      </w:r>
      <w:r w:rsidRPr="000C060C">
        <w:rPr>
          <w:sz w:val="18"/>
          <w:szCs w:val="18"/>
        </w:rPr>
        <w:t xml:space="preserve">, s. 128, gdzie m.in. cytat z depeszy Sztabu Generalnego wysłanej 24 V 1919 r. do gen. Hallera: </w:t>
      </w:r>
      <w:r w:rsidRPr="002B4351">
        <w:rPr>
          <w:i/>
          <w:sz w:val="18"/>
          <w:szCs w:val="18"/>
        </w:rPr>
        <w:t>„Zamiary niemieckie wymagają użycia całej energii do prędkiego odtransportowania 2[dyw.] strz. Dywizja, a szczególnie artyleria, musi w komplecie odejść. Sztab natychmiast do Częstochowy”</w:t>
      </w:r>
      <w:r w:rsidRPr="000C060C">
        <w:rPr>
          <w:sz w:val="18"/>
          <w:szCs w:val="18"/>
        </w:rPr>
        <w:t>.</w:t>
      </w:r>
    </w:p>
  </w:footnote>
  <w:footnote w:id="24">
    <w:p w:rsidR="00F7106C" w:rsidRPr="000C060C" w:rsidRDefault="00F7106C" w:rsidP="000C060C">
      <w:pPr>
        <w:pStyle w:val="Tekstprzypisudolnego"/>
        <w:jc w:val="both"/>
        <w:rPr>
          <w:sz w:val="18"/>
          <w:szCs w:val="18"/>
        </w:rPr>
      </w:pPr>
      <w:r w:rsidRPr="000C060C">
        <w:rPr>
          <w:sz w:val="18"/>
          <w:szCs w:val="18"/>
        </w:rPr>
        <w:t xml:space="preserve">   </w:t>
      </w:r>
      <w:r w:rsidRPr="000C060C">
        <w:rPr>
          <w:rStyle w:val="Odwoanieprzypisudolnego"/>
          <w:sz w:val="18"/>
          <w:szCs w:val="18"/>
        </w:rPr>
        <w:footnoteRef/>
      </w:r>
      <w:r w:rsidRPr="000C060C">
        <w:rPr>
          <w:sz w:val="18"/>
          <w:szCs w:val="18"/>
        </w:rPr>
        <w:t xml:space="preserve"> </w:t>
      </w:r>
      <w:r>
        <w:rPr>
          <w:sz w:val="18"/>
          <w:szCs w:val="18"/>
        </w:rPr>
        <w:t xml:space="preserve">Wycofanie oddziałów Hallera z Frontu Południowo-Wschodniego zbiegło się w czasie z wstrzymaniem polskiej ofensywy w Galicji Wschodniej z dniem 30 V 1919 r. Stało się tak na skutek nacisków przedstawicieli ententy. W tym czasie ZURL zajmowała jeszcze 4 powiaty, ale wyniku rozpoczętej 7 czerwca ofensywy (tzw. </w:t>
      </w:r>
      <w:proofErr w:type="spellStart"/>
      <w:r>
        <w:rPr>
          <w:sz w:val="18"/>
          <w:szCs w:val="18"/>
        </w:rPr>
        <w:t>czortkowskiej</w:t>
      </w:r>
      <w:proofErr w:type="spellEnd"/>
      <w:r>
        <w:rPr>
          <w:sz w:val="18"/>
          <w:szCs w:val="18"/>
        </w:rPr>
        <w:t xml:space="preserve">) żołnierze </w:t>
      </w:r>
      <w:proofErr w:type="spellStart"/>
      <w:r>
        <w:rPr>
          <w:sz w:val="18"/>
          <w:szCs w:val="18"/>
        </w:rPr>
        <w:t>Petruszewicza</w:t>
      </w:r>
      <w:proofErr w:type="spellEnd"/>
      <w:r>
        <w:rPr>
          <w:sz w:val="18"/>
          <w:szCs w:val="18"/>
        </w:rPr>
        <w:t xml:space="preserve"> zdołali zająć spory obszar Galicji Wschodniej. Pod koniec czerwca 1919 r., w obliczu agresji sowieckiej skierowanej na zachód, Rada Najwyższa państw sprzymierzonych uznała ofensywę ukraińską za złamanie rozejmu i otworzyła Polsce możliwość jej przeciwdziałania, wydając także zgodę na tymczasowe opanowanie terenu całej Galicji Wschodniej aż po Zbrucz. Linię tej rzeki polskie wojsko osiągnęło w połowie lipca 1919 r., a władze ZURL zostały zmuszone do ewakuacji na teren Ukraińskiej Republiki Ludowej (URL</w:t>
      </w:r>
      <w:r w:rsidRPr="004B4841">
        <w:rPr>
          <w:sz w:val="18"/>
          <w:szCs w:val="18"/>
        </w:rPr>
        <w:t xml:space="preserve"> </w:t>
      </w:r>
      <w:r>
        <w:rPr>
          <w:sz w:val="18"/>
          <w:szCs w:val="18"/>
        </w:rPr>
        <w:t xml:space="preserve">z siedzibą w Kijowie), rządzonej od lutego 1919 r. przez atamana Semena Petlurę. Początki zaprowadzania administracji cywilnej w Galicji Wschodniej umożliwił rozkaz Józefa Piłsudskiego do żołnierzy kończący formalnie wojnę. Zob. W. </w:t>
      </w:r>
      <w:proofErr w:type="spellStart"/>
      <w:r>
        <w:rPr>
          <w:sz w:val="18"/>
          <w:szCs w:val="18"/>
        </w:rPr>
        <w:t>Pobóg-Malinowski</w:t>
      </w:r>
      <w:proofErr w:type="spellEnd"/>
      <w:r>
        <w:rPr>
          <w:sz w:val="18"/>
          <w:szCs w:val="18"/>
        </w:rPr>
        <w:t xml:space="preserve">, </w:t>
      </w:r>
      <w:r w:rsidRPr="004B4841">
        <w:rPr>
          <w:i/>
          <w:sz w:val="18"/>
          <w:szCs w:val="18"/>
        </w:rPr>
        <w:t>Najnowsza historia polityczna Polski</w:t>
      </w:r>
      <w:r>
        <w:rPr>
          <w:sz w:val="18"/>
          <w:szCs w:val="18"/>
        </w:rPr>
        <w:t xml:space="preserve">, t. II:  </w:t>
      </w:r>
      <w:r w:rsidRPr="004B4841">
        <w:rPr>
          <w:i/>
          <w:sz w:val="18"/>
          <w:szCs w:val="18"/>
        </w:rPr>
        <w:t>1914–1939</w:t>
      </w:r>
      <w:r>
        <w:rPr>
          <w:sz w:val="18"/>
          <w:szCs w:val="18"/>
        </w:rPr>
        <w:t xml:space="preserve">, wyd. 3, Londyn 1985, s. 341–345.   </w:t>
      </w:r>
    </w:p>
  </w:footnote>
  <w:footnote w:id="25">
    <w:p w:rsidR="00F7106C" w:rsidRDefault="00F7106C" w:rsidP="000C060C">
      <w:pPr>
        <w:pStyle w:val="Tekstprzypisudolnego"/>
        <w:jc w:val="both"/>
      </w:pPr>
      <w:r w:rsidRPr="000C060C">
        <w:rPr>
          <w:sz w:val="18"/>
          <w:szCs w:val="18"/>
        </w:rPr>
        <w:t xml:space="preserve">   </w:t>
      </w:r>
      <w:r w:rsidRPr="000C060C">
        <w:rPr>
          <w:rStyle w:val="Odwoanieprzypisudolnego"/>
          <w:sz w:val="18"/>
          <w:szCs w:val="18"/>
        </w:rPr>
        <w:footnoteRef/>
      </w:r>
      <w:r w:rsidRPr="000C060C">
        <w:rPr>
          <w:sz w:val="18"/>
          <w:szCs w:val="18"/>
        </w:rPr>
        <w:t xml:space="preserve"> Takie stanowisko forsował przede wszystkim bardzo niechętny Polsce premier Wielkiej Brytanii Lloyd George, zob. J. Pajewski, </w:t>
      </w:r>
      <w:r w:rsidRPr="000C060C">
        <w:rPr>
          <w:i/>
          <w:sz w:val="18"/>
          <w:szCs w:val="18"/>
        </w:rPr>
        <w:t>Budowa Drugiej Rzeczpospolitej 1918–1926</w:t>
      </w:r>
      <w:r w:rsidRPr="000C060C">
        <w:rPr>
          <w:sz w:val="18"/>
          <w:szCs w:val="18"/>
        </w:rPr>
        <w:t xml:space="preserve">, Kraków </w:t>
      </w:r>
      <w:r>
        <w:rPr>
          <w:sz w:val="18"/>
          <w:szCs w:val="18"/>
        </w:rPr>
        <w:t>1995, s. 103–104, 110–113</w:t>
      </w:r>
      <w:r w:rsidRPr="000C060C">
        <w:rPr>
          <w:sz w:val="18"/>
          <w:szCs w:val="18"/>
        </w:rPr>
        <w:t>.</w:t>
      </w:r>
    </w:p>
  </w:footnote>
  <w:footnote w:id="26">
    <w:p w:rsidR="00F7106C" w:rsidRPr="00936072" w:rsidRDefault="00F7106C" w:rsidP="00936072">
      <w:pPr>
        <w:pStyle w:val="Tekstprzypisudolnego"/>
        <w:jc w:val="both"/>
        <w:rPr>
          <w:sz w:val="18"/>
          <w:szCs w:val="18"/>
        </w:rPr>
      </w:pPr>
      <w:r w:rsidRPr="00936072">
        <w:rPr>
          <w:sz w:val="18"/>
          <w:szCs w:val="18"/>
        </w:rPr>
        <w:t xml:space="preserve">   </w:t>
      </w:r>
      <w:r w:rsidRPr="00936072">
        <w:rPr>
          <w:rStyle w:val="Odwoanieprzypisudolnego"/>
          <w:sz w:val="18"/>
          <w:szCs w:val="18"/>
        </w:rPr>
        <w:footnoteRef/>
      </w:r>
      <w:r w:rsidRPr="00936072">
        <w:rPr>
          <w:sz w:val="18"/>
          <w:szCs w:val="18"/>
        </w:rPr>
        <w:t xml:space="preserve"> F. </w:t>
      </w:r>
      <w:proofErr w:type="spellStart"/>
      <w:r w:rsidRPr="00936072">
        <w:rPr>
          <w:sz w:val="18"/>
          <w:szCs w:val="18"/>
        </w:rPr>
        <w:t>Hejnar</w:t>
      </w:r>
      <w:proofErr w:type="spellEnd"/>
      <w:r w:rsidRPr="00936072">
        <w:rPr>
          <w:sz w:val="18"/>
          <w:szCs w:val="18"/>
        </w:rPr>
        <w:t xml:space="preserve">, </w:t>
      </w:r>
      <w:r w:rsidRPr="00936072">
        <w:rPr>
          <w:i/>
          <w:sz w:val="18"/>
          <w:szCs w:val="18"/>
        </w:rPr>
        <w:t>Zarys historii wojennej 22 pułku…</w:t>
      </w:r>
      <w:r w:rsidRPr="00936072">
        <w:rPr>
          <w:sz w:val="18"/>
          <w:szCs w:val="18"/>
        </w:rPr>
        <w:t xml:space="preserve">, s. 6–7. Por. także S. Aksamitek, </w:t>
      </w:r>
      <w:r w:rsidRPr="00936072">
        <w:rPr>
          <w:i/>
          <w:sz w:val="18"/>
          <w:szCs w:val="18"/>
        </w:rPr>
        <w:t>Generał Józef Haller…</w:t>
      </w:r>
      <w:r w:rsidRPr="00936072">
        <w:rPr>
          <w:sz w:val="18"/>
          <w:szCs w:val="18"/>
        </w:rPr>
        <w:t xml:space="preserve">, s. 130–131, gdzie inne przykłady działalności oddziałów Hallera na Śląsku w okresie przygotowań do wybuchu I powstania śląskiego, w czasie jego trwania oraz po jego stłumieniu, a także w okresie plebiscytowym. </w:t>
      </w:r>
    </w:p>
  </w:footnote>
  <w:footnote w:id="27">
    <w:p w:rsidR="00F7106C" w:rsidRPr="00936072" w:rsidRDefault="00F7106C" w:rsidP="00936072">
      <w:pPr>
        <w:pStyle w:val="Tekstprzypisudolnego"/>
        <w:jc w:val="both"/>
        <w:rPr>
          <w:sz w:val="18"/>
          <w:szCs w:val="18"/>
        </w:rPr>
      </w:pPr>
      <w:r w:rsidRPr="00936072">
        <w:rPr>
          <w:sz w:val="18"/>
          <w:szCs w:val="18"/>
        </w:rPr>
        <w:t xml:space="preserve">   </w:t>
      </w:r>
      <w:r w:rsidRPr="00936072">
        <w:rPr>
          <w:rStyle w:val="Odwoanieprzypisudolnego"/>
          <w:sz w:val="18"/>
          <w:szCs w:val="18"/>
        </w:rPr>
        <w:footnoteRef/>
      </w:r>
      <w:r w:rsidRPr="00936072">
        <w:rPr>
          <w:sz w:val="18"/>
          <w:szCs w:val="18"/>
        </w:rPr>
        <w:t xml:space="preserve"> F. </w:t>
      </w:r>
      <w:proofErr w:type="spellStart"/>
      <w:r w:rsidRPr="00936072">
        <w:rPr>
          <w:sz w:val="18"/>
          <w:szCs w:val="18"/>
        </w:rPr>
        <w:t>Hejnar</w:t>
      </w:r>
      <w:proofErr w:type="spellEnd"/>
      <w:r w:rsidRPr="00936072">
        <w:rPr>
          <w:sz w:val="18"/>
          <w:szCs w:val="18"/>
        </w:rPr>
        <w:t xml:space="preserve">, </w:t>
      </w:r>
      <w:r w:rsidRPr="00936072">
        <w:rPr>
          <w:i/>
          <w:sz w:val="18"/>
          <w:szCs w:val="18"/>
        </w:rPr>
        <w:t>Zarys historii wojennej 22 pułku…</w:t>
      </w:r>
      <w:r>
        <w:rPr>
          <w:sz w:val="18"/>
          <w:szCs w:val="18"/>
        </w:rPr>
        <w:t xml:space="preserve">, s. 7–8; R. Łoś, </w:t>
      </w:r>
      <w:r w:rsidRPr="00A56189">
        <w:rPr>
          <w:i/>
          <w:sz w:val="18"/>
          <w:szCs w:val="18"/>
        </w:rPr>
        <w:t>Artyleria polska…</w:t>
      </w:r>
      <w:r>
        <w:rPr>
          <w:sz w:val="18"/>
          <w:szCs w:val="18"/>
        </w:rPr>
        <w:t xml:space="preserve">, s. 47. </w:t>
      </w:r>
      <w:r w:rsidRPr="00936072">
        <w:rPr>
          <w:sz w:val="18"/>
          <w:szCs w:val="18"/>
        </w:rPr>
        <w:t xml:space="preserve">Nieco szerzej okoliczności scalenia Armii Polskiej w 1919 r. opisuje S. Aksamitek, </w:t>
      </w:r>
      <w:r w:rsidRPr="00936072">
        <w:rPr>
          <w:i/>
          <w:sz w:val="18"/>
          <w:szCs w:val="18"/>
        </w:rPr>
        <w:t>Generał Józef Haller…</w:t>
      </w:r>
      <w:r w:rsidRPr="00936072">
        <w:rPr>
          <w:sz w:val="18"/>
          <w:szCs w:val="18"/>
        </w:rPr>
        <w:t xml:space="preserve">, s. 131–132, cytując również rozkaz gen. Hallera z 9 IX 1919 r. dotyczący przeprowadzonej przez Piłsudskiego wojskowej akcji unifikacyjnej: </w:t>
      </w:r>
      <w:r w:rsidRPr="00936072">
        <w:rPr>
          <w:i/>
          <w:sz w:val="18"/>
          <w:szCs w:val="18"/>
        </w:rPr>
        <w:t>„Z tą chwilą zatem wszystkie oddziały Armii zorganizowanej poza krajem przeszły pod bezpośrednie rozkazy Naczelnego Wodza Wojsk Polskich. Zjednoczenie to, konieczne dla jednolitości Armii Polskiej, jest dalszym etapem w jej pomyślnym rozwoju”</w:t>
      </w:r>
      <w:r w:rsidRPr="00936072">
        <w:rPr>
          <w:sz w:val="18"/>
          <w:szCs w:val="18"/>
        </w:rPr>
        <w:t xml:space="preserve">. </w:t>
      </w:r>
    </w:p>
  </w:footnote>
  <w:footnote w:id="28">
    <w:p w:rsidR="00F7106C" w:rsidRPr="00936072" w:rsidRDefault="00F7106C" w:rsidP="00936072">
      <w:pPr>
        <w:pStyle w:val="Tekstprzypisudolnego"/>
        <w:jc w:val="both"/>
        <w:rPr>
          <w:sz w:val="18"/>
          <w:szCs w:val="18"/>
        </w:rPr>
      </w:pPr>
      <w:r w:rsidRPr="00936072">
        <w:rPr>
          <w:sz w:val="18"/>
          <w:szCs w:val="18"/>
        </w:rPr>
        <w:t xml:space="preserve">   </w:t>
      </w:r>
      <w:r w:rsidRPr="00936072">
        <w:rPr>
          <w:rStyle w:val="Odwoanieprzypisudolnego"/>
          <w:sz w:val="18"/>
          <w:szCs w:val="18"/>
        </w:rPr>
        <w:footnoteRef/>
      </w:r>
      <w:r w:rsidRPr="00936072">
        <w:rPr>
          <w:sz w:val="18"/>
          <w:szCs w:val="18"/>
        </w:rPr>
        <w:t xml:space="preserve"> W listopadzie 1919 r. likwidacji uległy baterie 2, 5 i 7 11-tego kresowego pułku artylerii polowej. Było to związane m.in. ze zwolnieniem do cywila części ochotników i obywateli Ameryki (zob. F. </w:t>
      </w:r>
      <w:proofErr w:type="spellStart"/>
      <w:r w:rsidRPr="00936072">
        <w:rPr>
          <w:sz w:val="18"/>
          <w:szCs w:val="18"/>
        </w:rPr>
        <w:t>Hejnar</w:t>
      </w:r>
      <w:proofErr w:type="spellEnd"/>
      <w:r w:rsidRPr="00936072">
        <w:rPr>
          <w:sz w:val="18"/>
          <w:szCs w:val="18"/>
        </w:rPr>
        <w:t xml:space="preserve">, </w:t>
      </w:r>
      <w:r w:rsidRPr="00936072">
        <w:rPr>
          <w:i/>
          <w:sz w:val="18"/>
          <w:szCs w:val="18"/>
        </w:rPr>
        <w:t>Zarys historii wojennej 22 pułku…</w:t>
      </w:r>
      <w:r w:rsidRPr="00936072">
        <w:rPr>
          <w:sz w:val="18"/>
          <w:szCs w:val="18"/>
        </w:rPr>
        <w:t xml:space="preserve">, s. 7). O wytycznych dotyczących reorganizacji artylerii polskiej w związku z przeprowadzoną przez Piłsudskiego akcją scaleniową Armii Polskiej zob. R. Łoś, </w:t>
      </w:r>
      <w:r w:rsidRPr="00936072">
        <w:rPr>
          <w:i/>
          <w:sz w:val="18"/>
          <w:szCs w:val="18"/>
        </w:rPr>
        <w:t>Artyleria polska…</w:t>
      </w:r>
      <w:r w:rsidRPr="00936072">
        <w:rPr>
          <w:sz w:val="18"/>
          <w:szCs w:val="18"/>
        </w:rPr>
        <w:t xml:space="preserve">, s. </w:t>
      </w:r>
      <w:r>
        <w:rPr>
          <w:sz w:val="18"/>
          <w:szCs w:val="18"/>
        </w:rPr>
        <w:t>37, 79 (pułk 9-cio bateryjny o trzech dywizjonach).</w:t>
      </w:r>
      <w:r w:rsidRPr="00936072">
        <w:rPr>
          <w:sz w:val="18"/>
          <w:szCs w:val="18"/>
        </w:rPr>
        <w:t xml:space="preserve"> </w:t>
      </w:r>
    </w:p>
  </w:footnote>
  <w:footnote w:id="29">
    <w:p w:rsidR="00F7106C" w:rsidRPr="00936072" w:rsidRDefault="00F7106C" w:rsidP="00936072">
      <w:pPr>
        <w:pStyle w:val="Tekstprzypisudolnego"/>
        <w:jc w:val="both"/>
        <w:rPr>
          <w:sz w:val="18"/>
          <w:szCs w:val="18"/>
        </w:rPr>
      </w:pPr>
      <w:r w:rsidRPr="00936072">
        <w:rPr>
          <w:sz w:val="18"/>
          <w:szCs w:val="18"/>
        </w:rPr>
        <w:t xml:space="preserve">   </w:t>
      </w:r>
      <w:r w:rsidRPr="00936072">
        <w:rPr>
          <w:rStyle w:val="Odwoanieprzypisudolnego"/>
          <w:sz w:val="18"/>
          <w:szCs w:val="18"/>
        </w:rPr>
        <w:footnoteRef/>
      </w:r>
      <w:r w:rsidRPr="00936072">
        <w:rPr>
          <w:sz w:val="18"/>
          <w:szCs w:val="18"/>
        </w:rPr>
        <w:t xml:space="preserve"> Chodzi o „Koło Pań” z Nancy. „Sztandar był z jedwabiu, oblamowany srebrną frędzlą. Po jednej stronie widniały wyhaftowany Orzeł Biały ze złotą koroną i napis «2-i </w:t>
      </w:r>
      <w:proofErr w:type="spellStart"/>
      <w:r w:rsidRPr="00936072">
        <w:rPr>
          <w:sz w:val="18"/>
          <w:szCs w:val="18"/>
        </w:rPr>
        <w:t>p.a.p</w:t>
      </w:r>
      <w:proofErr w:type="spellEnd"/>
      <w:r w:rsidRPr="00936072">
        <w:rPr>
          <w:sz w:val="18"/>
          <w:szCs w:val="18"/>
        </w:rPr>
        <w:t xml:space="preserve">.», po drugiej – obraz Matki Boskiej” F. </w:t>
      </w:r>
      <w:proofErr w:type="spellStart"/>
      <w:r w:rsidRPr="00936072">
        <w:rPr>
          <w:sz w:val="18"/>
          <w:szCs w:val="18"/>
        </w:rPr>
        <w:t>Hejnar</w:t>
      </w:r>
      <w:proofErr w:type="spellEnd"/>
      <w:r w:rsidRPr="00936072">
        <w:rPr>
          <w:sz w:val="18"/>
          <w:szCs w:val="18"/>
        </w:rPr>
        <w:t xml:space="preserve">, </w:t>
      </w:r>
      <w:r w:rsidRPr="00936072">
        <w:rPr>
          <w:i/>
          <w:sz w:val="18"/>
          <w:szCs w:val="18"/>
        </w:rPr>
        <w:t>Zarys historii wojennej 22 pułku…</w:t>
      </w:r>
      <w:r w:rsidRPr="00936072">
        <w:rPr>
          <w:sz w:val="18"/>
          <w:szCs w:val="18"/>
        </w:rPr>
        <w:t>, s. 7.</w:t>
      </w:r>
    </w:p>
  </w:footnote>
  <w:footnote w:id="30">
    <w:p w:rsidR="00F7106C" w:rsidRDefault="00F7106C" w:rsidP="00936072">
      <w:pPr>
        <w:pStyle w:val="Tekstprzypisudolnego"/>
        <w:jc w:val="both"/>
      </w:pPr>
      <w:r>
        <w:rPr>
          <w:sz w:val="18"/>
          <w:szCs w:val="18"/>
        </w:rPr>
        <w:t xml:space="preserve">   </w:t>
      </w:r>
      <w:r w:rsidRPr="00936072">
        <w:rPr>
          <w:rStyle w:val="Odwoanieprzypisudolnego"/>
          <w:sz w:val="18"/>
          <w:szCs w:val="18"/>
        </w:rPr>
        <w:footnoteRef/>
      </w:r>
      <w:r w:rsidRPr="00936072">
        <w:rPr>
          <w:sz w:val="18"/>
          <w:szCs w:val="18"/>
        </w:rPr>
        <w:t xml:space="preserve"> Jakkolwiek nie ma w tej sprawie źródłowego potwierdzenia jest niemal pewne, iż świadkiem tego ważnego w dziejach Polski wydarzenia był również Wacław </w:t>
      </w:r>
      <w:proofErr w:type="spellStart"/>
      <w:r w:rsidRPr="00936072">
        <w:rPr>
          <w:sz w:val="18"/>
          <w:szCs w:val="18"/>
        </w:rPr>
        <w:t>Polewczyński</w:t>
      </w:r>
      <w:proofErr w:type="spellEnd"/>
      <w:r w:rsidRPr="00936072">
        <w:rPr>
          <w:sz w:val="18"/>
          <w:szCs w:val="18"/>
        </w:rPr>
        <w:t xml:space="preserve">. Szerzej o przebiegu „zaślubin z morzem” zob. S. Aksamitek, </w:t>
      </w:r>
      <w:r w:rsidRPr="00936072">
        <w:rPr>
          <w:i/>
          <w:sz w:val="18"/>
          <w:szCs w:val="18"/>
        </w:rPr>
        <w:t>Generał Józef Haller…</w:t>
      </w:r>
      <w:r w:rsidRPr="00936072">
        <w:rPr>
          <w:sz w:val="18"/>
          <w:szCs w:val="18"/>
        </w:rPr>
        <w:t>, s. 133–134.</w:t>
      </w:r>
    </w:p>
  </w:footnote>
  <w:footnote w:id="31">
    <w:p w:rsidR="00F7106C" w:rsidRPr="00C1288E" w:rsidRDefault="00F7106C" w:rsidP="00053ECD">
      <w:pPr>
        <w:pStyle w:val="Tekstprzypisudolnego"/>
        <w:jc w:val="both"/>
        <w:rPr>
          <w:sz w:val="18"/>
          <w:szCs w:val="18"/>
        </w:rPr>
      </w:pPr>
      <w:r w:rsidRPr="00C1288E">
        <w:rPr>
          <w:sz w:val="18"/>
          <w:szCs w:val="18"/>
        </w:rPr>
        <w:t xml:space="preserve">   </w:t>
      </w:r>
      <w:r w:rsidRPr="00C1288E">
        <w:rPr>
          <w:rStyle w:val="Odwoanieprzypisudolnego"/>
          <w:sz w:val="18"/>
          <w:szCs w:val="18"/>
        </w:rPr>
        <w:footnoteRef/>
      </w:r>
      <w:r w:rsidRPr="00C1288E">
        <w:rPr>
          <w:sz w:val="18"/>
          <w:szCs w:val="18"/>
        </w:rPr>
        <w:t xml:space="preserve"> </w:t>
      </w:r>
      <w:r>
        <w:rPr>
          <w:sz w:val="18"/>
          <w:szCs w:val="18"/>
        </w:rPr>
        <w:t xml:space="preserve">Chodziło m.in. o organizację akcji zdawania broni przez ludność cywilną Pomorza, powołanie sądów tymczasowych (Toruń, Chojnice, Grudziądz i Starogard) i zabezpieczanie opanowywania terytorium przez wojsko polskie przed ewentualnymi akcjami sabotażowymi. Szerzej: </w:t>
      </w:r>
      <w:r w:rsidRPr="00C1288E">
        <w:rPr>
          <w:sz w:val="18"/>
          <w:szCs w:val="18"/>
        </w:rPr>
        <w:t xml:space="preserve">J. Haller, </w:t>
      </w:r>
      <w:r w:rsidRPr="00C1288E">
        <w:rPr>
          <w:i/>
          <w:sz w:val="18"/>
          <w:szCs w:val="18"/>
        </w:rPr>
        <w:t>Jak wojska polskie zajęły Pomorze</w:t>
      </w:r>
      <w:r w:rsidRPr="00C1288E">
        <w:rPr>
          <w:sz w:val="18"/>
          <w:szCs w:val="18"/>
        </w:rPr>
        <w:t xml:space="preserve"> [w:] </w:t>
      </w:r>
      <w:r w:rsidRPr="00C1288E">
        <w:rPr>
          <w:i/>
          <w:sz w:val="18"/>
          <w:szCs w:val="18"/>
        </w:rPr>
        <w:t>Księga pamiątkowa dziesięciolecia Pomorza</w:t>
      </w:r>
      <w:r w:rsidRPr="00C1288E">
        <w:rPr>
          <w:sz w:val="18"/>
          <w:szCs w:val="18"/>
        </w:rPr>
        <w:t xml:space="preserve">, Toruń 1930, s. 57–60; M. Wojciechowski, </w:t>
      </w:r>
      <w:r w:rsidRPr="00C1288E">
        <w:rPr>
          <w:i/>
          <w:sz w:val="18"/>
          <w:szCs w:val="18"/>
        </w:rPr>
        <w:t>Powrót Pomorza do Polski 1918–1920</w:t>
      </w:r>
      <w:r w:rsidRPr="00C1288E">
        <w:rPr>
          <w:sz w:val="18"/>
          <w:szCs w:val="18"/>
        </w:rPr>
        <w:t xml:space="preserve">, Warszawa – Poznań – Toruń 1981, s. 197; S. Aksamitek, </w:t>
      </w:r>
      <w:r w:rsidRPr="00C1288E">
        <w:rPr>
          <w:i/>
          <w:sz w:val="18"/>
          <w:szCs w:val="18"/>
        </w:rPr>
        <w:t>Generał Józef Haller…</w:t>
      </w:r>
      <w:r w:rsidRPr="00C1288E">
        <w:rPr>
          <w:sz w:val="18"/>
          <w:szCs w:val="18"/>
        </w:rPr>
        <w:t xml:space="preserve">, s. 132–133; M. Orłowski, </w:t>
      </w:r>
      <w:r w:rsidRPr="00C1288E">
        <w:rPr>
          <w:i/>
          <w:sz w:val="18"/>
          <w:szCs w:val="18"/>
        </w:rPr>
        <w:t>Front, który nie walczył. Przyczynek do dziejów Frontu Pomorskiego</w:t>
      </w:r>
      <w:r w:rsidRPr="00C1288E">
        <w:rPr>
          <w:sz w:val="18"/>
          <w:szCs w:val="18"/>
        </w:rPr>
        <w:t xml:space="preserve">, Prace Komisji Historii Bydgoskiego Towarzystwa Naukowego, t. XVII, red. Z. Biegański, W. Jastrzębski, Bydgoszcz 2001, s. 239–256.  </w:t>
      </w:r>
    </w:p>
  </w:footnote>
  <w:footnote w:id="32">
    <w:p w:rsidR="00F7106C" w:rsidRPr="00C1288E" w:rsidRDefault="00F7106C" w:rsidP="004C4CCF">
      <w:pPr>
        <w:pStyle w:val="Tekstprzypisudolnego"/>
        <w:jc w:val="both"/>
        <w:rPr>
          <w:sz w:val="18"/>
          <w:szCs w:val="18"/>
        </w:rPr>
      </w:pPr>
      <w:r w:rsidRPr="00C1288E">
        <w:rPr>
          <w:sz w:val="18"/>
          <w:szCs w:val="18"/>
        </w:rPr>
        <w:t xml:space="preserve">   </w:t>
      </w:r>
      <w:r w:rsidRPr="00C1288E">
        <w:rPr>
          <w:rStyle w:val="Odwoanieprzypisudolnego"/>
          <w:sz w:val="18"/>
          <w:szCs w:val="18"/>
        </w:rPr>
        <w:footnoteRef/>
      </w:r>
      <w:r w:rsidRPr="00C1288E">
        <w:rPr>
          <w:sz w:val="18"/>
          <w:szCs w:val="18"/>
        </w:rPr>
        <w:t xml:space="preserve"> </w:t>
      </w:r>
      <w:r>
        <w:rPr>
          <w:sz w:val="18"/>
          <w:szCs w:val="18"/>
        </w:rPr>
        <w:t xml:space="preserve">Kolejne dywizje 11-tego kresowego pułku artylerii polowej wyruszały z Grudziądza na front: 18 kwietnia – III dywizja dowodzona przez </w:t>
      </w:r>
      <w:proofErr w:type="spellStart"/>
      <w:r>
        <w:rPr>
          <w:sz w:val="18"/>
          <w:szCs w:val="18"/>
        </w:rPr>
        <w:t>mjr</w:t>
      </w:r>
      <w:proofErr w:type="spellEnd"/>
      <w:r>
        <w:rPr>
          <w:sz w:val="18"/>
          <w:szCs w:val="18"/>
        </w:rPr>
        <w:t xml:space="preserve">. Teodora Chmielowskiego (w składzie z 6 i 8 baterią), 3 maja – I dywizja pod dowództwem </w:t>
      </w:r>
      <w:proofErr w:type="spellStart"/>
      <w:r>
        <w:rPr>
          <w:sz w:val="18"/>
          <w:szCs w:val="18"/>
        </w:rPr>
        <w:t>mjr</w:t>
      </w:r>
      <w:proofErr w:type="spellEnd"/>
      <w:r>
        <w:rPr>
          <w:sz w:val="18"/>
          <w:szCs w:val="18"/>
        </w:rPr>
        <w:t xml:space="preserve">. Władysława Wielowieyskiego (w składzie z 1 i 4 baterią), 25 maja – II dywizja pod dowództwem </w:t>
      </w:r>
      <w:proofErr w:type="spellStart"/>
      <w:r>
        <w:rPr>
          <w:sz w:val="18"/>
          <w:szCs w:val="18"/>
        </w:rPr>
        <w:t>ppłk</w:t>
      </w:r>
      <w:proofErr w:type="spellEnd"/>
      <w:r>
        <w:rPr>
          <w:sz w:val="18"/>
          <w:szCs w:val="18"/>
        </w:rPr>
        <w:t xml:space="preserve">. Szczuki, następnie </w:t>
      </w:r>
      <w:proofErr w:type="spellStart"/>
      <w:r>
        <w:rPr>
          <w:sz w:val="18"/>
          <w:szCs w:val="18"/>
        </w:rPr>
        <w:t>mjr</w:t>
      </w:r>
      <w:proofErr w:type="spellEnd"/>
      <w:r>
        <w:rPr>
          <w:sz w:val="18"/>
          <w:szCs w:val="18"/>
        </w:rPr>
        <w:t xml:space="preserve">. Adama Zaręby (w składzie z 3 i 9 baterią) zob. </w:t>
      </w:r>
      <w:r w:rsidRPr="00C1288E">
        <w:rPr>
          <w:sz w:val="18"/>
          <w:szCs w:val="18"/>
        </w:rPr>
        <w:t xml:space="preserve">F. </w:t>
      </w:r>
      <w:proofErr w:type="spellStart"/>
      <w:r w:rsidRPr="00C1288E">
        <w:rPr>
          <w:sz w:val="18"/>
          <w:szCs w:val="18"/>
        </w:rPr>
        <w:t>Hejnar</w:t>
      </w:r>
      <w:proofErr w:type="spellEnd"/>
      <w:r w:rsidRPr="00C1288E">
        <w:rPr>
          <w:sz w:val="18"/>
          <w:szCs w:val="18"/>
        </w:rPr>
        <w:t xml:space="preserve">, </w:t>
      </w:r>
      <w:r w:rsidRPr="00C1288E">
        <w:rPr>
          <w:i/>
          <w:sz w:val="18"/>
          <w:szCs w:val="18"/>
        </w:rPr>
        <w:t>Zarys historii wojennej 22 pułku…</w:t>
      </w:r>
      <w:r>
        <w:rPr>
          <w:sz w:val="18"/>
          <w:szCs w:val="18"/>
        </w:rPr>
        <w:t xml:space="preserve">, s. </w:t>
      </w:r>
      <w:r w:rsidRPr="00C1288E">
        <w:rPr>
          <w:sz w:val="18"/>
          <w:szCs w:val="18"/>
        </w:rPr>
        <w:t>9</w:t>
      </w:r>
      <w:r>
        <w:rPr>
          <w:sz w:val="18"/>
          <w:szCs w:val="18"/>
        </w:rPr>
        <w:t xml:space="preserve">, 12, 13, 18, 19. </w:t>
      </w:r>
    </w:p>
  </w:footnote>
  <w:footnote w:id="33">
    <w:p w:rsidR="00F7106C" w:rsidRPr="000A5BA3" w:rsidRDefault="00F7106C" w:rsidP="000A5BA3">
      <w:pPr>
        <w:pStyle w:val="Tekstprzypisudolnego"/>
        <w:jc w:val="both"/>
        <w:rPr>
          <w:sz w:val="18"/>
          <w:szCs w:val="18"/>
        </w:rPr>
      </w:pPr>
      <w:r w:rsidRPr="000A5BA3">
        <w:rPr>
          <w:sz w:val="18"/>
          <w:szCs w:val="18"/>
        </w:rPr>
        <w:t xml:space="preserve">   </w:t>
      </w:r>
      <w:r w:rsidRPr="000A5BA3">
        <w:rPr>
          <w:rStyle w:val="Odwoanieprzypisudolnego"/>
          <w:sz w:val="18"/>
          <w:szCs w:val="18"/>
        </w:rPr>
        <w:footnoteRef/>
      </w:r>
      <w:r w:rsidRPr="000A5BA3">
        <w:rPr>
          <w:sz w:val="18"/>
          <w:szCs w:val="18"/>
        </w:rPr>
        <w:t xml:space="preserve"> Baterie 6-ta (pod dowództwem por. Edwarda Błaszczyka) i 8-ma (dowodzona przez ppor. Józefa Witowskiego) </w:t>
      </w:r>
      <w:r w:rsidRPr="000A5BA3">
        <w:rPr>
          <w:b/>
          <w:sz w:val="18"/>
          <w:szCs w:val="18"/>
        </w:rPr>
        <w:t>III dywizji</w:t>
      </w:r>
      <w:r w:rsidRPr="000A5BA3">
        <w:rPr>
          <w:sz w:val="18"/>
          <w:szCs w:val="18"/>
        </w:rPr>
        <w:t xml:space="preserve"> 11 pułku kresowego artylerii polowej </w:t>
      </w:r>
      <w:proofErr w:type="spellStart"/>
      <w:r w:rsidRPr="000A5BA3">
        <w:rPr>
          <w:sz w:val="18"/>
          <w:szCs w:val="18"/>
        </w:rPr>
        <w:t>płk</w:t>
      </w:r>
      <w:proofErr w:type="spellEnd"/>
      <w:r w:rsidRPr="000A5BA3">
        <w:rPr>
          <w:sz w:val="18"/>
          <w:szCs w:val="18"/>
        </w:rPr>
        <w:t xml:space="preserve">. T. Chmielowskiego ruszyły do walki wraz z rozpoczęciem wielkiej ofensywy kijowskiej (25 IV 1920 r.). Walczyły one u boku 41-go suwalskiego pułku piechoty i 2-giej baterii 1-go pułku artylerii górskiej w grupie </w:t>
      </w:r>
      <w:proofErr w:type="spellStart"/>
      <w:r w:rsidRPr="000A5BA3">
        <w:rPr>
          <w:sz w:val="18"/>
          <w:szCs w:val="18"/>
        </w:rPr>
        <w:t>mjr</w:t>
      </w:r>
      <w:proofErr w:type="spellEnd"/>
      <w:r w:rsidRPr="000A5BA3">
        <w:rPr>
          <w:sz w:val="18"/>
          <w:szCs w:val="18"/>
        </w:rPr>
        <w:t xml:space="preserve">. Mackiewicza i odwodzie </w:t>
      </w:r>
      <w:proofErr w:type="spellStart"/>
      <w:r w:rsidRPr="000A5BA3">
        <w:rPr>
          <w:sz w:val="18"/>
          <w:szCs w:val="18"/>
        </w:rPr>
        <w:t>płk</w:t>
      </w:r>
      <w:proofErr w:type="spellEnd"/>
      <w:r w:rsidRPr="000A5BA3">
        <w:rPr>
          <w:sz w:val="18"/>
          <w:szCs w:val="18"/>
        </w:rPr>
        <w:t>. Rybaka. W czasie odwrotu spowodowan</w:t>
      </w:r>
      <w:r>
        <w:rPr>
          <w:sz w:val="18"/>
          <w:szCs w:val="18"/>
        </w:rPr>
        <w:t xml:space="preserve">ego sukcesami a Armii Konnej </w:t>
      </w:r>
      <w:r w:rsidRPr="000A5BA3">
        <w:rPr>
          <w:sz w:val="18"/>
          <w:szCs w:val="18"/>
        </w:rPr>
        <w:t xml:space="preserve">Budionnego, 6 bateria została przydzielona jako straż tylna do I batalionu 2 pułku strzelców podhalańskich tocząc ciężkie boje pod Nową Budą i pod </w:t>
      </w:r>
      <w:proofErr w:type="spellStart"/>
      <w:r w:rsidRPr="000A5BA3">
        <w:rPr>
          <w:sz w:val="18"/>
          <w:szCs w:val="18"/>
        </w:rPr>
        <w:t>Skorodnem</w:t>
      </w:r>
      <w:proofErr w:type="spellEnd"/>
      <w:r w:rsidRPr="000A5BA3">
        <w:rPr>
          <w:sz w:val="18"/>
          <w:szCs w:val="18"/>
        </w:rPr>
        <w:t xml:space="preserve">, a następnie osłania tyły 63 i 64 pułku piechoty przyczyniając się min. do przejściowego wyparcia Sowietów za Bug w okolicach </w:t>
      </w:r>
      <w:proofErr w:type="spellStart"/>
      <w:r w:rsidRPr="000A5BA3">
        <w:rPr>
          <w:sz w:val="18"/>
          <w:szCs w:val="18"/>
        </w:rPr>
        <w:t>Nepla</w:t>
      </w:r>
      <w:proofErr w:type="spellEnd"/>
      <w:r w:rsidRPr="000A5BA3">
        <w:rPr>
          <w:sz w:val="18"/>
          <w:szCs w:val="18"/>
        </w:rPr>
        <w:t>. Po przegrupowaniu wojsk przez Naczelnego Wodza cała III dywizja 11 kresowego pułku artylerii zostaje przydzielona do 21 górskiej dywizji piechoty. (</w:t>
      </w:r>
      <w:proofErr w:type="spellStart"/>
      <w:r w:rsidRPr="000A5BA3">
        <w:rPr>
          <w:i/>
          <w:sz w:val="18"/>
          <w:szCs w:val="18"/>
        </w:rPr>
        <w:t>ibidem</w:t>
      </w:r>
      <w:proofErr w:type="spellEnd"/>
      <w:r w:rsidRPr="000A5BA3">
        <w:rPr>
          <w:sz w:val="18"/>
          <w:szCs w:val="18"/>
        </w:rPr>
        <w:t>, s. 8–12).</w:t>
      </w:r>
    </w:p>
    <w:p w:rsidR="00F7106C" w:rsidRPr="000A5BA3" w:rsidRDefault="00F7106C" w:rsidP="000A5BA3">
      <w:pPr>
        <w:pStyle w:val="Tekstprzypisudolnego"/>
        <w:jc w:val="both"/>
        <w:rPr>
          <w:sz w:val="18"/>
          <w:szCs w:val="18"/>
        </w:rPr>
      </w:pPr>
      <w:r w:rsidRPr="000A5BA3">
        <w:rPr>
          <w:sz w:val="18"/>
          <w:szCs w:val="18"/>
        </w:rPr>
        <w:t xml:space="preserve">Z kolei baterie 1-sza (pod dowództwem por. Marcina </w:t>
      </w:r>
      <w:proofErr w:type="spellStart"/>
      <w:r w:rsidRPr="000A5BA3">
        <w:rPr>
          <w:sz w:val="18"/>
          <w:szCs w:val="18"/>
        </w:rPr>
        <w:t>Przybycienia</w:t>
      </w:r>
      <w:proofErr w:type="spellEnd"/>
      <w:r w:rsidRPr="000A5BA3">
        <w:rPr>
          <w:sz w:val="18"/>
          <w:szCs w:val="18"/>
        </w:rPr>
        <w:t xml:space="preserve">) i 4-ta (dowodzona przez kpt. Władysława </w:t>
      </w:r>
      <w:proofErr w:type="spellStart"/>
      <w:r w:rsidRPr="000A5BA3">
        <w:rPr>
          <w:sz w:val="18"/>
          <w:szCs w:val="18"/>
        </w:rPr>
        <w:t>Bilczyńskiego</w:t>
      </w:r>
      <w:proofErr w:type="spellEnd"/>
      <w:r w:rsidRPr="000A5BA3">
        <w:rPr>
          <w:sz w:val="18"/>
          <w:szCs w:val="18"/>
        </w:rPr>
        <w:t xml:space="preserve">) </w:t>
      </w:r>
      <w:r w:rsidRPr="000A5BA3">
        <w:rPr>
          <w:b/>
          <w:sz w:val="18"/>
          <w:szCs w:val="18"/>
        </w:rPr>
        <w:t>I dywizji</w:t>
      </w:r>
      <w:r w:rsidRPr="000A5BA3">
        <w:rPr>
          <w:sz w:val="18"/>
          <w:szCs w:val="18"/>
        </w:rPr>
        <w:t xml:space="preserve"> 11 pułku kresowego artylerii polowej </w:t>
      </w:r>
      <w:proofErr w:type="spellStart"/>
      <w:r w:rsidRPr="000A5BA3">
        <w:rPr>
          <w:sz w:val="18"/>
          <w:szCs w:val="18"/>
        </w:rPr>
        <w:t>mjr</w:t>
      </w:r>
      <w:proofErr w:type="spellEnd"/>
      <w:r w:rsidRPr="000A5BA3">
        <w:rPr>
          <w:sz w:val="18"/>
          <w:szCs w:val="18"/>
        </w:rPr>
        <w:t xml:space="preserve">. W. Wielowieyskiego ruszyły do walki na odcinku poleskim dowodzonym przez </w:t>
      </w:r>
      <w:proofErr w:type="spellStart"/>
      <w:r w:rsidRPr="000A5BA3">
        <w:rPr>
          <w:sz w:val="18"/>
          <w:szCs w:val="18"/>
        </w:rPr>
        <w:t>płk</w:t>
      </w:r>
      <w:proofErr w:type="spellEnd"/>
      <w:r w:rsidRPr="000A5BA3">
        <w:rPr>
          <w:sz w:val="18"/>
          <w:szCs w:val="18"/>
        </w:rPr>
        <w:t xml:space="preserve">. Władysława Sikorskiego. Tu wspierały m.in. 34 i 63 pułk piechoty w walkach pod Rzeczycą i nad Dnieprem pod </w:t>
      </w:r>
      <w:proofErr w:type="spellStart"/>
      <w:r w:rsidRPr="000A5BA3">
        <w:rPr>
          <w:sz w:val="18"/>
          <w:szCs w:val="18"/>
        </w:rPr>
        <w:t>Hłybowem</w:t>
      </w:r>
      <w:proofErr w:type="spellEnd"/>
      <w:r w:rsidRPr="000A5BA3">
        <w:rPr>
          <w:sz w:val="18"/>
          <w:szCs w:val="18"/>
        </w:rPr>
        <w:t xml:space="preserve">. W obliczu konieczności wycofania się pod koniec czerwca 1920 r. baterie I dywizji osiągają linię Bugu w okolicy wsi Mokrany, przeprowadzając udaną akcję </w:t>
      </w:r>
      <w:proofErr w:type="spellStart"/>
      <w:r w:rsidRPr="000A5BA3">
        <w:rPr>
          <w:sz w:val="18"/>
          <w:szCs w:val="18"/>
        </w:rPr>
        <w:t>kontrofensywną</w:t>
      </w:r>
      <w:proofErr w:type="spellEnd"/>
      <w:r w:rsidRPr="000A5BA3">
        <w:rPr>
          <w:sz w:val="18"/>
          <w:szCs w:val="18"/>
        </w:rPr>
        <w:t>, po której w związku z pogarszającą się sytuacją całej grupy poleskiej cofają się na linię rzeki Wieprz w kierunku na Dęblin (</w:t>
      </w:r>
      <w:proofErr w:type="spellStart"/>
      <w:r w:rsidRPr="000A5BA3">
        <w:rPr>
          <w:i/>
          <w:sz w:val="18"/>
          <w:szCs w:val="18"/>
        </w:rPr>
        <w:t>ibidem</w:t>
      </w:r>
      <w:proofErr w:type="spellEnd"/>
      <w:r w:rsidRPr="000A5BA3">
        <w:rPr>
          <w:sz w:val="18"/>
          <w:szCs w:val="18"/>
        </w:rPr>
        <w:t>, s. 12–13).</w:t>
      </w:r>
    </w:p>
    <w:p w:rsidR="00F7106C" w:rsidRPr="000A5BA3" w:rsidRDefault="00F7106C" w:rsidP="000A5BA3">
      <w:pPr>
        <w:pStyle w:val="Tekstprzypisudolnego"/>
        <w:jc w:val="both"/>
        <w:rPr>
          <w:sz w:val="18"/>
          <w:szCs w:val="18"/>
        </w:rPr>
      </w:pPr>
      <w:r w:rsidRPr="000A5BA3">
        <w:rPr>
          <w:b/>
          <w:sz w:val="18"/>
          <w:szCs w:val="18"/>
        </w:rPr>
        <w:t>II dywizja</w:t>
      </w:r>
      <w:r w:rsidRPr="000A5BA3">
        <w:rPr>
          <w:sz w:val="18"/>
          <w:szCs w:val="18"/>
        </w:rPr>
        <w:t xml:space="preserve"> pod dowództwem ppłk Szczuki (następnie </w:t>
      </w:r>
      <w:proofErr w:type="spellStart"/>
      <w:r w:rsidRPr="000A5BA3">
        <w:rPr>
          <w:sz w:val="18"/>
          <w:szCs w:val="18"/>
        </w:rPr>
        <w:t>mjr</w:t>
      </w:r>
      <w:proofErr w:type="spellEnd"/>
      <w:r w:rsidRPr="000A5BA3">
        <w:rPr>
          <w:sz w:val="18"/>
          <w:szCs w:val="18"/>
        </w:rPr>
        <w:t xml:space="preserve">. Adama Zaręby) w składzie z 3 i 9 baterią dowodzonymi przez por. Leona </w:t>
      </w:r>
      <w:proofErr w:type="spellStart"/>
      <w:r w:rsidRPr="000A5BA3">
        <w:rPr>
          <w:sz w:val="18"/>
          <w:szCs w:val="18"/>
        </w:rPr>
        <w:t>Przybytko</w:t>
      </w:r>
      <w:proofErr w:type="spellEnd"/>
      <w:r w:rsidRPr="000A5BA3">
        <w:rPr>
          <w:sz w:val="18"/>
          <w:szCs w:val="18"/>
        </w:rPr>
        <w:t xml:space="preserve"> i por. Franciszka Więckowskiego służył w składzie armii rezerwowej gen. Kazimierza Sosnkowskiego. Skład I dywizji uzupełniła jeszcze 2 bateria pod dowództwem Jerzego Kubeckiego zorganizowana z wydzielonej z 12 pułku artylerii ciężkiej 4 baterii. II dywizja prowadziła walki w okolicach jeziora Narocz wraz z 46, 47 i 48 pułkiem piechoty. W czasie odwrotu szczególnym męstwem wykazał się płk Mikołaj Majewski, dowódca 11 kresowego pułku artylerii (którego łącznikiem był właśnie W. </w:t>
      </w:r>
      <w:proofErr w:type="spellStart"/>
      <w:r w:rsidRPr="000A5BA3">
        <w:rPr>
          <w:sz w:val="18"/>
          <w:szCs w:val="18"/>
        </w:rPr>
        <w:t>Polewczyński</w:t>
      </w:r>
      <w:proofErr w:type="spellEnd"/>
      <w:r w:rsidRPr="000A5BA3">
        <w:rPr>
          <w:sz w:val="18"/>
          <w:szCs w:val="18"/>
        </w:rPr>
        <w:t>) (</w:t>
      </w:r>
      <w:proofErr w:type="spellStart"/>
      <w:r w:rsidRPr="000A5BA3">
        <w:rPr>
          <w:i/>
          <w:sz w:val="18"/>
          <w:szCs w:val="18"/>
        </w:rPr>
        <w:t>ibidem</w:t>
      </w:r>
      <w:proofErr w:type="spellEnd"/>
      <w:r w:rsidRPr="000A5BA3">
        <w:rPr>
          <w:sz w:val="18"/>
          <w:szCs w:val="18"/>
        </w:rPr>
        <w:t xml:space="preserve">, s. 13–16).   </w:t>
      </w:r>
    </w:p>
  </w:footnote>
  <w:footnote w:id="34">
    <w:p w:rsidR="00F7106C" w:rsidRPr="000A5BA3" w:rsidRDefault="00F7106C" w:rsidP="000A5BA3">
      <w:pPr>
        <w:pStyle w:val="Tekstprzypisudolnego"/>
        <w:jc w:val="both"/>
        <w:rPr>
          <w:sz w:val="18"/>
          <w:szCs w:val="18"/>
        </w:rPr>
      </w:pPr>
      <w:r w:rsidRPr="000A5BA3">
        <w:rPr>
          <w:sz w:val="18"/>
          <w:szCs w:val="18"/>
        </w:rPr>
        <w:t xml:space="preserve">   </w:t>
      </w:r>
      <w:r w:rsidRPr="000A5BA3">
        <w:rPr>
          <w:rStyle w:val="Odwoanieprzypisudolnego"/>
          <w:sz w:val="18"/>
          <w:szCs w:val="18"/>
        </w:rPr>
        <w:footnoteRef/>
      </w:r>
      <w:r w:rsidRPr="000A5BA3">
        <w:rPr>
          <w:sz w:val="18"/>
          <w:szCs w:val="18"/>
        </w:rPr>
        <w:t xml:space="preserve"> „[…] </w:t>
      </w:r>
      <w:r w:rsidRPr="000A5BA3">
        <w:rPr>
          <w:i/>
          <w:sz w:val="18"/>
          <w:szCs w:val="18"/>
        </w:rPr>
        <w:t xml:space="preserve">Przez cały czas pobytu swego w dywizji górskiej okazał się dywizjon [III – M.S.] jako doskonała jednostka, tak pod względem sprawności bojowej, jako też pod względem organizacji. Dywizjon ten w dużym stopniu dzięki zasługom </w:t>
      </w:r>
      <w:proofErr w:type="spellStart"/>
      <w:r w:rsidRPr="000A5BA3">
        <w:rPr>
          <w:i/>
          <w:sz w:val="18"/>
          <w:szCs w:val="18"/>
        </w:rPr>
        <w:t>ś.p</w:t>
      </w:r>
      <w:proofErr w:type="spellEnd"/>
      <w:r w:rsidRPr="000A5BA3">
        <w:rPr>
          <w:i/>
          <w:sz w:val="18"/>
          <w:szCs w:val="18"/>
        </w:rPr>
        <w:t>. Teodora Chmielowskiego, który swą wielką znajomością fachową, wrodzonym talentem w postępowaniu względem podwładnych, niezmordowaną pracą wśród nader ciężkich warunków, jako też osobistą odwagą, utrzymał się na tym poziomie, że w każdej chwili mógł odpowiedzieć stawianym zadaniom</w:t>
      </w:r>
      <w:r w:rsidRPr="000A5BA3">
        <w:rPr>
          <w:sz w:val="18"/>
          <w:szCs w:val="18"/>
        </w:rPr>
        <w:t>”</w:t>
      </w:r>
      <w:r>
        <w:rPr>
          <w:sz w:val="18"/>
          <w:szCs w:val="18"/>
        </w:rPr>
        <w:t>,</w:t>
      </w:r>
      <w:r w:rsidRPr="000A5BA3">
        <w:rPr>
          <w:sz w:val="18"/>
          <w:szCs w:val="18"/>
        </w:rPr>
        <w:t xml:space="preserve"> </w:t>
      </w:r>
      <w:r>
        <w:rPr>
          <w:sz w:val="18"/>
          <w:szCs w:val="18"/>
        </w:rPr>
        <w:t>[cytat</w:t>
      </w:r>
      <w:r w:rsidRPr="000A5BA3">
        <w:rPr>
          <w:sz w:val="18"/>
          <w:szCs w:val="18"/>
        </w:rPr>
        <w:t xml:space="preserve"> za:</w:t>
      </w:r>
      <w:r>
        <w:rPr>
          <w:sz w:val="18"/>
          <w:szCs w:val="18"/>
        </w:rPr>
        <w:t>]</w:t>
      </w:r>
      <w:r w:rsidRPr="000A5BA3">
        <w:rPr>
          <w:sz w:val="18"/>
          <w:szCs w:val="18"/>
        </w:rPr>
        <w:t xml:space="preserve"> </w:t>
      </w:r>
      <w:proofErr w:type="spellStart"/>
      <w:r w:rsidRPr="000A5BA3">
        <w:rPr>
          <w:i/>
          <w:sz w:val="18"/>
          <w:szCs w:val="18"/>
        </w:rPr>
        <w:t>ibidem</w:t>
      </w:r>
      <w:proofErr w:type="spellEnd"/>
      <w:r w:rsidRPr="000A5BA3">
        <w:rPr>
          <w:sz w:val="18"/>
          <w:szCs w:val="18"/>
        </w:rPr>
        <w:t>, s. 20.</w:t>
      </w:r>
    </w:p>
  </w:footnote>
  <w:footnote w:id="35">
    <w:p w:rsidR="00F7106C" w:rsidRPr="000A5BA3" w:rsidRDefault="00F7106C" w:rsidP="000A5BA3">
      <w:pPr>
        <w:pStyle w:val="Tekstprzypisudolnego"/>
        <w:jc w:val="both"/>
        <w:rPr>
          <w:sz w:val="18"/>
          <w:szCs w:val="18"/>
        </w:rPr>
      </w:pPr>
      <w:r w:rsidRPr="000A5BA3">
        <w:rPr>
          <w:sz w:val="18"/>
          <w:szCs w:val="18"/>
        </w:rPr>
        <w:t xml:space="preserve">   </w:t>
      </w:r>
      <w:r w:rsidRPr="000A5BA3">
        <w:rPr>
          <w:rStyle w:val="Odwoanieprzypisudolnego"/>
          <w:sz w:val="18"/>
          <w:szCs w:val="18"/>
        </w:rPr>
        <w:footnoteRef/>
      </w:r>
      <w:r w:rsidRPr="000A5BA3">
        <w:rPr>
          <w:sz w:val="18"/>
          <w:szCs w:val="18"/>
        </w:rPr>
        <w:t xml:space="preserve"> </w:t>
      </w:r>
      <w:r>
        <w:rPr>
          <w:sz w:val="18"/>
          <w:szCs w:val="18"/>
        </w:rPr>
        <w:t xml:space="preserve">Poszczególne dywizje 11 kresowego pułku artylerii polowej walczyły u boku: 11, 16 i 21 dywizji piechoty, oraz 46, 47, 65 i 66 </w:t>
      </w:r>
      <w:proofErr w:type="spellStart"/>
      <w:r>
        <w:rPr>
          <w:sz w:val="18"/>
          <w:szCs w:val="18"/>
        </w:rPr>
        <w:t>pp</w:t>
      </w:r>
      <w:proofErr w:type="spellEnd"/>
      <w:r>
        <w:rPr>
          <w:sz w:val="18"/>
          <w:szCs w:val="18"/>
        </w:rPr>
        <w:t xml:space="preserve">, a także wspierały 3 i 4 pułk strzelców podhalańskich, zob. </w:t>
      </w:r>
      <w:proofErr w:type="spellStart"/>
      <w:r>
        <w:rPr>
          <w:i/>
          <w:sz w:val="18"/>
          <w:szCs w:val="18"/>
        </w:rPr>
        <w:t>i</w:t>
      </w:r>
      <w:r w:rsidRPr="000A5BA3">
        <w:rPr>
          <w:i/>
          <w:sz w:val="18"/>
          <w:szCs w:val="18"/>
        </w:rPr>
        <w:t>bidem</w:t>
      </w:r>
      <w:proofErr w:type="spellEnd"/>
      <w:r w:rsidRPr="000A5BA3">
        <w:rPr>
          <w:sz w:val="18"/>
          <w:szCs w:val="18"/>
        </w:rPr>
        <w:t xml:space="preserve">, s. </w:t>
      </w:r>
      <w:r>
        <w:rPr>
          <w:sz w:val="18"/>
          <w:szCs w:val="18"/>
        </w:rPr>
        <w:t xml:space="preserve">16, </w:t>
      </w:r>
      <w:r w:rsidRPr="000A5BA3">
        <w:rPr>
          <w:sz w:val="18"/>
          <w:szCs w:val="18"/>
        </w:rPr>
        <w:t>17–19.</w:t>
      </w:r>
    </w:p>
  </w:footnote>
  <w:footnote w:id="36">
    <w:p w:rsidR="00F7106C" w:rsidRPr="00C1288E" w:rsidRDefault="00F7106C" w:rsidP="00775B2C">
      <w:pPr>
        <w:pStyle w:val="Tekstprzypisudolnego"/>
        <w:jc w:val="both"/>
        <w:rPr>
          <w:sz w:val="18"/>
          <w:szCs w:val="18"/>
        </w:rPr>
      </w:pPr>
      <w:r w:rsidRPr="000A5BA3">
        <w:rPr>
          <w:sz w:val="18"/>
          <w:szCs w:val="18"/>
        </w:rPr>
        <w:t xml:space="preserve">   </w:t>
      </w:r>
      <w:r w:rsidRPr="000A5BA3">
        <w:rPr>
          <w:rStyle w:val="Odwoanieprzypisudolnego"/>
          <w:sz w:val="18"/>
          <w:szCs w:val="18"/>
        </w:rPr>
        <w:footnoteRef/>
      </w:r>
      <w:r w:rsidRPr="000A5BA3">
        <w:rPr>
          <w:sz w:val="18"/>
          <w:szCs w:val="18"/>
        </w:rPr>
        <w:t xml:space="preserve"> </w:t>
      </w:r>
      <w:r>
        <w:rPr>
          <w:sz w:val="18"/>
          <w:szCs w:val="18"/>
        </w:rPr>
        <w:t>Uszczegółowienie wątku</w:t>
      </w:r>
      <w:r w:rsidRPr="00E13CE2">
        <w:rPr>
          <w:sz w:val="18"/>
          <w:szCs w:val="18"/>
        </w:rPr>
        <w:t xml:space="preserve"> dotyczącego służby </w:t>
      </w:r>
      <w:r>
        <w:rPr>
          <w:sz w:val="18"/>
          <w:szCs w:val="18"/>
        </w:rPr>
        <w:t xml:space="preserve">wojennej </w:t>
      </w:r>
      <w:r w:rsidRPr="00E13CE2">
        <w:rPr>
          <w:sz w:val="18"/>
          <w:szCs w:val="18"/>
        </w:rPr>
        <w:t xml:space="preserve">W. </w:t>
      </w:r>
      <w:proofErr w:type="spellStart"/>
      <w:r w:rsidRPr="00E13CE2">
        <w:rPr>
          <w:sz w:val="18"/>
          <w:szCs w:val="18"/>
        </w:rPr>
        <w:t>Polewczyńskiego</w:t>
      </w:r>
      <w:proofErr w:type="spellEnd"/>
      <w:r w:rsidRPr="00E13CE2">
        <w:rPr>
          <w:sz w:val="18"/>
          <w:szCs w:val="18"/>
        </w:rPr>
        <w:t xml:space="preserve"> w czasie walk o granice II RP będzie możliwe dopiero po przeprowadzeniu dodatkowej kwerendy w CAW uwzględniającej dokumentację opiniodawczą, o której wspomina w swoim życiorysie jako przesłaną po zakończeniu służby zawodowej w wojsku (1933 r.) do Powiatowej Komendy Uzupełnień</w:t>
      </w:r>
      <w:r w:rsidRPr="00C1288E">
        <w:rPr>
          <w:sz w:val="18"/>
          <w:szCs w:val="18"/>
        </w:rPr>
        <w:t xml:space="preserve"> w Bydgoszczy.</w:t>
      </w:r>
    </w:p>
  </w:footnote>
  <w:footnote w:id="37">
    <w:p w:rsidR="00F7106C" w:rsidRPr="006126EF" w:rsidRDefault="00F7106C" w:rsidP="006126EF">
      <w:pPr>
        <w:pStyle w:val="Tekstprzypisudolnego"/>
        <w:jc w:val="both"/>
        <w:rPr>
          <w:sz w:val="18"/>
          <w:szCs w:val="18"/>
        </w:rPr>
      </w:pPr>
      <w:r>
        <w:rPr>
          <w:sz w:val="18"/>
          <w:szCs w:val="18"/>
        </w:rPr>
        <w:t xml:space="preserve">   </w:t>
      </w:r>
      <w:r w:rsidRPr="006126EF">
        <w:rPr>
          <w:rStyle w:val="Odwoanieprzypisudolnego"/>
          <w:sz w:val="18"/>
          <w:szCs w:val="18"/>
        </w:rPr>
        <w:footnoteRef/>
      </w:r>
      <w:r w:rsidRPr="006126EF">
        <w:rPr>
          <w:sz w:val="18"/>
          <w:szCs w:val="18"/>
        </w:rPr>
        <w:t xml:space="preserve"> R. Łoś, </w:t>
      </w:r>
      <w:r w:rsidRPr="006126EF">
        <w:rPr>
          <w:i/>
          <w:sz w:val="18"/>
          <w:szCs w:val="18"/>
        </w:rPr>
        <w:t>Artyleria polska…</w:t>
      </w:r>
      <w:r>
        <w:rPr>
          <w:sz w:val="18"/>
          <w:szCs w:val="18"/>
        </w:rPr>
        <w:t>, s. 47.</w:t>
      </w:r>
    </w:p>
  </w:footnote>
  <w:footnote w:id="38">
    <w:p w:rsidR="00F7106C" w:rsidRPr="00845163" w:rsidRDefault="00F7106C" w:rsidP="00D87014">
      <w:pPr>
        <w:pStyle w:val="Tekstprzypisudolnego"/>
        <w:jc w:val="both"/>
        <w:rPr>
          <w:sz w:val="18"/>
          <w:szCs w:val="18"/>
        </w:rPr>
      </w:pPr>
      <w:r w:rsidRPr="00C1288E">
        <w:rPr>
          <w:sz w:val="18"/>
          <w:szCs w:val="18"/>
        </w:rPr>
        <w:t xml:space="preserve">   </w:t>
      </w:r>
      <w:r w:rsidRPr="00C1288E">
        <w:rPr>
          <w:rStyle w:val="Odwoanieprzypisudolnego"/>
          <w:sz w:val="18"/>
          <w:szCs w:val="18"/>
        </w:rPr>
        <w:footnoteRef/>
      </w:r>
      <w:r w:rsidRPr="00C1288E">
        <w:rPr>
          <w:sz w:val="18"/>
          <w:szCs w:val="18"/>
        </w:rPr>
        <w:t xml:space="preserve"> 24 pap powstał 9 X 1921 r. Jego pierwszym dowódcą był ppłk </w:t>
      </w:r>
      <w:proofErr w:type="spellStart"/>
      <w:r w:rsidRPr="00C1288E">
        <w:rPr>
          <w:sz w:val="18"/>
          <w:szCs w:val="18"/>
        </w:rPr>
        <w:t>Poraj-Kuczewski</w:t>
      </w:r>
      <w:proofErr w:type="spellEnd"/>
      <w:r w:rsidRPr="00C1288E">
        <w:rPr>
          <w:sz w:val="18"/>
          <w:szCs w:val="18"/>
        </w:rPr>
        <w:t>. Podstawę jego sformowania stanowiły: II dywizja artylerii konnej oraz bateria zapasowa 5 pap oraz trzecie dywizje 2 pap legionów i 11 kresowego</w:t>
      </w:r>
      <w:r>
        <w:rPr>
          <w:sz w:val="18"/>
          <w:szCs w:val="18"/>
        </w:rPr>
        <w:t xml:space="preserve"> pap</w:t>
      </w:r>
      <w:r w:rsidRPr="00845163">
        <w:rPr>
          <w:sz w:val="18"/>
          <w:szCs w:val="18"/>
        </w:rPr>
        <w:t>. Miejscem jego stacjonowania były koszary księcia Józefa Poniatowskiego w Jarosławiu. Składał się</w:t>
      </w:r>
      <w:r>
        <w:rPr>
          <w:sz w:val="18"/>
          <w:szCs w:val="18"/>
        </w:rPr>
        <w:t xml:space="preserve"> z trzech dywizji</w:t>
      </w:r>
      <w:r w:rsidRPr="00845163">
        <w:rPr>
          <w:sz w:val="18"/>
          <w:szCs w:val="18"/>
        </w:rPr>
        <w:t xml:space="preserve"> po dwie baterie</w:t>
      </w:r>
      <w:r>
        <w:rPr>
          <w:sz w:val="18"/>
          <w:szCs w:val="18"/>
        </w:rPr>
        <w:t xml:space="preserve"> każda</w:t>
      </w:r>
      <w:r w:rsidRPr="00845163">
        <w:rPr>
          <w:sz w:val="18"/>
          <w:szCs w:val="18"/>
        </w:rPr>
        <w:t xml:space="preserve">. Zob. R. Łoś, </w:t>
      </w:r>
      <w:r w:rsidRPr="00845163">
        <w:rPr>
          <w:i/>
          <w:sz w:val="18"/>
          <w:szCs w:val="18"/>
        </w:rPr>
        <w:t>Artyleria polska…</w:t>
      </w:r>
      <w:r w:rsidRPr="00845163">
        <w:rPr>
          <w:sz w:val="18"/>
          <w:szCs w:val="18"/>
        </w:rPr>
        <w:t>, s. 47, 79.</w:t>
      </w:r>
    </w:p>
  </w:footnote>
  <w:footnote w:id="39">
    <w:p w:rsidR="00F7106C" w:rsidRPr="00C1288E" w:rsidRDefault="00F7106C" w:rsidP="00775B2C">
      <w:pPr>
        <w:pStyle w:val="Tekstprzypisudolnego"/>
        <w:jc w:val="both"/>
        <w:rPr>
          <w:sz w:val="18"/>
          <w:szCs w:val="18"/>
        </w:rPr>
      </w:pPr>
      <w:r w:rsidRPr="00C1288E">
        <w:rPr>
          <w:sz w:val="18"/>
          <w:szCs w:val="18"/>
        </w:rPr>
        <w:t xml:space="preserve">   </w:t>
      </w:r>
      <w:r w:rsidRPr="00C1288E">
        <w:rPr>
          <w:rStyle w:val="Odwoanieprzypisudolnego"/>
          <w:sz w:val="18"/>
          <w:szCs w:val="18"/>
        </w:rPr>
        <w:footnoteRef/>
      </w:r>
      <w:r w:rsidRPr="00C1288E">
        <w:rPr>
          <w:sz w:val="18"/>
          <w:szCs w:val="18"/>
        </w:rPr>
        <w:t xml:space="preserve"> Z dniem 1 I 1932 r. pułki artylerii polowej zostały przemianowane na pułki artylerii lekkiej.</w:t>
      </w:r>
    </w:p>
  </w:footnote>
  <w:footnote w:id="40">
    <w:p w:rsidR="00F7106C" w:rsidRPr="00845163" w:rsidRDefault="00F7106C" w:rsidP="00845163">
      <w:pPr>
        <w:pStyle w:val="Tekstprzypisudolnego"/>
        <w:jc w:val="both"/>
        <w:rPr>
          <w:sz w:val="18"/>
          <w:szCs w:val="18"/>
        </w:rPr>
      </w:pPr>
      <w:r w:rsidRPr="00845163">
        <w:rPr>
          <w:sz w:val="18"/>
          <w:szCs w:val="18"/>
        </w:rPr>
        <w:t xml:space="preserve">   </w:t>
      </w:r>
      <w:r w:rsidRPr="00845163">
        <w:rPr>
          <w:rStyle w:val="Odwoanieprzypisudolnego"/>
          <w:sz w:val="18"/>
          <w:szCs w:val="18"/>
        </w:rPr>
        <w:footnoteRef/>
      </w:r>
      <w:r w:rsidRPr="00845163">
        <w:rPr>
          <w:sz w:val="18"/>
          <w:szCs w:val="18"/>
        </w:rPr>
        <w:t xml:space="preserve"> W wojskach artyleryjskich odpowiednik stopnia sierżanta w WP (wprowadzony w 1924 r.).</w:t>
      </w:r>
    </w:p>
  </w:footnote>
  <w:footnote w:id="41">
    <w:p w:rsidR="00F7106C" w:rsidRPr="00CA0CC5" w:rsidRDefault="00F7106C" w:rsidP="00845163">
      <w:pPr>
        <w:pStyle w:val="Tekstprzypisudolnego"/>
        <w:jc w:val="both"/>
        <w:rPr>
          <w:sz w:val="18"/>
          <w:szCs w:val="18"/>
        </w:rPr>
      </w:pPr>
      <w:r w:rsidRPr="00845163">
        <w:rPr>
          <w:sz w:val="18"/>
          <w:szCs w:val="18"/>
        </w:rPr>
        <w:t xml:space="preserve">   </w:t>
      </w:r>
      <w:r w:rsidRPr="00845163">
        <w:rPr>
          <w:rStyle w:val="Odwoanieprzypisudolnego"/>
          <w:sz w:val="18"/>
          <w:szCs w:val="18"/>
        </w:rPr>
        <w:footnoteRef/>
      </w:r>
      <w:r w:rsidRPr="00845163">
        <w:rPr>
          <w:sz w:val="18"/>
          <w:szCs w:val="18"/>
        </w:rPr>
        <w:t xml:space="preserve"> Niestety nie jest znana data ukończenia tej szkoły przez </w:t>
      </w:r>
      <w:proofErr w:type="spellStart"/>
      <w:r w:rsidRPr="00845163">
        <w:rPr>
          <w:sz w:val="18"/>
          <w:szCs w:val="18"/>
        </w:rPr>
        <w:t>Polewczyńskiego</w:t>
      </w:r>
      <w:proofErr w:type="spellEnd"/>
      <w:r w:rsidRPr="00845163">
        <w:rPr>
          <w:sz w:val="18"/>
          <w:szCs w:val="18"/>
        </w:rPr>
        <w:t>. Dlatego warto tutaj podkreślić, iż w okresie od 1923 do 1927 r. funkcjonowała ona w składzie Obozu Szkolnego Artylerii w Toruniu, a następnie w latach 1927–1939 w</w:t>
      </w:r>
      <w:r>
        <w:rPr>
          <w:sz w:val="18"/>
          <w:szCs w:val="18"/>
        </w:rPr>
        <w:t xml:space="preserve"> składzie</w:t>
      </w:r>
      <w:r w:rsidRPr="00CA0CC5">
        <w:rPr>
          <w:sz w:val="18"/>
          <w:szCs w:val="18"/>
        </w:rPr>
        <w:t xml:space="preserve"> </w:t>
      </w:r>
      <w:r>
        <w:rPr>
          <w:sz w:val="18"/>
          <w:szCs w:val="18"/>
        </w:rPr>
        <w:t xml:space="preserve">tutejszego </w:t>
      </w:r>
      <w:r w:rsidRPr="00CA0CC5">
        <w:rPr>
          <w:sz w:val="18"/>
          <w:szCs w:val="18"/>
        </w:rPr>
        <w:t>Centrum</w:t>
      </w:r>
      <w:r>
        <w:rPr>
          <w:sz w:val="18"/>
          <w:szCs w:val="18"/>
        </w:rPr>
        <w:t xml:space="preserve"> Wyszkolenia Artylerii</w:t>
      </w:r>
      <w:r w:rsidRPr="00CA0CC5">
        <w:rPr>
          <w:sz w:val="18"/>
          <w:szCs w:val="18"/>
        </w:rPr>
        <w:t xml:space="preserve">. </w:t>
      </w:r>
      <w:r>
        <w:rPr>
          <w:sz w:val="18"/>
          <w:szCs w:val="18"/>
        </w:rPr>
        <w:t xml:space="preserve">Na temat tej placówki i realizowanego w niej programu szkolenia podoficerów zob. R. Łoś, </w:t>
      </w:r>
      <w:r w:rsidRPr="00CF0120">
        <w:rPr>
          <w:i/>
          <w:sz w:val="18"/>
          <w:szCs w:val="18"/>
        </w:rPr>
        <w:t>Artyleria polska</w:t>
      </w:r>
      <w:r>
        <w:rPr>
          <w:i/>
          <w:sz w:val="18"/>
          <w:szCs w:val="18"/>
        </w:rPr>
        <w:t>…</w:t>
      </w:r>
      <w:r>
        <w:rPr>
          <w:sz w:val="18"/>
          <w:szCs w:val="18"/>
        </w:rPr>
        <w:t xml:space="preserve">, s. 120–125, 145–147. </w:t>
      </w:r>
      <w:r w:rsidRPr="00CA0CC5">
        <w:rPr>
          <w:sz w:val="18"/>
          <w:szCs w:val="18"/>
        </w:rPr>
        <w:t xml:space="preserve">Obecnie </w:t>
      </w:r>
      <w:r>
        <w:rPr>
          <w:sz w:val="18"/>
          <w:szCs w:val="18"/>
        </w:rPr>
        <w:t xml:space="preserve">tradycje CSW w Toruniu kontynuuje </w:t>
      </w:r>
      <w:r w:rsidRPr="00CA0CC5">
        <w:rPr>
          <w:sz w:val="18"/>
          <w:szCs w:val="18"/>
        </w:rPr>
        <w:t xml:space="preserve">Szkoła Podoficerska Wojsk Lądowych w Toruniu im. Romana Władysława </w:t>
      </w:r>
      <w:proofErr w:type="spellStart"/>
      <w:r w:rsidRPr="00CA0CC5">
        <w:rPr>
          <w:sz w:val="18"/>
          <w:szCs w:val="18"/>
        </w:rPr>
        <w:t>Odzierzyńskiego</w:t>
      </w:r>
      <w:proofErr w:type="spellEnd"/>
      <w:r w:rsidRPr="00CA0CC5">
        <w:rPr>
          <w:sz w:val="18"/>
          <w:szCs w:val="18"/>
        </w:rPr>
        <w:t xml:space="preserve">.  </w:t>
      </w:r>
    </w:p>
  </w:footnote>
  <w:footnote w:id="42">
    <w:p w:rsidR="00F7106C" w:rsidRPr="007D708E" w:rsidRDefault="00F7106C" w:rsidP="007D708E">
      <w:pPr>
        <w:pStyle w:val="Tekstprzypisudolnego"/>
        <w:jc w:val="both"/>
        <w:rPr>
          <w:sz w:val="18"/>
          <w:szCs w:val="18"/>
        </w:rPr>
      </w:pPr>
      <w:r w:rsidRPr="007D708E">
        <w:rPr>
          <w:sz w:val="18"/>
          <w:szCs w:val="18"/>
        </w:rPr>
        <w:t xml:space="preserve">   </w:t>
      </w:r>
      <w:r w:rsidRPr="007D708E">
        <w:rPr>
          <w:rStyle w:val="Odwoanieprzypisudolnego"/>
          <w:sz w:val="18"/>
          <w:szCs w:val="18"/>
        </w:rPr>
        <w:footnoteRef/>
      </w:r>
      <w:r w:rsidRPr="007D708E">
        <w:rPr>
          <w:sz w:val="18"/>
          <w:szCs w:val="18"/>
        </w:rPr>
        <w:t xml:space="preserve"> Odznaczenie ustanowione i wprowadzone na mocy rozporządzenia Rady Ministrów z 21 IX 1928 r. Przyznawano je wojskowym i cywilom wyróżniającym się w walce o niepodległość i zabezpieczenie granic Rzeczypospolitej. Przyznawano je również pośmiertnie. Medal nadawał minister spraw wojskowych.</w:t>
      </w:r>
    </w:p>
  </w:footnote>
  <w:footnote w:id="43">
    <w:p w:rsidR="00F7106C" w:rsidRPr="007D708E" w:rsidRDefault="00F7106C" w:rsidP="007D708E">
      <w:pPr>
        <w:pStyle w:val="Tekstprzypisudolnego"/>
        <w:jc w:val="both"/>
        <w:rPr>
          <w:sz w:val="18"/>
          <w:szCs w:val="18"/>
        </w:rPr>
      </w:pPr>
      <w:r w:rsidRPr="007D708E">
        <w:rPr>
          <w:sz w:val="18"/>
          <w:szCs w:val="18"/>
        </w:rPr>
        <w:t xml:space="preserve">   </w:t>
      </w:r>
      <w:r w:rsidRPr="007D708E">
        <w:rPr>
          <w:rStyle w:val="Odwoanieprzypisudolnego"/>
          <w:sz w:val="18"/>
          <w:szCs w:val="18"/>
        </w:rPr>
        <w:footnoteRef/>
      </w:r>
      <w:r w:rsidRPr="007D708E">
        <w:rPr>
          <w:sz w:val="18"/>
          <w:szCs w:val="18"/>
        </w:rPr>
        <w:t xml:space="preserve"> Odznaczenie ustanowione i wprowadzone na mocy rozporządzenia Rady Ministrów z 27 IX 1928 r. Przyznawano je obywatelom RP pełniącym w okresie od 11 XI 1918 do 11 XI 1928 </w:t>
      </w:r>
      <w:r>
        <w:rPr>
          <w:sz w:val="18"/>
          <w:szCs w:val="18"/>
        </w:rPr>
        <w:t xml:space="preserve">r. </w:t>
      </w:r>
      <w:r w:rsidRPr="007D708E">
        <w:rPr>
          <w:sz w:val="18"/>
          <w:szCs w:val="18"/>
        </w:rPr>
        <w:t>nienagannie służbę państwową: w wojsku, w administracji państwowej, samorządach i instytucjach publiczno-prawnych.</w:t>
      </w:r>
    </w:p>
  </w:footnote>
  <w:footnote w:id="44">
    <w:p w:rsidR="00F7106C" w:rsidRPr="007D708E" w:rsidRDefault="00F7106C" w:rsidP="007D708E">
      <w:pPr>
        <w:pStyle w:val="Tekstprzypisudolnego"/>
        <w:jc w:val="both"/>
        <w:rPr>
          <w:sz w:val="18"/>
          <w:szCs w:val="18"/>
        </w:rPr>
      </w:pPr>
      <w:r w:rsidRPr="007D708E">
        <w:rPr>
          <w:sz w:val="18"/>
          <w:szCs w:val="18"/>
        </w:rPr>
        <w:t xml:space="preserve">   </w:t>
      </w:r>
      <w:r w:rsidRPr="007D708E">
        <w:rPr>
          <w:rStyle w:val="Odwoanieprzypisudolnego"/>
          <w:sz w:val="18"/>
          <w:szCs w:val="18"/>
        </w:rPr>
        <w:footnoteRef/>
      </w:r>
      <w:r w:rsidRPr="007D708E">
        <w:rPr>
          <w:sz w:val="18"/>
          <w:szCs w:val="18"/>
        </w:rPr>
        <w:t xml:space="preserve"> W okresie II RP administracja publiczna dzieliła się na rządową i samorządową. Rządowa ogarniała zakres działalności ogólny i specjalny. Ogólny dotyczył administracji centralnej (resorty) i terenowej (wojewodowie i starostowie). Specjalna dzieliła się z kolei na zespoloną (podległą wojewodom i starostom) oraz niezespoloną (podporządkowaną bezpośrednio ministerstwom – tu m.in. urzędy </w:t>
      </w:r>
      <w:r>
        <w:rPr>
          <w:sz w:val="18"/>
          <w:szCs w:val="18"/>
        </w:rPr>
        <w:t xml:space="preserve">kontroli </w:t>
      </w:r>
      <w:r w:rsidRPr="007D708E">
        <w:rPr>
          <w:sz w:val="18"/>
          <w:szCs w:val="18"/>
        </w:rPr>
        <w:t>skarbowe</w:t>
      </w:r>
      <w:r>
        <w:rPr>
          <w:sz w:val="18"/>
          <w:szCs w:val="18"/>
        </w:rPr>
        <w:t>j</w:t>
      </w:r>
      <w:r w:rsidRPr="007D708E">
        <w:rPr>
          <w:sz w:val="18"/>
          <w:szCs w:val="18"/>
        </w:rPr>
        <w:t xml:space="preserve">). </w:t>
      </w:r>
    </w:p>
  </w:footnote>
  <w:footnote w:id="45">
    <w:p w:rsidR="00F7106C" w:rsidRPr="002A7FF9" w:rsidRDefault="00F7106C" w:rsidP="002A7FF9">
      <w:pPr>
        <w:pStyle w:val="Tekstprzypisudolnego"/>
        <w:jc w:val="both"/>
        <w:rPr>
          <w:sz w:val="18"/>
          <w:szCs w:val="18"/>
        </w:rPr>
      </w:pPr>
      <w:r w:rsidRPr="007D708E">
        <w:rPr>
          <w:sz w:val="18"/>
          <w:szCs w:val="18"/>
        </w:rPr>
        <w:t xml:space="preserve">   </w:t>
      </w:r>
      <w:r w:rsidRPr="007D708E">
        <w:rPr>
          <w:rStyle w:val="Odwoanieprzypisudolnego"/>
          <w:sz w:val="18"/>
          <w:szCs w:val="18"/>
        </w:rPr>
        <w:footnoteRef/>
      </w:r>
      <w:r w:rsidRPr="007D708E">
        <w:rPr>
          <w:sz w:val="18"/>
          <w:szCs w:val="18"/>
        </w:rPr>
        <w:t xml:space="preserve"> </w:t>
      </w:r>
      <w:r>
        <w:rPr>
          <w:sz w:val="18"/>
          <w:szCs w:val="18"/>
        </w:rPr>
        <w:t xml:space="preserve">Przejście </w:t>
      </w:r>
      <w:proofErr w:type="spellStart"/>
      <w:r>
        <w:rPr>
          <w:sz w:val="18"/>
          <w:szCs w:val="18"/>
        </w:rPr>
        <w:t>Polewczyńskiego</w:t>
      </w:r>
      <w:proofErr w:type="spellEnd"/>
      <w:r>
        <w:rPr>
          <w:sz w:val="18"/>
          <w:szCs w:val="18"/>
        </w:rPr>
        <w:t xml:space="preserve"> do pracy w charakterze urzędnika państwowego zbiegło się w czasie z reformą sektora kontroli skarbowej wprowadzonej na mocy rozporządzenia ministra skarbu Władysława Zawadzkiego z 23 VI 1933 r. Jej </w:t>
      </w:r>
      <w:r w:rsidRPr="002A7FF9">
        <w:rPr>
          <w:sz w:val="18"/>
          <w:szCs w:val="18"/>
        </w:rPr>
        <w:t>istotą było powołanie dwóch rodzajów odnośnych organów: 1. rejonów kontrolnych 2. brygad kontroli skarbowej. W zakresie właściwości terytorialnej rejony obejmowały obszar jednego bądź kilku powiatów (z siedzibą w odnośnym starostwie), a brygady działały w obwodach danego urzędu skarbowego (z siedzibą w danym urzędzie skarbowym akcyz i monopoli). Zadaniem urzędników rejonów kontroli był „</w:t>
      </w:r>
      <w:r w:rsidRPr="002A7FF9">
        <w:rPr>
          <w:i/>
          <w:sz w:val="18"/>
          <w:szCs w:val="18"/>
        </w:rPr>
        <w:t xml:space="preserve">nadzór nad przedsiębiorstwami </w:t>
      </w:r>
      <w:proofErr w:type="spellStart"/>
      <w:r w:rsidRPr="002A7FF9">
        <w:rPr>
          <w:i/>
          <w:sz w:val="18"/>
          <w:szCs w:val="18"/>
        </w:rPr>
        <w:t>produkującemi</w:t>
      </w:r>
      <w:proofErr w:type="spellEnd"/>
      <w:r w:rsidRPr="002A7FF9">
        <w:rPr>
          <w:i/>
          <w:sz w:val="18"/>
          <w:szCs w:val="18"/>
        </w:rPr>
        <w:t xml:space="preserve"> artykuły akcyzowo-monopolowe, oraz kontrola obrotu handlowego </w:t>
      </w:r>
      <w:proofErr w:type="spellStart"/>
      <w:r w:rsidRPr="002A7FF9">
        <w:rPr>
          <w:i/>
          <w:sz w:val="18"/>
          <w:szCs w:val="18"/>
        </w:rPr>
        <w:t>temi</w:t>
      </w:r>
      <w:proofErr w:type="spellEnd"/>
      <w:r w:rsidRPr="002A7FF9">
        <w:rPr>
          <w:i/>
          <w:sz w:val="18"/>
          <w:szCs w:val="18"/>
        </w:rPr>
        <w:t xml:space="preserve"> artykułami</w:t>
      </w:r>
      <w:r w:rsidRPr="002A7FF9">
        <w:rPr>
          <w:sz w:val="18"/>
          <w:szCs w:val="18"/>
        </w:rPr>
        <w:t>”, a urzędników brygad „</w:t>
      </w:r>
      <w:r w:rsidRPr="002A7FF9">
        <w:rPr>
          <w:i/>
          <w:sz w:val="18"/>
          <w:szCs w:val="18"/>
        </w:rPr>
        <w:t xml:space="preserve">walka z przestępczością akcyzowo-monopolową oraz kontrola obrotu handlowego artykułami </w:t>
      </w:r>
      <w:proofErr w:type="spellStart"/>
      <w:r w:rsidRPr="002A7FF9">
        <w:rPr>
          <w:i/>
          <w:sz w:val="18"/>
          <w:szCs w:val="18"/>
        </w:rPr>
        <w:t>akcyzowo-monoplowemi</w:t>
      </w:r>
      <w:proofErr w:type="spellEnd"/>
      <w:r w:rsidRPr="002A7FF9">
        <w:rPr>
          <w:sz w:val="18"/>
          <w:szCs w:val="18"/>
        </w:rPr>
        <w:t xml:space="preserve">” </w:t>
      </w:r>
      <w:proofErr w:type="spellStart"/>
      <w:r w:rsidRPr="002A7FF9">
        <w:rPr>
          <w:sz w:val="18"/>
          <w:szCs w:val="18"/>
        </w:rPr>
        <w:t>DzU</w:t>
      </w:r>
      <w:proofErr w:type="spellEnd"/>
      <w:r w:rsidRPr="002A7FF9">
        <w:rPr>
          <w:sz w:val="18"/>
          <w:szCs w:val="18"/>
        </w:rPr>
        <w:t xml:space="preserve"> </w:t>
      </w:r>
      <w:r>
        <w:rPr>
          <w:sz w:val="18"/>
          <w:szCs w:val="18"/>
        </w:rPr>
        <w:t xml:space="preserve">RP </w:t>
      </w:r>
      <w:r w:rsidRPr="002A7FF9">
        <w:rPr>
          <w:sz w:val="18"/>
          <w:szCs w:val="18"/>
        </w:rPr>
        <w:t>1933, nr 62, poz. 465 (rozporządzenie</w:t>
      </w:r>
      <w:r>
        <w:rPr>
          <w:sz w:val="18"/>
          <w:szCs w:val="18"/>
        </w:rPr>
        <w:t xml:space="preserve"> ministra skarbu z 23 VI 1933 r.</w:t>
      </w:r>
      <w:r w:rsidRPr="002A7FF9">
        <w:rPr>
          <w:sz w:val="18"/>
          <w:szCs w:val="18"/>
        </w:rPr>
        <w:t xml:space="preserve">), por. M. Kowalczyk, </w:t>
      </w:r>
      <w:r w:rsidRPr="002A7FF9">
        <w:rPr>
          <w:i/>
          <w:sz w:val="18"/>
          <w:szCs w:val="18"/>
        </w:rPr>
        <w:t>Kontrola skarbowa i jej rozwój w ustawodawstwie polskim</w:t>
      </w:r>
      <w:r w:rsidRPr="002A7FF9">
        <w:rPr>
          <w:sz w:val="18"/>
          <w:szCs w:val="18"/>
        </w:rPr>
        <w:t>, „Studia Lubuskie” 2011, t. 7, s. 209–210.</w:t>
      </w:r>
    </w:p>
  </w:footnote>
  <w:footnote w:id="46">
    <w:p w:rsidR="00F7106C" w:rsidRPr="009152A6" w:rsidRDefault="00F7106C" w:rsidP="009152A6">
      <w:pPr>
        <w:pStyle w:val="Tekstprzypisudolnego"/>
        <w:jc w:val="both"/>
        <w:rPr>
          <w:sz w:val="18"/>
          <w:szCs w:val="18"/>
        </w:rPr>
      </w:pPr>
      <w:r w:rsidRPr="009152A6">
        <w:rPr>
          <w:sz w:val="18"/>
          <w:szCs w:val="18"/>
        </w:rPr>
        <w:t xml:space="preserve">   </w:t>
      </w:r>
      <w:r w:rsidRPr="009152A6">
        <w:rPr>
          <w:rStyle w:val="Odwoanieprzypisudolnego"/>
          <w:sz w:val="18"/>
          <w:szCs w:val="18"/>
        </w:rPr>
        <w:footnoteRef/>
      </w:r>
      <w:r w:rsidRPr="009152A6">
        <w:rPr>
          <w:sz w:val="18"/>
          <w:szCs w:val="18"/>
        </w:rPr>
        <w:t xml:space="preserve"> </w:t>
      </w:r>
      <w:r w:rsidRPr="009152A6">
        <w:rPr>
          <w:i/>
          <w:sz w:val="18"/>
          <w:szCs w:val="18"/>
        </w:rPr>
        <w:t xml:space="preserve">Życiorys Wacława </w:t>
      </w:r>
      <w:proofErr w:type="spellStart"/>
      <w:r w:rsidRPr="009152A6">
        <w:rPr>
          <w:i/>
          <w:sz w:val="18"/>
          <w:szCs w:val="18"/>
        </w:rPr>
        <w:t>Polewczyńskiego</w:t>
      </w:r>
      <w:proofErr w:type="spellEnd"/>
      <w:r w:rsidRPr="009152A6">
        <w:rPr>
          <w:i/>
          <w:sz w:val="18"/>
          <w:szCs w:val="18"/>
        </w:rPr>
        <w:t xml:space="preserve"> (rękopis)</w:t>
      </w:r>
      <w:r w:rsidRPr="009152A6">
        <w:rPr>
          <w:sz w:val="18"/>
          <w:szCs w:val="18"/>
        </w:rPr>
        <w:t xml:space="preserve">, bez daty, ale pisany po czerwcu 1938 r. [rękopis przechowywany w zbiorach rodziny W. </w:t>
      </w:r>
      <w:proofErr w:type="spellStart"/>
      <w:r w:rsidRPr="009152A6">
        <w:rPr>
          <w:sz w:val="18"/>
          <w:szCs w:val="18"/>
        </w:rPr>
        <w:t>Polewczyńskiego</w:t>
      </w:r>
      <w:proofErr w:type="spellEnd"/>
      <w:r w:rsidRPr="009152A6">
        <w:rPr>
          <w:sz w:val="18"/>
          <w:szCs w:val="18"/>
        </w:rPr>
        <w:t xml:space="preserve">, kopia udostępniona autorowi przez J. </w:t>
      </w:r>
      <w:proofErr w:type="spellStart"/>
      <w:r w:rsidRPr="009152A6">
        <w:rPr>
          <w:sz w:val="18"/>
          <w:szCs w:val="18"/>
        </w:rPr>
        <w:t>Odrobińskiego</w:t>
      </w:r>
      <w:proofErr w:type="spellEnd"/>
      <w:r w:rsidRPr="009152A6">
        <w:rPr>
          <w:sz w:val="18"/>
          <w:szCs w:val="18"/>
        </w:rPr>
        <w:t>].</w:t>
      </w:r>
    </w:p>
  </w:footnote>
  <w:footnote w:id="47">
    <w:p w:rsidR="00F7106C" w:rsidRPr="0097327B" w:rsidRDefault="00F7106C" w:rsidP="0097327B">
      <w:pPr>
        <w:pStyle w:val="Tekstprzypisudolnego"/>
        <w:jc w:val="both"/>
        <w:rPr>
          <w:sz w:val="18"/>
          <w:szCs w:val="18"/>
        </w:rPr>
      </w:pPr>
      <w:r w:rsidRPr="009152A6">
        <w:rPr>
          <w:sz w:val="18"/>
          <w:szCs w:val="18"/>
        </w:rPr>
        <w:t xml:space="preserve">   </w:t>
      </w:r>
      <w:r w:rsidRPr="009152A6">
        <w:rPr>
          <w:rStyle w:val="Odwoanieprzypisudolnego"/>
          <w:sz w:val="18"/>
          <w:szCs w:val="18"/>
        </w:rPr>
        <w:footnoteRef/>
      </w:r>
      <w:r w:rsidRPr="009152A6">
        <w:rPr>
          <w:sz w:val="18"/>
          <w:szCs w:val="18"/>
        </w:rPr>
        <w:t xml:space="preserve"> </w:t>
      </w:r>
      <w:r>
        <w:rPr>
          <w:sz w:val="18"/>
          <w:szCs w:val="18"/>
        </w:rPr>
        <w:t xml:space="preserve">O zaangażowaniu konspiracyjnym W. </w:t>
      </w:r>
      <w:proofErr w:type="spellStart"/>
      <w:r>
        <w:rPr>
          <w:sz w:val="18"/>
          <w:szCs w:val="18"/>
        </w:rPr>
        <w:t>Polewczyńskiego</w:t>
      </w:r>
      <w:proofErr w:type="spellEnd"/>
      <w:r>
        <w:rPr>
          <w:sz w:val="18"/>
          <w:szCs w:val="18"/>
        </w:rPr>
        <w:t xml:space="preserve"> w czasie okupacji wzmiankowały jego córki w 1991 r. w piśmie skierowanym do Ministerstwa Sprawiedliwości w związku ze staraniami o rehabilitację ojca: „</w:t>
      </w:r>
      <w:r w:rsidRPr="00B800A9">
        <w:rPr>
          <w:i/>
          <w:sz w:val="18"/>
          <w:szCs w:val="18"/>
        </w:rPr>
        <w:t xml:space="preserve">Ojciec nasz był wielkim </w:t>
      </w:r>
      <w:proofErr w:type="spellStart"/>
      <w:r w:rsidRPr="00B800A9">
        <w:rPr>
          <w:i/>
          <w:sz w:val="18"/>
          <w:szCs w:val="18"/>
        </w:rPr>
        <w:t>patryjotą</w:t>
      </w:r>
      <w:proofErr w:type="spellEnd"/>
      <w:r w:rsidRPr="00B800A9">
        <w:rPr>
          <w:i/>
          <w:sz w:val="18"/>
          <w:szCs w:val="18"/>
        </w:rPr>
        <w:t xml:space="preserve"> Polakiem, w czasie okupacji niemieckiej nie szczędził sił i życia jako bojownik o niepodległą Polskę</w:t>
      </w:r>
      <w:r>
        <w:rPr>
          <w:sz w:val="18"/>
          <w:szCs w:val="18"/>
        </w:rPr>
        <w:t xml:space="preserve">”. Z pewnością </w:t>
      </w:r>
      <w:r w:rsidRPr="0097327B">
        <w:rPr>
          <w:sz w:val="18"/>
          <w:szCs w:val="18"/>
        </w:rPr>
        <w:t xml:space="preserve">jako były podoficer zawodowy został w 1939 r. zmobilizowany. Sprawa ta wymaga jeszcze kwerend. Kopia podania Danuty Wawrowskiej i Krystyny </w:t>
      </w:r>
      <w:proofErr w:type="spellStart"/>
      <w:r w:rsidRPr="0097327B">
        <w:rPr>
          <w:sz w:val="18"/>
          <w:szCs w:val="18"/>
        </w:rPr>
        <w:t>Zajdzikowskiej</w:t>
      </w:r>
      <w:proofErr w:type="spellEnd"/>
      <w:r w:rsidRPr="0097327B">
        <w:rPr>
          <w:sz w:val="18"/>
          <w:szCs w:val="18"/>
        </w:rPr>
        <w:t xml:space="preserve"> do Ministerstwa Sprawiedliwości z 4 II 1991 r. znajduje się w zbiorach rodzinnych (autor dysponuje nim dzięki uprzejmości J. </w:t>
      </w:r>
      <w:proofErr w:type="spellStart"/>
      <w:r w:rsidRPr="0097327B">
        <w:rPr>
          <w:sz w:val="18"/>
          <w:szCs w:val="18"/>
        </w:rPr>
        <w:t>Odrobińskiego</w:t>
      </w:r>
      <w:proofErr w:type="spellEnd"/>
      <w:r w:rsidRPr="0097327B">
        <w:rPr>
          <w:sz w:val="18"/>
          <w:szCs w:val="18"/>
        </w:rPr>
        <w:t>).</w:t>
      </w:r>
    </w:p>
  </w:footnote>
  <w:footnote w:id="48">
    <w:p w:rsidR="00F7106C" w:rsidRPr="00B94250" w:rsidRDefault="00F7106C" w:rsidP="00B94250">
      <w:pPr>
        <w:pStyle w:val="Tekstprzypisudolnego"/>
        <w:jc w:val="both"/>
        <w:rPr>
          <w:sz w:val="18"/>
          <w:szCs w:val="18"/>
        </w:rPr>
      </w:pPr>
      <w:r w:rsidRPr="0097327B">
        <w:rPr>
          <w:sz w:val="18"/>
          <w:szCs w:val="18"/>
        </w:rPr>
        <w:t xml:space="preserve">   </w:t>
      </w:r>
      <w:r w:rsidRPr="0097327B">
        <w:rPr>
          <w:rStyle w:val="Odwoanieprzypisudolnego"/>
          <w:sz w:val="18"/>
          <w:szCs w:val="18"/>
        </w:rPr>
        <w:footnoteRef/>
      </w:r>
      <w:r w:rsidRPr="0097327B">
        <w:rPr>
          <w:sz w:val="18"/>
          <w:szCs w:val="18"/>
        </w:rPr>
        <w:t xml:space="preserve"> AIPN </w:t>
      </w:r>
      <w:proofErr w:type="spellStart"/>
      <w:r w:rsidRPr="0097327B">
        <w:rPr>
          <w:sz w:val="18"/>
          <w:szCs w:val="18"/>
        </w:rPr>
        <w:t>Rz</w:t>
      </w:r>
      <w:proofErr w:type="spellEnd"/>
      <w:r w:rsidRPr="0097327B">
        <w:rPr>
          <w:sz w:val="18"/>
          <w:szCs w:val="18"/>
        </w:rPr>
        <w:t>, 046/633, Akt oskarżenia przeciwko W</w:t>
      </w:r>
      <w:r>
        <w:rPr>
          <w:sz w:val="18"/>
          <w:szCs w:val="18"/>
        </w:rPr>
        <w:t xml:space="preserve">acławowi </w:t>
      </w:r>
      <w:proofErr w:type="spellStart"/>
      <w:r>
        <w:rPr>
          <w:sz w:val="18"/>
          <w:szCs w:val="18"/>
        </w:rPr>
        <w:t>Polewczyńskiemu</w:t>
      </w:r>
      <w:proofErr w:type="spellEnd"/>
      <w:r>
        <w:rPr>
          <w:sz w:val="18"/>
          <w:szCs w:val="18"/>
        </w:rPr>
        <w:t>, Stanisławowi Słomie i Janowi</w:t>
      </w:r>
      <w:r w:rsidRPr="0097327B">
        <w:rPr>
          <w:sz w:val="18"/>
          <w:szCs w:val="18"/>
        </w:rPr>
        <w:t xml:space="preserve"> </w:t>
      </w:r>
      <w:r>
        <w:rPr>
          <w:sz w:val="18"/>
          <w:szCs w:val="18"/>
        </w:rPr>
        <w:t xml:space="preserve">Reichlowi </w:t>
      </w:r>
      <w:r w:rsidRPr="0097327B">
        <w:rPr>
          <w:sz w:val="18"/>
          <w:szCs w:val="18"/>
        </w:rPr>
        <w:t xml:space="preserve">sporządzony przez naczelnika </w:t>
      </w:r>
      <w:r w:rsidRPr="00B94250">
        <w:rPr>
          <w:sz w:val="18"/>
          <w:szCs w:val="18"/>
        </w:rPr>
        <w:t>Wydziału Śledczego WUBP w Rzeszowie ppor. [Mieczysła</w:t>
      </w:r>
      <w:r>
        <w:rPr>
          <w:sz w:val="18"/>
          <w:szCs w:val="18"/>
        </w:rPr>
        <w:t xml:space="preserve">wa] </w:t>
      </w:r>
      <w:proofErr w:type="spellStart"/>
      <w:r>
        <w:rPr>
          <w:sz w:val="18"/>
          <w:szCs w:val="18"/>
        </w:rPr>
        <w:t>Griesgrabera</w:t>
      </w:r>
      <w:proofErr w:type="spellEnd"/>
      <w:r>
        <w:rPr>
          <w:sz w:val="18"/>
          <w:szCs w:val="18"/>
        </w:rPr>
        <w:t>, 10 VII 1946</w:t>
      </w:r>
      <w:r w:rsidRPr="00B94250">
        <w:rPr>
          <w:sz w:val="18"/>
          <w:szCs w:val="18"/>
        </w:rPr>
        <w:t xml:space="preserve">, k. 24. </w:t>
      </w:r>
    </w:p>
  </w:footnote>
  <w:footnote w:id="49">
    <w:p w:rsidR="00F7106C" w:rsidRPr="006A40FD" w:rsidRDefault="00F7106C" w:rsidP="006A40FD">
      <w:pPr>
        <w:pStyle w:val="Tekstprzypisudolnego"/>
        <w:jc w:val="both"/>
        <w:rPr>
          <w:sz w:val="18"/>
          <w:szCs w:val="18"/>
        </w:rPr>
      </w:pPr>
      <w:r w:rsidRPr="00B94250">
        <w:rPr>
          <w:sz w:val="18"/>
          <w:szCs w:val="18"/>
        </w:rPr>
        <w:t xml:space="preserve">   </w:t>
      </w:r>
      <w:r w:rsidRPr="00B94250">
        <w:rPr>
          <w:rStyle w:val="Odwoanieprzypisudolnego"/>
          <w:sz w:val="18"/>
          <w:szCs w:val="18"/>
        </w:rPr>
        <w:footnoteRef/>
      </w:r>
      <w:r w:rsidRPr="00B94250">
        <w:rPr>
          <w:sz w:val="18"/>
          <w:szCs w:val="18"/>
        </w:rPr>
        <w:t xml:space="preserve"> AIPN </w:t>
      </w:r>
      <w:proofErr w:type="spellStart"/>
      <w:r w:rsidRPr="00B94250">
        <w:rPr>
          <w:sz w:val="18"/>
          <w:szCs w:val="18"/>
        </w:rPr>
        <w:t>Rz</w:t>
      </w:r>
      <w:proofErr w:type="spellEnd"/>
      <w:r w:rsidRPr="00B94250">
        <w:rPr>
          <w:sz w:val="18"/>
          <w:szCs w:val="18"/>
        </w:rPr>
        <w:t xml:space="preserve">, 108/1115, Postanowienie o umorzeniu dochodzenia przeciwko Wacławowi </w:t>
      </w:r>
      <w:proofErr w:type="spellStart"/>
      <w:r w:rsidRPr="00B94250">
        <w:rPr>
          <w:sz w:val="18"/>
          <w:szCs w:val="18"/>
        </w:rPr>
        <w:t>Polewczyńskiemu</w:t>
      </w:r>
      <w:proofErr w:type="spellEnd"/>
      <w:r w:rsidRPr="00B94250">
        <w:rPr>
          <w:sz w:val="18"/>
          <w:szCs w:val="18"/>
        </w:rPr>
        <w:t xml:space="preserve"> i Stanisławowi Słomie sporządzone przez oficera śledczego WPR w Rzeszowie chor. Gustawa Pokrzywkę, 29 XI 1946 r., k. 13; </w:t>
      </w:r>
      <w:proofErr w:type="spellStart"/>
      <w:r w:rsidRPr="00B94250">
        <w:rPr>
          <w:i/>
          <w:sz w:val="18"/>
          <w:szCs w:val="18"/>
        </w:rPr>
        <w:t>ibidem</w:t>
      </w:r>
      <w:proofErr w:type="spellEnd"/>
      <w:r w:rsidRPr="00B94250">
        <w:rPr>
          <w:sz w:val="18"/>
          <w:szCs w:val="18"/>
        </w:rPr>
        <w:t xml:space="preserve">, Pismo kierownika Wydziału II (w zastępstwie dyrektora) Izby Skarbowej w Rzeszowie do prokuratora Sądu Wojskowego w </w:t>
      </w:r>
      <w:r w:rsidRPr="006A40FD">
        <w:rPr>
          <w:sz w:val="18"/>
          <w:szCs w:val="18"/>
        </w:rPr>
        <w:t xml:space="preserve">Rzeszowie w sprawie Wacława </w:t>
      </w:r>
      <w:proofErr w:type="spellStart"/>
      <w:r w:rsidRPr="006A40FD">
        <w:rPr>
          <w:sz w:val="18"/>
          <w:szCs w:val="18"/>
        </w:rPr>
        <w:t>Polewczyńskiego</w:t>
      </w:r>
      <w:proofErr w:type="spellEnd"/>
      <w:r w:rsidRPr="006A40FD">
        <w:rPr>
          <w:sz w:val="18"/>
          <w:szCs w:val="18"/>
        </w:rPr>
        <w:t xml:space="preserve">, 8 XI 1946 r., k. 16. </w:t>
      </w:r>
    </w:p>
  </w:footnote>
  <w:footnote w:id="50">
    <w:p w:rsidR="00F7106C" w:rsidRPr="006A40FD" w:rsidRDefault="00F7106C" w:rsidP="006A40FD">
      <w:pPr>
        <w:pStyle w:val="Tekstprzypisudolnego"/>
        <w:jc w:val="both"/>
        <w:rPr>
          <w:sz w:val="18"/>
          <w:szCs w:val="18"/>
        </w:rPr>
      </w:pPr>
      <w:r w:rsidRPr="006A40FD">
        <w:rPr>
          <w:sz w:val="18"/>
          <w:szCs w:val="18"/>
        </w:rPr>
        <w:t xml:space="preserve">   </w:t>
      </w:r>
      <w:r w:rsidRPr="006A40FD">
        <w:rPr>
          <w:rStyle w:val="Odwoanieprzypisudolnego"/>
          <w:sz w:val="18"/>
          <w:szCs w:val="18"/>
        </w:rPr>
        <w:footnoteRef/>
      </w:r>
      <w:r w:rsidRPr="006A40FD">
        <w:rPr>
          <w:sz w:val="18"/>
          <w:szCs w:val="18"/>
        </w:rPr>
        <w:t xml:space="preserve"> </w:t>
      </w:r>
      <w:proofErr w:type="spellStart"/>
      <w:r w:rsidRPr="006A40FD">
        <w:rPr>
          <w:sz w:val="18"/>
          <w:szCs w:val="18"/>
        </w:rPr>
        <w:t>DzU</w:t>
      </w:r>
      <w:proofErr w:type="spellEnd"/>
      <w:r w:rsidRPr="006A40FD">
        <w:rPr>
          <w:sz w:val="18"/>
          <w:szCs w:val="18"/>
        </w:rPr>
        <w:t xml:space="preserve"> RP 1939, nr 18, poz. 118 (rozporządzenie ministra skarbu Eugeniusza Kwiatkowskiego z 23 II 1939 r.), por. M. Kowalczyk, </w:t>
      </w:r>
      <w:r w:rsidRPr="006A40FD">
        <w:rPr>
          <w:i/>
          <w:sz w:val="18"/>
          <w:szCs w:val="18"/>
        </w:rPr>
        <w:t>Kontrola skarbowa i jej rozwój…</w:t>
      </w:r>
      <w:r w:rsidRPr="006A40FD">
        <w:rPr>
          <w:sz w:val="18"/>
          <w:szCs w:val="18"/>
        </w:rPr>
        <w:t>, s. 210–211.</w:t>
      </w:r>
    </w:p>
  </w:footnote>
  <w:footnote w:id="51">
    <w:p w:rsidR="00F7106C" w:rsidRPr="006A40FD" w:rsidRDefault="00F7106C" w:rsidP="006A40FD">
      <w:pPr>
        <w:pStyle w:val="Tekstprzypisudolnego"/>
        <w:jc w:val="both"/>
        <w:rPr>
          <w:sz w:val="18"/>
          <w:szCs w:val="18"/>
        </w:rPr>
      </w:pPr>
      <w:r w:rsidRPr="006A40FD">
        <w:rPr>
          <w:sz w:val="18"/>
          <w:szCs w:val="18"/>
        </w:rPr>
        <w:t xml:space="preserve">   </w:t>
      </w:r>
      <w:r w:rsidRPr="006A40FD">
        <w:rPr>
          <w:rStyle w:val="Odwoanieprzypisudolnego"/>
          <w:sz w:val="18"/>
          <w:szCs w:val="18"/>
        </w:rPr>
        <w:footnoteRef/>
      </w:r>
      <w:r w:rsidRPr="006A40FD">
        <w:rPr>
          <w:sz w:val="18"/>
          <w:szCs w:val="18"/>
        </w:rPr>
        <w:t xml:space="preserve"> </w:t>
      </w:r>
      <w:r w:rsidRPr="00B94250">
        <w:rPr>
          <w:sz w:val="18"/>
          <w:szCs w:val="18"/>
        </w:rPr>
        <w:t xml:space="preserve">AIPN </w:t>
      </w:r>
      <w:proofErr w:type="spellStart"/>
      <w:r w:rsidRPr="00B94250">
        <w:rPr>
          <w:sz w:val="18"/>
          <w:szCs w:val="18"/>
        </w:rPr>
        <w:t>Rz</w:t>
      </w:r>
      <w:proofErr w:type="spellEnd"/>
      <w:r w:rsidRPr="00B94250">
        <w:rPr>
          <w:sz w:val="18"/>
          <w:szCs w:val="18"/>
        </w:rPr>
        <w:t xml:space="preserve">, 108/1115, Postanowienie o umorzeniu dochodzenia przeciwko Wacławowi </w:t>
      </w:r>
      <w:proofErr w:type="spellStart"/>
      <w:r w:rsidRPr="00B94250">
        <w:rPr>
          <w:sz w:val="18"/>
          <w:szCs w:val="18"/>
        </w:rPr>
        <w:t>Polewczyńskiemu</w:t>
      </w:r>
      <w:proofErr w:type="spellEnd"/>
      <w:r>
        <w:rPr>
          <w:sz w:val="18"/>
          <w:szCs w:val="18"/>
        </w:rPr>
        <w:t>…</w:t>
      </w:r>
      <w:r w:rsidRPr="00B94250">
        <w:rPr>
          <w:sz w:val="18"/>
          <w:szCs w:val="18"/>
        </w:rPr>
        <w:t>, 29 XI 1946 r., k. 13</w:t>
      </w:r>
      <w:r>
        <w:rPr>
          <w:sz w:val="18"/>
          <w:szCs w:val="18"/>
        </w:rPr>
        <w:t xml:space="preserve">; </w:t>
      </w:r>
      <w:r w:rsidRPr="006A40FD">
        <w:rPr>
          <w:sz w:val="18"/>
          <w:szCs w:val="18"/>
        </w:rPr>
        <w:t xml:space="preserve">AIPN </w:t>
      </w:r>
      <w:proofErr w:type="spellStart"/>
      <w:r w:rsidRPr="006A40FD">
        <w:rPr>
          <w:sz w:val="18"/>
          <w:szCs w:val="18"/>
        </w:rPr>
        <w:t>Rz</w:t>
      </w:r>
      <w:proofErr w:type="spellEnd"/>
      <w:r w:rsidRPr="006A40FD">
        <w:rPr>
          <w:sz w:val="18"/>
          <w:szCs w:val="18"/>
        </w:rPr>
        <w:t xml:space="preserve">, 046/633, Protokół przesłuchania podejrzanego Wacława </w:t>
      </w:r>
      <w:proofErr w:type="spellStart"/>
      <w:r w:rsidRPr="006A40FD">
        <w:rPr>
          <w:sz w:val="18"/>
          <w:szCs w:val="18"/>
        </w:rPr>
        <w:t>Polewczyńskiego</w:t>
      </w:r>
      <w:proofErr w:type="spellEnd"/>
      <w:r>
        <w:rPr>
          <w:sz w:val="18"/>
          <w:szCs w:val="18"/>
        </w:rPr>
        <w:t xml:space="preserve"> przez oficera śledczego WUB</w:t>
      </w:r>
      <w:r w:rsidRPr="006A40FD">
        <w:rPr>
          <w:sz w:val="18"/>
          <w:szCs w:val="18"/>
        </w:rPr>
        <w:t>P w Rzeszowie Józefa Mazura, 8 IX 1948 r., k. 10.</w:t>
      </w:r>
    </w:p>
  </w:footnote>
  <w:footnote w:id="52">
    <w:p w:rsidR="00F7106C" w:rsidRPr="00B94250" w:rsidRDefault="00F7106C" w:rsidP="006A40FD">
      <w:pPr>
        <w:pStyle w:val="Tekstprzypisudolnego"/>
        <w:jc w:val="both"/>
        <w:rPr>
          <w:sz w:val="18"/>
          <w:szCs w:val="18"/>
        </w:rPr>
      </w:pPr>
      <w:r w:rsidRPr="006A40FD">
        <w:rPr>
          <w:sz w:val="18"/>
          <w:szCs w:val="18"/>
        </w:rPr>
        <w:t xml:space="preserve">   </w:t>
      </w:r>
      <w:r w:rsidRPr="006A40FD">
        <w:rPr>
          <w:rStyle w:val="Odwoanieprzypisudolnego"/>
          <w:sz w:val="18"/>
          <w:szCs w:val="18"/>
        </w:rPr>
        <w:footnoteRef/>
      </w:r>
      <w:r w:rsidRPr="006A40FD">
        <w:rPr>
          <w:sz w:val="18"/>
          <w:szCs w:val="18"/>
        </w:rPr>
        <w:t xml:space="preserve"> Niestety nie udało mi się ustalić w jakich latach B. </w:t>
      </w:r>
      <w:proofErr w:type="spellStart"/>
      <w:r w:rsidRPr="006A40FD">
        <w:rPr>
          <w:sz w:val="18"/>
          <w:szCs w:val="18"/>
        </w:rPr>
        <w:t>Dłuszyński</w:t>
      </w:r>
      <w:proofErr w:type="spellEnd"/>
      <w:r w:rsidRPr="00B94250">
        <w:rPr>
          <w:sz w:val="18"/>
          <w:szCs w:val="18"/>
        </w:rPr>
        <w:t xml:space="preserve"> pełnił służbę w 24 pal., a zatem czy znajomość sięgała okresu wspólnej służby. Wiadomo, iż w 1936 r., tzn. w czasie kiedy </w:t>
      </w:r>
      <w:proofErr w:type="spellStart"/>
      <w:r w:rsidRPr="00B94250">
        <w:rPr>
          <w:sz w:val="18"/>
          <w:szCs w:val="18"/>
        </w:rPr>
        <w:t>Polewczyński</w:t>
      </w:r>
      <w:proofErr w:type="spellEnd"/>
      <w:r w:rsidRPr="00B94250">
        <w:rPr>
          <w:sz w:val="18"/>
          <w:szCs w:val="18"/>
        </w:rPr>
        <w:t xml:space="preserve"> od trzech lat był już urzędnikiem skarbowym, </w:t>
      </w:r>
      <w:proofErr w:type="spellStart"/>
      <w:r w:rsidRPr="00B94250">
        <w:rPr>
          <w:sz w:val="18"/>
          <w:szCs w:val="18"/>
        </w:rPr>
        <w:t>Dłuszyński</w:t>
      </w:r>
      <w:proofErr w:type="spellEnd"/>
      <w:r w:rsidRPr="00B94250">
        <w:rPr>
          <w:sz w:val="18"/>
          <w:szCs w:val="18"/>
        </w:rPr>
        <w:t xml:space="preserve"> ukończył Szkołę Podchorążych Rezerwy Artylerii we Włodzimierzu Wołyńskim. Zob. J. Łukasik, </w:t>
      </w:r>
      <w:r w:rsidRPr="00B94250">
        <w:rPr>
          <w:i/>
          <w:sz w:val="18"/>
          <w:szCs w:val="18"/>
        </w:rPr>
        <w:t>Wołyńska Szkoła Podchorążych Rezerwy Artylerii</w:t>
      </w:r>
      <w:r w:rsidRPr="00B94250">
        <w:rPr>
          <w:sz w:val="18"/>
          <w:szCs w:val="18"/>
        </w:rPr>
        <w:t xml:space="preserve">, Pruszków 2000, s. 108; por. K. Kaczmarski, </w:t>
      </w:r>
      <w:r w:rsidRPr="00B94250">
        <w:rPr>
          <w:i/>
          <w:sz w:val="18"/>
          <w:szCs w:val="18"/>
        </w:rPr>
        <w:t>Podziemie narodowe na Rzeszowszczyźnie 1939–1944</w:t>
      </w:r>
      <w:r w:rsidRPr="00B94250">
        <w:rPr>
          <w:sz w:val="18"/>
          <w:szCs w:val="18"/>
        </w:rPr>
        <w:t>, Rzeszów 2003, s. 263</w:t>
      </w:r>
      <w:r>
        <w:rPr>
          <w:sz w:val="18"/>
          <w:szCs w:val="18"/>
        </w:rPr>
        <w:t xml:space="preserve"> (tu biogram B. </w:t>
      </w:r>
      <w:proofErr w:type="spellStart"/>
      <w:r>
        <w:rPr>
          <w:sz w:val="18"/>
          <w:szCs w:val="18"/>
        </w:rPr>
        <w:t>Dłuszyńskiego</w:t>
      </w:r>
      <w:proofErr w:type="spellEnd"/>
      <w:r>
        <w:rPr>
          <w:sz w:val="18"/>
          <w:szCs w:val="18"/>
        </w:rPr>
        <w:t>)</w:t>
      </w:r>
      <w:r w:rsidRPr="00B94250">
        <w:rPr>
          <w:sz w:val="18"/>
          <w:szCs w:val="18"/>
        </w:rPr>
        <w:t>.</w:t>
      </w:r>
    </w:p>
  </w:footnote>
  <w:footnote w:id="53">
    <w:p w:rsidR="00F7106C" w:rsidRPr="002B7362" w:rsidRDefault="00F7106C" w:rsidP="00B94250">
      <w:pPr>
        <w:pStyle w:val="Tekstprzypisudolnego"/>
        <w:jc w:val="both"/>
        <w:rPr>
          <w:sz w:val="18"/>
          <w:szCs w:val="18"/>
        </w:rPr>
      </w:pPr>
      <w:r w:rsidRPr="002B7362">
        <w:rPr>
          <w:sz w:val="18"/>
          <w:szCs w:val="18"/>
        </w:rPr>
        <w:t xml:space="preserve">   </w:t>
      </w:r>
      <w:r w:rsidRPr="002B7362">
        <w:rPr>
          <w:rStyle w:val="Odwoanieprzypisudolnego"/>
          <w:sz w:val="18"/>
          <w:szCs w:val="18"/>
        </w:rPr>
        <w:footnoteRef/>
      </w:r>
      <w:r w:rsidRPr="002B7362">
        <w:rPr>
          <w:sz w:val="18"/>
          <w:szCs w:val="18"/>
        </w:rPr>
        <w:t xml:space="preserve"> W źródłach najczęściej spotykaną nazwą organizacji niepodległościowej, w ramach której od końca 1945 r. prowadził działalność konspiracyjną W. </w:t>
      </w:r>
      <w:proofErr w:type="spellStart"/>
      <w:r w:rsidRPr="002B7362">
        <w:rPr>
          <w:sz w:val="18"/>
          <w:szCs w:val="18"/>
        </w:rPr>
        <w:t>Polewczyński</w:t>
      </w:r>
      <w:proofErr w:type="spellEnd"/>
      <w:r w:rsidRPr="002B7362">
        <w:rPr>
          <w:sz w:val="18"/>
          <w:szCs w:val="18"/>
        </w:rPr>
        <w:t xml:space="preserve"> jest Narodowa Organizacja Wojskowa (NOW). Należy tu jednak zwrócić uwagę, iż w tym wypadku mamy do czynienia z lokalnym utrzymaniem nazewnictwa wywodzącego się jeszcze z czasów okupacji niemieckiej. NOW działająca od listopada 1942 r. w składzie AK, razem z częścią Narodowych Sił Zbrojnych (także scalonych wcześniej z AK), od listopada 1944 r. tworzyła już nową strukturę zbrojną pod nazwą Narodowe Zjednoczenie Wojskowe (L. Pietrzak, </w:t>
      </w:r>
      <w:r w:rsidRPr="002B7362">
        <w:rPr>
          <w:i/>
          <w:sz w:val="18"/>
          <w:szCs w:val="18"/>
        </w:rPr>
        <w:t>Narodowe Zjednoczenie Wojskowe</w:t>
      </w:r>
      <w:r w:rsidRPr="002B7362">
        <w:rPr>
          <w:sz w:val="18"/>
          <w:szCs w:val="18"/>
        </w:rPr>
        <w:t xml:space="preserve"> [w:] </w:t>
      </w:r>
      <w:r w:rsidRPr="002B7362">
        <w:rPr>
          <w:i/>
          <w:sz w:val="18"/>
          <w:szCs w:val="18"/>
        </w:rPr>
        <w:t>Atlas polskiego podziemia niepodległościowego 1944–1956</w:t>
      </w:r>
      <w:r w:rsidRPr="002B7362">
        <w:rPr>
          <w:sz w:val="18"/>
          <w:szCs w:val="18"/>
        </w:rPr>
        <w:t xml:space="preserve">, red. R. Wnuk, S. </w:t>
      </w:r>
      <w:proofErr w:type="spellStart"/>
      <w:r w:rsidRPr="002B7362">
        <w:rPr>
          <w:sz w:val="18"/>
          <w:szCs w:val="18"/>
        </w:rPr>
        <w:t>Poleszak</w:t>
      </w:r>
      <w:proofErr w:type="spellEnd"/>
      <w:r w:rsidRPr="002B7362">
        <w:rPr>
          <w:sz w:val="18"/>
          <w:szCs w:val="18"/>
        </w:rPr>
        <w:t xml:space="preserve">, przedmowa J. Kurtyka, Warszawa – Lublin 2007, s. 14). Pomimo to, z uwagi na lokalne uwarunkowania związane m.in. z reprezentowanym zdecydowanie negatywnym stosunkiem do nakazu ujawniania się AK przed Sowietami i związaną z tym faktem koniecznością głębszej konspiracji pociągającą za sobą bardzo wczesne wyodrębnianie się ze struktur AK, w niektórych okręgach – w tym m.in. w Okręgu V Rzeszów – zachowywano, także po 1944 r., nazwę Narodowa Organizacja Wojskowa (NOW). Nie zmienia to jednak faktu, iż rzeszowskie struktury NOW były niewątpliwie częścią NZW (zob. L. Żebrowski, </w:t>
      </w:r>
      <w:r w:rsidRPr="002B7362">
        <w:rPr>
          <w:i/>
          <w:sz w:val="18"/>
          <w:szCs w:val="18"/>
        </w:rPr>
        <w:t>Narodowe Zjednoczenie Wojskowe 1945–1956</w:t>
      </w:r>
      <w:r w:rsidRPr="002B7362">
        <w:rPr>
          <w:sz w:val="18"/>
          <w:szCs w:val="18"/>
        </w:rPr>
        <w:t xml:space="preserve"> [w:] </w:t>
      </w:r>
      <w:r w:rsidRPr="002B7362">
        <w:rPr>
          <w:i/>
          <w:sz w:val="18"/>
          <w:szCs w:val="18"/>
        </w:rPr>
        <w:t>Żołnierze Wyklęci. Antykomunistyczne podziemie zbrojne po 1944 roku</w:t>
      </w:r>
      <w:r w:rsidRPr="002B7362">
        <w:rPr>
          <w:sz w:val="18"/>
          <w:szCs w:val="18"/>
        </w:rPr>
        <w:t xml:space="preserve">, Warszawa 2002, s. 213; K. Kaczmarski, </w:t>
      </w:r>
      <w:r w:rsidRPr="002B7362">
        <w:rPr>
          <w:i/>
          <w:sz w:val="18"/>
          <w:szCs w:val="18"/>
        </w:rPr>
        <w:t>Okręg Rzeszów NZW (NOW) VIII 1944–IV 1947</w:t>
      </w:r>
      <w:r w:rsidRPr="002B7362">
        <w:rPr>
          <w:sz w:val="18"/>
          <w:szCs w:val="18"/>
        </w:rPr>
        <w:t xml:space="preserve"> [w:] </w:t>
      </w:r>
      <w:r w:rsidRPr="002B7362">
        <w:rPr>
          <w:i/>
          <w:sz w:val="18"/>
          <w:szCs w:val="18"/>
        </w:rPr>
        <w:t>Atlas polskiego podziemia niepodległościowego…</w:t>
      </w:r>
      <w:r w:rsidRPr="002B7362">
        <w:rPr>
          <w:sz w:val="18"/>
          <w:szCs w:val="18"/>
        </w:rPr>
        <w:t>, s. 170).</w:t>
      </w:r>
    </w:p>
  </w:footnote>
  <w:footnote w:id="54">
    <w:p w:rsidR="00F7106C" w:rsidRPr="00022073" w:rsidRDefault="00F7106C" w:rsidP="00022073">
      <w:pPr>
        <w:pStyle w:val="Tekstprzypisudolnego"/>
        <w:jc w:val="both"/>
        <w:rPr>
          <w:sz w:val="18"/>
          <w:szCs w:val="18"/>
        </w:rPr>
      </w:pPr>
      <w:r w:rsidRPr="00022073">
        <w:rPr>
          <w:sz w:val="18"/>
          <w:szCs w:val="18"/>
        </w:rPr>
        <w:t xml:space="preserve">   </w:t>
      </w:r>
      <w:r w:rsidRPr="00022073">
        <w:rPr>
          <w:rStyle w:val="Odwoanieprzypisudolnego"/>
          <w:sz w:val="18"/>
          <w:szCs w:val="18"/>
        </w:rPr>
        <w:footnoteRef/>
      </w:r>
      <w:r w:rsidRPr="00022073">
        <w:rPr>
          <w:sz w:val="18"/>
          <w:szCs w:val="18"/>
        </w:rPr>
        <w:t xml:space="preserve"> A. Daszkiewicz, </w:t>
      </w:r>
      <w:r w:rsidRPr="00022073">
        <w:rPr>
          <w:i/>
          <w:sz w:val="18"/>
          <w:szCs w:val="18"/>
        </w:rPr>
        <w:t>Struktura organizacyjna konspiracji Narodowej Organizacji Wojskowej po sierpniu 1944 r. na terenie Polski południowo-wschodniej</w:t>
      </w:r>
      <w:r w:rsidRPr="00022073">
        <w:rPr>
          <w:sz w:val="18"/>
          <w:szCs w:val="18"/>
        </w:rPr>
        <w:t>, „Studia History</w:t>
      </w:r>
      <w:r>
        <w:rPr>
          <w:sz w:val="18"/>
          <w:szCs w:val="18"/>
        </w:rPr>
        <w:t xml:space="preserve">czne” 1995, R. 38, z. 1, s. 105; (K. Kaczmarski, </w:t>
      </w:r>
      <w:r w:rsidRPr="00B153F2">
        <w:rPr>
          <w:i/>
          <w:sz w:val="18"/>
          <w:szCs w:val="18"/>
        </w:rPr>
        <w:t>Podziemie narodowe na Rzeszowszczyźnie…</w:t>
      </w:r>
      <w:r>
        <w:rPr>
          <w:sz w:val="18"/>
          <w:szCs w:val="18"/>
        </w:rPr>
        <w:t xml:space="preserve">, s. 263, nie uwzględnia w konspiracyjnym życiorysie B. </w:t>
      </w:r>
      <w:proofErr w:type="spellStart"/>
      <w:r>
        <w:rPr>
          <w:sz w:val="18"/>
          <w:szCs w:val="18"/>
        </w:rPr>
        <w:t>Dłuszyńskiego</w:t>
      </w:r>
      <w:proofErr w:type="spellEnd"/>
      <w:r>
        <w:rPr>
          <w:sz w:val="18"/>
          <w:szCs w:val="18"/>
        </w:rPr>
        <w:t xml:space="preserve"> pełnienia tej funkcji).</w:t>
      </w:r>
    </w:p>
  </w:footnote>
  <w:footnote w:id="55">
    <w:p w:rsidR="00F7106C" w:rsidRPr="00022073" w:rsidRDefault="00F7106C" w:rsidP="0026446D">
      <w:pPr>
        <w:pStyle w:val="Tekstprzypisudolnego"/>
        <w:jc w:val="both"/>
        <w:rPr>
          <w:sz w:val="18"/>
          <w:szCs w:val="18"/>
        </w:rPr>
      </w:pPr>
      <w:r w:rsidRPr="00022073">
        <w:rPr>
          <w:sz w:val="18"/>
          <w:szCs w:val="18"/>
        </w:rPr>
        <w:t xml:space="preserve">   </w:t>
      </w:r>
      <w:r w:rsidRPr="00022073">
        <w:rPr>
          <w:rStyle w:val="Odwoanieprzypisudolnego"/>
          <w:sz w:val="18"/>
          <w:szCs w:val="18"/>
        </w:rPr>
        <w:footnoteRef/>
      </w:r>
      <w:r w:rsidRPr="00022073">
        <w:rPr>
          <w:sz w:val="18"/>
          <w:szCs w:val="18"/>
        </w:rPr>
        <w:t xml:space="preserve"> </w:t>
      </w:r>
      <w:r w:rsidRPr="0058348D">
        <w:rPr>
          <w:b/>
          <w:sz w:val="18"/>
          <w:szCs w:val="18"/>
        </w:rPr>
        <w:t>Pogotowie Akcji Specjalnej</w:t>
      </w:r>
      <w:r>
        <w:rPr>
          <w:sz w:val="18"/>
          <w:szCs w:val="18"/>
        </w:rPr>
        <w:t xml:space="preserve"> było jednostką organizacyjną</w:t>
      </w:r>
      <w:r w:rsidRPr="00022073">
        <w:rPr>
          <w:rFonts w:cs="Times New Roman"/>
          <w:sz w:val="18"/>
          <w:szCs w:val="18"/>
        </w:rPr>
        <w:t xml:space="preserve"> NZW (NOW) </w:t>
      </w:r>
      <w:r>
        <w:rPr>
          <w:rFonts w:cs="Times New Roman"/>
          <w:sz w:val="18"/>
          <w:szCs w:val="18"/>
        </w:rPr>
        <w:t>odpowiedzialną m.in. za „</w:t>
      </w:r>
      <w:r w:rsidRPr="00300116">
        <w:rPr>
          <w:rFonts w:cs="Times New Roman"/>
          <w:i/>
          <w:sz w:val="18"/>
          <w:szCs w:val="18"/>
        </w:rPr>
        <w:t>ochronę członków NOW szczególnie na stanowiskach kierowniczych, utrzymywanie dyscypliny i porządku wewnątrz organizacji, zdobywanie broni i pieniędzy, wykonywanie wyroków</w:t>
      </w:r>
      <w:r>
        <w:rPr>
          <w:rFonts w:cs="Times New Roman"/>
          <w:sz w:val="18"/>
          <w:szCs w:val="18"/>
        </w:rPr>
        <w:t>”. W przypadku tych ostatnich chodziło o „</w:t>
      </w:r>
      <w:r w:rsidRPr="0058348D">
        <w:rPr>
          <w:rFonts w:cs="Times New Roman"/>
          <w:i/>
          <w:sz w:val="18"/>
          <w:szCs w:val="18"/>
        </w:rPr>
        <w:t>usuwanie […] członków partii politycznych jak: PPR i PPS, funkcjonariuszy BP lub MO. Co do tego miał być prowadzony wywiad i zebranie opinii</w:t>
      </w:r>
      <w:r>
        <w:rPr>
          <w:rFonts w:cs="Times New Roman"/>
          <w:sz w:val="18"/>
          <w:szCs w:val="18"/>
        </w:rPr>
        <w:t xml:space="preserve"> [dotyczących – M.S.] </w:t>
      </w:r>
      <w:r w:rsidRPr="0058348D">
        <w:rPr>
          <w:rFonts w:cs="Times New Roman"/>
          <w:i/>
          <w:sz w:val="18"/>
          <w:szCs w:val="18"/>
        </w:rPr>
        <w:t>danego osobnika…</w:t>
      </w:r>
      <w:r>
        <w:rPr>
          <w:rFonts w:cs="Times New Roman"/>
          <w:sz w:val="18"/>
          <w:szCs w:val="18"/>
        </w:rPr>
        <w:t xml:space="preserve">” zob. AIPN </w:t>
      </w:r>
      <w:proofErr w:type="spellStart"/>
      <w:r>
        <w:rPr>
          <w:rFonts w:cs="Times New Roman"/>
          <w:sz w:val="18"/>
          <w:szCs w:val="18"/>
        </w:rPr>
        <w:t>Rz</w:t>
      </w:r>
      <w:proofErr w:type="spellEnd"/>
      <w:r>
        <w:rPr>
          <w:rFonts w:cs="Times New Roman"/>
          <w:sz w:val="18"/>
          <w:szCs w:val="18"/>
        </w:rPr>
        <w:t xml:space="preserve">, </w:t>
      </w:r>
      <w:r>
        <w:rPr>
          <w:sz w:val="18"/>
          <w:szCs w:val="18"/>
        </w:rPr>
        <w:t xml:space="preserve">0172/2/J/cz.1, </w:t>
      </w:r>
      <w:r>
        <w:rPr>
          <w:i/>
          <w:sz w:val="18"/>
          <w:szCs w:val="18"/>
        </w:rPr>
        <w:t>Charakterystyka nr 6 r</w:t>
      </w:r>
      <w:r w:rsidRPr="009C1A62">
        <w:rPr>
          <w:i/>
          <w:sz w:val="18"/>
          <w:szCs w:val="18"/>
        </w:rPr>
        <w:t>zeszowskiej Komendy Okręgu nielegalnej „Narodowej Organizacji Wojskowej”…</w:t>
      </w:r>
      <w:r>
        <w:rPr>
          <w:sz w:val="18"/>
          <w:szCs w:val="18"/>
        </w:rPr>
        <w:t>, 1980 r., oprac. E. Błaszczak, s. 37, 43–44</w:t>
      </w:r>
      <w:r>
        <w:rPr>
          <w:rFonts w:cs="Times New Roman"/>
          <w:sz w:val="18"/>
          <w:szCs w:val="18"/>
        </w:rPr>
        <w:t xml:space="preserve">. Por. B. </w:t>
      </w:r>
      <w:proofErr w:type="spellStart"/>
      <w:r>
        <w:rPr>
          <w:rFonts w:cs="Times New Roman"/>
          <w:sz w:val="18"/>
          <w:szCs w:val="18"/>
        </w:rPr>
        <w:t>Szwejgiert</w:t>
      </w:r>
      <w:proofErr w:type="spellEnd"/>
      <w:r>
        <w:rPr>
          <w:rFonts w:cs="Times New Roman"/>
          <w:sz w:val="18"/>
          <w:szCs w:val="18"/>
        </w:rPr>
        <w:t xml:space="preserve">, </w:t>
      </w:r>
      <w:r w:rsidRPr="00FA3455">
        <w:rPr>
          <w:i/>
          <w:sz w:val="18"/>
          <w:szCs w:val="18"/>
        </w:rPr>
        <w:t>Pogotowie Akcji Specjalnej</w:t>
      </w:r>
      <w:r>
        <w:rPr>
          <w:sz w:val="18"/>
          <w:szCs w:val="18"/>
        </w:rPr>
        <w:t>, „Biuletyn Informacyjny Wojskowego Instytutu Historycznego” 1961, nr 25–26, s. 51–54</w:t>
      </w:r>
      <w:r>
        <w:rPr>
          <w:rFonts w:cs="Times New Roman"/>
          <w:sz w:val="18"/>
          <w:szCs w:val="18"/>
        </w:rPr>
        <w:t xml:space="preserve">; Z. Nawrocki, </w:t>
      </w:r>
      <w:r w:rsidRPr="0049319D">
        <w:rPr>
          <w:rFonts w:cs="Times New Roman"/>
          <w:i/>
          <w:sz w:val="18"/>
          <w:szCs w:val="18"/>
        </w:rPr>
        <w:t>Zamiast wolności. UB na Rzeszowszczyźnie 1944–1949</w:t>
      </w:r>
      <w:r>
        <w:rPr>
          <w:rFonts w:cs="Times New Roman"/>
          <w:sz w:val="18"/>
          <w:szCs w:val="18"/>
        </w:rPr>
        <w:t xml:space="preserve">, Rzeszów 1998, s. 161 przyp. 120; </w:t>
      </w:r>
      <w:r>
        <w:rPr>
          <w:sz w:val="18"/>
          <w:szCs w:val="18"/>
        </w:rPr>
        <w:t>K. Komorowski</w:t>
      </w:r>
      <w:r w:rsidRPr="00FA3455">
        <w:rPr>
          <w:sz w:val="18"/>
          <w:szCs w:val="18"/>
        </w:rPr>
        <w:t>,</w:t>
      </w:r>
      <w:r>
        <w:rPr>
          <w:i/>
          <w:sz w:val="18"/>
          <w:szCs w:val="18"/>
        </w:rPr>
        <w:t xml:space="preserve"> Polityka i walka. Konspiracja zbrojna ruchu narodowego 1939–1945</w:t>
      </w:r>
      <w:r w:rsidRPr="00FA3455">
        <w:rPr>
          <w:sz w:val="18"/>
          <w:szCs w:val="18"/>
        </w:rPr>
        <w:t>,</w:t>
      </w:r>
      <w:r>
        <w:rPr>
          <w:sz w:val="18"/>
          <w:szCs w:val="18"/>
        </w:rPr>
        <w:t xml:space="preserve"> Warszawa 2000, s. 507–508. </w:t>
      </w:r>
      <w:r>
        <w:rPr>
          <w:rFonts w:cs="Times New Roman"/>
          <w:sz w:val="18"/>
          <w:szCs w:val="18"/>
        </w:rPr>
        <w:t xml:space="preserve">Warto tu również dodać, iż PAS było siatką organizacyjną o dużym stopniu autonomiczności polegającym na bezpośrednim podporządkowaniu okręgowego komendanta PAS szefowi tej siatki na poziomie Komendy Głównej, nie zaś komendantowi danego Okręgu NZW (NOW), zob. K. Kaczmarski, </w:t>
      </w:r>
      <w:r w:rsidRPr="00BD0EAF">
        <w:rPr>
          <w:rFonts w:cs="Times New Roman"/>
          <w:i/>
          <w:sz w:val="18"/>
          <w:szCs w:val="18"/>
        </w:rPr>
        <w:t>Okręg Rzeszowski Stronnictwa Narodowego i Narodowego Zjednoczenia Wojskowego (Narodowej Organizacji Wojskowej) w latach 1944–1947 (zarys problematyki)</w:t>
      </w:r>
      <w:r>
        <w:rPr>
          <w:rFonts w:cs="Times New Roman"/>
          <w:sz w:val="18"/>
          <w:szCs w:val="18"/>
        </w:rPr>
        <w:t xml:space="preserve">, „Zeszyty Historyczne </w:t>
      </w:r>
      <w:proofErr w:type="spellStart"/>
      <w:r>
        <w:rPr>
          <w:rFonts w:cs="Times New Roman"/>
          <w:sz w:val="18"/>
          <w:szCs w:val="18"/>
        </w:rPr>
        <w:t>WiN-u</w:t>
      </w:r>
      <w:proofErr w:type="spellEnd"/>
      <w:r>
        <w:rPr>
          <w:rFonts w:cs="Times New Roman"/>
          <w:sz w:val="18"/>
          <w:szCs w:val="18"/>
        </w:rPr>
        <w:t>” 2004, t. 21, s. 80</w:t>
      </w:r>
      <w:r w:rsidRPr="00022073">
        <w:rPr>
          <w:rFonts w:cs="Times New Roman"/>
          <w:sz w:val="18"/>
          <w:szCs w:val="18"/>
        </w:rPr>
        <w:t>.</w:t>
      </w:r>
    </w:p>
  </w:footnote>
  <w:footnote w:id="56">
    <w:p w:rsidR="00F7106C" w:rsidRPr="00714992" w:rsidRDefault="00F7106C" w:rsidP="00714992">
      <w:pPr>
        <w:pStyle w:val="Tekstprzypisudolnego"/>
        <w:jc w:val="both"/>
        <w:rPr>
          <w:sz w:val="18"/>
          <w:szCs w:val="18"/>
        </w:rPr>
      </w:pPr>
      <w:r w:rsidRPr="00714992">
        <w:rPr>
          <w:sz w:val="18"/>
          <w:szCs w:val="18"/>
        </w:rPr>
        <w:t xml:space="preserve">   </w:t>
      </w:r>
      <w:r w:rsidRPr="00714992">
        <w:rPr>
          <w:rStyle w:val="Odwoanieprzypisudolnego"/>
          <w:sz w:val="18"/>
          <w:szCs w:val="18"/>
        </w:rPr>
        <w:footnoteRef/>
      </w:r>
      <w:r w:rsidRPr="00714992">
        <w:rPr>
          <w:sz w:val="18"/>
          <w:szCs w:val="18"/>
        </w:rPr>
        <w:t xml:space="preserve"> Celni</w:t>
      </w:r>
      <w:r>
        <w:rPr>
          <w:sz w:val="18"/>
          <w:szCs w:val="18"/>
        </w:rPr>
        <w:t xml:space="preserve">e pisał o tym Piotr </w:t>
      </w:r>
      <w:proofErr w:type="spellStart"/>
      <w:r>
        <w:rPr>
          <w:sz w:val="18"/>
          <w:szCs w:val="18"/>
        </w:rPr>
        <w:t>Gontarczyk</w:t>
      </w:r>
      <w:proofErr w:type="spellEnd"/>
      <w:r w:rsidRPr="00714992">
        <w:rPr>
          <w:sz w:val="18"/>
          <w:szCs w:val="18"/>
        </w:rPr>
        <w:t xml:space="preserve"> </w:t>
      </w:r>
      <w:r>
        <w:rPr>
          <w:sz w:val="18"/>
          <w:szCs w:val="18"/>
        </w:rPr>
        <w:t>(„</w:t>
      </w:r>
      <w:proofErr w:type="spellStart"/>
      <w:r>
        <w:rPr>
          <w:sz w:val="18"/>
          <w:szCs w:val="18"/>
        </w:rPr>
        <w:t>Arcana</w:t>
      </w:r>
      <w:proofErr w:type="spellEnd"/>
      <w:r>
        <w:rPr>
          <w:sz w:val="18"/>
          <w:szCs w:val="18"/>
        </w:rPr>
        <w:t>” 2002, nr 46–</w:t>
      </w:r>
      <w:r w:rsidRPr="00714992">
        <w:rPr>
          <w:sz w:val="18"/>
          <w:szCs w:val="18"/>
        </w:rPr>
        <w:t>47, s. 307</w:t>
      </w:r>
      <w:r>
        <w:rPr>
          <w:sz w:val="18"/>
          <w:szCs w:val="18"/>
        </w:rPr>
        <w:t>)</w:t>
      </w:r>
      <w:r w:rsidRPr="00714992">
        <w:rPr>
          <w:sz w:val="18"/>
          <w:szCs w:val="18"/>
        </w:rPr>
        <w:t>: „</w:t>
      </w:r>
      <w:r w:rsidRPr="00714992">
        <w:rPr>
          <w:i/>
          <w:sz w:val="18"/>
          <w:szCs w:val="18"/>
        </w:rPr>
        <w:t xml:space="preserve">W okresie powojennym stanowiska w administracji państwowej były obsadzane według klucza lojalności wobec PPR. Urzędy obejmowali ludzie bez odpowiednich kompetencji, nie rzadko półanalfabeci. Polska po 1945 r. zobaczyła dostojników państwowych, którzy spadali z trybuny zamroczeni alkoholem podczas ważnych uroczystości państwowych, pułkowników i generałów kradnących »błyskotki« aresztowanym (Światło i Różański), bądź charakteryzujących się kryminalną przeszłością (Michał </w:t>
      </w:r>
      <w:proofErr w:type="spellStart"/>
      <w:r w:rsidRPr="00714992">
        <w:rPr>
          <w:i/>
          <w:sz w:val="18"/>
          <w:szCs w:val="18"/>
        </w:rPr>
        <w:t>Łyżwiński</w:t>
      </w:r>
      <w:proofErr w:type="spellEnd"/>
      <w:r w:rsidRPr="00714992">
        <w:rPr>
          <w:i/>
          <w:sz w:val="18"/>
          <w:szCs w:val="18"/>
        </w:rPr>
        <w:t xml:space="preserve"> vel Żymierski). W 1948 r. na 30 tys. funkcjonariuszy bezpieki, 5 tys. było chorych </w:t>
      </w:r>
      <w:r>
        <w:rPr>
          <w:i/>
          <w:sz w:val="18"/>
          <w:szCs w:val="18"/>
        </w:rPr>
        <w:t>wenerycznie. Przedwojennych »ws</w:t>
      </w:r>
      <w:r w:rsidRPr="00714992">
        <w:rPr>
          <w:i/>
          <w:sz w:val="18"/>
          <w:szCs w:val="18"/>
        </w:rPr>
        <w:t>tecznych« nauczycieli zastępowano »postępowymi« półanalfabetami. Wymiana »reakcyjnych« naukowców na uczelniach na »demokratów« cofnęła cywilizacyjnie Polskę o pokolenia</w:t>
      </w:r>
      <w:r w:rsidRPr="00714992">
        <w:rPr>
          <w:sz w:val="18"/>
          <w:szCs w:val="18"/>
        </w:rPr>
        <w:t>”.</w:t>
      </w:r>
    </w:p>
  </w:footnote>
  <w:footnote w:id="57">
    <w:p w:rsidR="00F7106C" w:rsidRPr="00714992" w:rsidRDefault="00F7106C" w:rsidP="00714992">
      <w:pPr>
        <w:pStyle w:val="Tekstprzypisudolnego"/>
        <w:jc w:val="both"/>
        <w:rPr>
          <w:sz w:val="18"/>
          <w:szCs w:val="18"/>
        </w:rPr>
      </w:pPr>
      <w:r w:rsidRPr="00714992">
        <w:rPr>
          <w:sz w:val="18"/>
          <w:szCs w:val="18"/>
        </w:rPr>
        <w:t xml:space="preserve">   </w:t>
      </w:r>
      <w:r w:rsidRPr="00714992">
        <w:rPr>
          <w:rStyle w:val="Odwoanieprzypisudolnego"/>
          <w:sz w:val="18"/>
          <w:szCs w:val="18"/>
        </w:rPr>
        <w:footnoteRef/>
      </w:r>
      <w:r w:rsidRPr="00714992">
        <w:rPr>
          <w:sz w:val="18"/>
          <w:szCs w:val="18"/>
        </w:rPr>
        <w:t xml:space="preserve"> B. </w:t>
      </w:r>
      <w:proofErr w:type="spellStart"/>
      <w:r w:rsidRPr="00714992">
        <w:rPr>
          <w:sz w:val="18"/>
          <w:szCs w:val="18"/>
        </w:rPr>
        <w:t>Dłuszyński</w:t>
      </w:r>
      <w:proofErr w:type="spellEnd"/>
      <w:r w:rsidRPr="00714992">
        <w:rPr>
          <w:sz w:val="18"/>
          <w:szCs w:val="18"/>
        </w:rPr>
        <w:t xml:space="preserve"> był 15 lat młodszy od </w:t>
      </w:r>
      <w:proofErr w:type="spellStart"/>
      <w:r w:rsidRPr="00714992">
        <w:rPr>
          <w:sz w:val="18"/>
          <w:szCs w:val="18"/>
        </w:rPr>
        <w:t>Polewczyńskiego</w:t>
      </w:r>
      <w:proofErr w:type="spellEnd"/>
      <w:r w:rsidRPr="00714992">
        <w:rPr>
          <w:sz w:val="18"/>
          <w:szCs w:val="18"/>
        </w:rPr>
        <w:t xml:space="preserve"> (urodził się w 1913 r.), zob. K. Kaczmarski, </w:t>
      </w:r>
      <w:r w:rsidRPr="00714992">
        <w:rPr>
          <w:i/>
          <w:sz w:val="18"/>
          <w:szCs w:val="18"/>
        </w:rPr>
        <w:t>Podziemie narodowe na Rzeszowszczyźnie…</w:t>
      </w:r>
      <w:r w:rsidRPr="00714992">
        <w:rPr>
          <w:sz w:val="18"/>
          <w:szCs w:val="18"/>
        </w:rPr>
        <w:t>, s. 263.</w:t>
      </w:r>
    </w:p>
  </w:footnote>
  <w:footnote w:id="58">
    <w:p w:rsidR="00F7106C" w:rsidRPr="00714992" w:rsidRDefault="00F7106C" w:rsidP="00714992">
      <w:pPr>
        <w:pStyle w:val="Tekstprzypisudolnego"/>
        <w:jc w:val="both"/>
        <w:rPr>
          <w:sz w:val="18"/>
          <w:szCs w:val="18"/>
        </w:rPr>
      </w:pPr>
      <w:r w:rsidRPr="00714992">
        <w:rPr>
          <w:sz w:val="18"/>
          <w:szCs w:val="18"/>
        </w:rPr>
        <w:t xml:space="preserve">   </w:t>
      </w:r>
      <w:r w:rsidRPr="00714992">
        <w:rPr>
          <w:rStyle w:val="Odwoanieprzypisudolnego"/>
          <w:sz w:val="18"/>
          <w:szCs w:val="18"/>
        </w:rPr>
        <w:footnoteRef/>
      </w:r>
      <w:r w:rsidRPr="00714992">
        <w:rPr>
          <w:sz w:val="18"/>
          <w:szCs w:val="18"/>
        </w:rPr>
        <w:t xml:space="preserve"> </w:t>
      </w:r>
      <w:r>
        <w:rPr>
          <w:sz w:val="18"/>
          <w:szCs w:val="18"/>
        </w:rPr>
        <w:t>W źródłach nazwa zapisywana niekonsekwentnie („</w:t>
      </w:r>
      <w:proofErr w:type="spellStart"/>
      <w:r>
        <w:rPr>
          <w:sz w:val="18"/>
          <w:szCs w:val="18"/>
        </w:rPr>
        <w:t>Bodyniego</w:t>
      </w:r>
      <w:proofErr w:type="spellEnd"/>
      <w:r>
        <w:rPr>
          <w:sz w:val="18"/>
          <w:szCs w:val="18"/>
        </w:rPr>
        <w:t>”, „</w:t>
      </w:r>
      <w:proofErr w:type="spellStart"/>
      <w:r>
        <w:rPr>
          <w:sz w:val="18"/>
          <w:szCs w:val="18"/>
        </w:rPr>
        <w:t>Badyniego</w:t>
      </w:r>
      <w:proofErr w:type="spellEnd"/>
      <w:r>
        <w:rPr>
          <w:sz w:val="18"/>
          <w:szCs w:val="18"/>
        </w:rPr>
        <w:t>”, „</w:t>
      </w:r>
      <w:proofErr w:type="spellStart"/>
      <w:r>
        <w:rPr>
          <w:sz w:val="18"/>
          <w:szCs w:val="18"/>
        </w:rPr>
        <w:t>Bedyniego</w:t>
      </w:r>
      <w:proofErr w:type="spellEnd"/>
      <w:r>
        <w:rPr>
          <w:sz w:val="18"/>
          <w:szCs w:val="18"/>
        </w:rPr>
        <w:t>”, „</w:t>
      </w:r>
      <w:proofErr w:type="spellStart"/>
      <w:r>
        <w:rPr>
          <w:sz w:val="18"/>
          <w:szCs w:val="18"/>
        </w:rPr>
        <w:t>Badniego</w:t>
      </w:r>
      <w:proofErr w:type="spellEnd"/>
      <w:r>
        <w:rPr>
          <w:sz w:val="18"/>
          <w:szCs w:val="18"/>
        </w:rPr>
        <w:t>”). Chodzi tu o ul. hr. Władysława Badeniego (posła na Sejm Krajowy galicyjski oraz delegata do Reichsratu,</w:t>
      </w:r>
      <w:r w:rsidRPr="00CF0CF1">
        <w:rPr>
          <w:sz w:val="18"/>
          <w:szCs w:val="18"/>
        </w:rPr>
        <w:t xml:space="preserve"> </w:t>
      </w:r>
      <w:r>
        <w:rPr>
          <w:sz w:val="18"/>
          <w:szCs w:val="18"/>
        </w:rPr>
        <w:t>zm. w 1888 r.</w:t>
      </w:r>
      <w:r w:rsidR="00235D0A">
        <w:rPr>
          <w:sz w:val="18"/>
          <w:szCs w:val="18"/>
        </w:rPr>
        <w:t>)</w:t>
      </w:r>
      <w:r>
        <w:rPr>
          <w:sz w:val="18"/>
          <w:szCs w:val="18"/>
        </w:rPr>
        <w:t xml:space="preserve">. </w:t>
      </w:r>
      <w:r w:rsidRPr="00714992">
        <w:rPr>
          <w:sz w:val="18"/>
          <w:szCs w:val="18"/>
        </w:rPr>
        <w:t>Obecnie ulica Przemyska</w:t>
      </w:r>
      <w:r>
        <w:rPr>
          <w:sz w:val="18"/>
          <w:szCs w:val="18"/>
        </w:rPr>
        <w:t xml:space="preserve"> (od 1946 r.)</w:t>
      </w:r>
      <w:r w:rsidRPr="00714992">
        <w:rPr>
          <w:sz w:val="18"/>
          <w:szCs w:val="18"/>
        </w:rPr>
        <w:t>.</w:t>
      </w:r>
      <w:r w:rsidRPr="00111FE4">
        <w:rPr>
          <w:sz w:val="18"/>
          <w:szCs w:val="18"/>
        </w:rPr>
        <w:t xml:space="preserve"> </w:t>
      </w:r>
      <w:r w:rsidRPr="00714992">
        <w:rPr>
          <w:sz w:val="18"/>
          <w:szCs w:val="18"/>
        </w:rPr>
        <w:t>W sprawie adresu zamieszkania „Sępa”</w:t>
      </w:r>
      <w:r>
        <w:rPr>
          <w:sz w:val="18"/>
          <w:szCs w:val="18"/>
        </w:rPr>
        <w:t xml:space="preserve"> zlokalizowanego na tej samej ulicy co punkt pocztowo-kontaktowy obsługiwany przez W. </w:t>
      </w:r>
      <w:proofErr w:type="spellStart"/>
      <w:r>
        <w:rPr>
          <w:sz w:val="18"/>
          <w:szCs w:val="18"/>
        </w:rPr>
        <w:t>Polewczyńskiego</w:t>
      </w:r>
      <w:proofErr w:type="spellEnd"/>
      <w:r>
        <w:rPr>
          <w:sz w:val="18"/>
          <w:szCs w:val="18"/>
        </w:rPr>
        <w:t xml:space="preserve"> zob. AIPN </w:t>
      </w:r>
      <w:proofErr w:type="spellStart"/>
      <w:r>
        <w:rPr>
          <w:sz w:val="18"/>
          <w:szCs w:val="18"/>
        </w:rPr>
        <w:t>Rz</w:t>
      </w:r>
      <w:proofErr w:type="spellEnd"/>
      <w:r>
        <w:rPr>
          <w:sz w:val="18"/>
          <w:szCs w:val="18"/>
        </w:rPr>
        <w:t xml:space="preserve">, 046/633, </w:t>
      </w:r>
      <w:r w:rsidRPr="008377BD">
        <w:rPr>
          <w:sz w:val="18"/>
          <w:szCs w:val="18"/>
        </w:rPr>
        <w:t xml:space="preserve">Protokół przesłuchania podejrzanego Kazimierza Urbanika sporządzony przez </w:t>
      </w:r>
      <w:r>
        <w:rPr>
          <w:sz w:val="18"/>
          <w:szCs w:val="18"/>
        </w:rPr>
        <w:t>[</w:t>
      </w:r>
      <w:r w:rsidRPr="008377BD">
        <w:rPr>
          <w:sz w:val="18"/>
          <w:szCs w:val="18"/>
        </w:rPr>
        <w:t>młodszego</w:t>
      </w:r>
      <w:r>
        <w:rPr>
          <w:sz w:val="18"/>
          <w:szCs w:val="18"/>
        </w:rPr>
        <w:t>]</w:t>
      </w:r>
      <w:r w:rsidRPr="008377BD">
        <w:rPr>
          <w:sz w:val="18"/>
          <w:szCs w:val="18"/>
        </w:rPr>
        <w:t xml:space="preserve"> oficera śledczego </w:t>
      </w:r>
      <w:r>
        <w:rPr>
          <w:sz w:val="18"/>
          <w:szCs w:val="18"/>
        </w:rPr>
        <w:t>[</w:t>
      </w:r>
      <w:r w:rsidRPr="008377BD">
        <w:rPr>
          <w:sz w:val="18"/>
          <w:szCs w:val="18"/>
        </w:rPr>
        <w:t>WUBP w Rzeszowie Zbigniewa</w:t>
      </w:r>
      <w:r>
        <w:rPr>
          <w:sz w:val="18"/>
          <w:szCs w:val="18"/>
        </w:rPr>
        <w:t>]</w:t>
      </w:r>
      <w:r w:rsidRPr="008377BD">
        <w:rPr>
          <w:sz w:val="18"/>
          <w:szCs w:val="18"/>
        </w:rPr>
        <w:t xml:space="preserve"> Malika, 15 IV 1946 r., k. 5.</w:t>
      </w:r>
      <w:r>
        <w:rPr>
          <w:sz w:val="18"/>
          <w:szCs w:val="18"/>
        </w:rPr>
        <w:t xml:space="preserve"> W tym mieszkaniu, oprócz </w:t>
      </w:r>
      <w:proofErr w:type="spellStart"/>
      <w:r>
        <w:rPr>
          <w:sz w:val="18"/>
          <w:szCs w:val="18"/>
        </w:rPr>
        <w:t>Polewczyńskiego</w:t>
      </w:r>
      <w:proofErr w:type="spellEnd"/>
      <w:r>
        <w:rPr>
          <w:sz w:val="18"/>
          <w:szCs w:val="18"/>
        </w:rPr>
        <w:t xml:space="preserve"> byli „wciągani” do konspiracji także inni członkowie NZW (NOW), w tym Stanisław Słoma „Krajewski” zob. </w:t>
      </w:r>
      <w:proofErr w:type="spellStart"/>
      <w:r w:rsidRPr="00D35F3B">
        <w:rPr>
          <w:i/>
          <w:sz w:val="18"/>
          <w:szCs w:val="18"/>
        </w:rPr>
        <w:t>ibidem</w:t>
      </w:r>
      <w:proofErr w:type="spellEnd"/>
      <w:r>
        <w:rPr>
          <w:sz w:val="18"/>
          <w:szCs w:val="18"/>
        </w:rPr>
        <w:t>, Protokół przesłuchania podejrzanego Stanisława Słomy sporządzony przez oficera śledczego WUBP w Rzeszowie Józefa Mazura, 8 IX 1948 r., k. 12.</w:t>
      </w:r>
    </w:p>
  </w:footnote>
  <w:footnote w:id="59">
    <w:p w:rsidR="00F7106C" w:rsidRPr="00B52ACF" w:rsidRDefault="00F7106C" w:rsidP="00E50C92">
      <w:pPr>
        <w:pStyle w:val="Tekstprzypisudolnego"/>
        <w:jc w:val="both"/>
        <w:rPr>
          <w:sz w:val="18"/>
          <w:szCs w:val="18"/>
        </w:rPr>
      </w:pPr>
      <w:r w:rsidRPr="008377BD">
        <w:rPr>
          <w:sz w:val="18"/>
          <w:szCs w:val="18"/>
        </w:rPr>
        <w:t xml:space="preserve">   </w:t>
      </w:r>
      <w:r w:rsidRPr="008377BD">
        <w:rPr>
          <w:rStyle w:val="Odwoanieprzypisudolnego"/>
          <w:sz w:val="18"/>
          <w:szCs w:val="18"/>
        </w:rPr>
        <w:footnoteRef/>
      </w:r>
      <w:r>
        <w:rPr>
          <w:sz w:val="18"/>
          <w:szCs w:val="18"/>
        </w:rPr>
        <w:t xml:space="preserve"> W</w:t>
      </w:r>
      <w:r w:rsidRPr="008377BD">
        <w:rPr>
          <w:sz w:val="18"/>
          <w:szCs w:val="18"/>
        </w:rPr>
        <w:t xml:space="preserve"> trakcie przesłuchań w 1946 i 1948 r</w:t>
      </w:r>
      <w:r>
        <w:rPr>
          <w:sz w:val="18"/>
          <w:szCs w:val="18"/>
        </w:rPr>
        <w:t xml:space="preserve">. W. </w:t>
      </w:r>
      <w:proofErr w:type="spellStart"/>
      <w:r w:rsidRPr="008377BD">
        <w:rPr>
          <w:sz w:val="18"/>
          <w:szCs w:val="18"/>
        </w:rPr>
        <w:t>Polewczyński</w:t>
      </w:r>
      <w:proofErr w:type="spellEnd"/>
      <w:r w:rsidRPr="008377BD">
        <w:rPr>
          <w:sz w:val="18"/>
          <w:szCs w:val="18"/>
        </w:rPr>
        <w:t xml:space="preserve"> podał </w:t>
      </w:r>
      <w:r>
        <w:rPr>
          <w:sz w:val="18"/>
          <w:szCs w:val="18"/>
        </w:rPr>
        <w:t xml:space="preserve">dwie </w:t>
      </w:r>
      <w:r w:rsidRPr="008377BD">
        <w:rPr>
          <w:sz w:val="18"/>
          <w:szCs w:val="18"/>
        </w:rPr>
        <w:t>różne daty wstąpienia do konspiracji</w:t>
      </w:r>
      <w:r>
        <w:rPr>
          <w:sz w:val="18"/>
          <w:szCs w:val="18"/>
        </w:rPr>
        <w:t xml:space="preserve"> w NZW (NOW), tj. </w:t>
      </w:r>
      <w:r w:rsidRPr="00B52ACF">
        <w:rPr>
          <w:sz w:val="18"/>
          <w:szCs w:val="18"/>
        </w:rPr>
        <w:t>koniec grudnia 19</w:t>
      </w:r>
      <w:r>
        <w:rPr>
          <w:sz w:val="18"/>
          <w:szCs w:val="18"/>
        </w:rPr>
        <w:t>45 r. i koniec stycznia 1946 r.</w:t>
      </w:r>
      <w:r w:rsidRPr="00B52ACF">
        <w:rPr>
          <w:sz w:val="18"/>
          <w:szCs w:val="18"/>
        </w:rPr>
        <w:t xml:space="preserve"> </w:t>
      </w:r>
      <w:r>
        <w:rPr>
          <w:sz w:val="18"/>
          <w:szCs w:val="18"/>
        </w:rPr>
        <w:t xml:space="preserve">(AIPN </w:t>
      </w:r>
      <w:proofErr w:type="spellStart"/>
      <w:r>
        <w:rPr>
          <w:sz w:val="18"/>
          <w:szCs w:val="18"/>
        </w:rPr>
        <w:t>Rz</w:t>
      </w:r>
      <w:proofErr w:type="spellEnd"/>
      <w:r>
        <w:rPr>
          <w:sz w:val="18"/>
          <w:szCs w:val="18"/>
        </w:rPr>
        <w:t xml:space="preserve">, 046/633, Protokół przesłuchania podejrzanego Wacława </w:t>
      </w:r>
      <w:proofErr w:type="spellStart"/>
      <w:r>
        <w:rPr>
          <w:sz w:val="18"/>
          <w:szCs w:val="18"/>
        </w:rPr>
        <w:t>Polewczyńskiego</w:t>
      </w:r>
      <w:proofErr w:type="spellEnd"/>
      <w:r>
        <w:rPr>
          <w:sz w:val="18"/>
          <w:szCs w:val="18"/>
        </w:rPr>
        <w:t xml:space="preserve"> sporządzony przez oficera śledczego WUBP w Rzeszowie J. Siedleckiego, 31 V 1946 r., k. 8; </w:t>
      </w:r>
      <w:proofErr w:type="spellStart"/>
      <w:r w:rsidRPr="003C7A8F">
        <w:rPr>
          <w:i/>
          <w:sz w:val="18"/>
          <w:szCs w:val="18"/>
        </w:rPr>
        <w:t>ibidem</w:t>
      </w:r>
      <w:proofErr w:type="spellEnd"/>
      <w:r>
        <w:rPr>
          <w:sz w:val="18"/>
          <w:szCs w:val="18"/>
        </w:rPr>
        <w:t xml:space="preserve">, </w:t>
      </w:r>
      <w:r w:rsidRPr="006A40FD">
        <w:rPr>
          <w:sz w:val="18"/>
          <w:szCs w:val="18"/>
        </w:rPr>
        <w:t xml:space="preserve">Protokół przesłuchania podejrzanego Wacława </w:t>
      </w:r>
      <w:proofErr w:type="spellStart"/>
      <w:r w:rsidRPr="006A40FD">
        <w:rPr>
          <w:sz w:val="18"/>
          <w:szCs w:val="18"/>
        </w:rPr>
        <w:t>Polewczyńskiego</w:t>
      </w:r>
      <w:proofErr w:type="spellEnd"/>
      <w:r>
        <w:rPr>
          <w:sz w:val="18"/>
          <w:szCs w:val="18"/>
        </w:rPr>
        <w:t xml:space="preserve"> przez oficera śledczego WUB</w:t>
      </w:r>
      <w:r w:rsidRPr="006A40FD">
        <w:rPr>
          <w:sz w:val="18"/>
          <w:szCs w:val="18"/>
        </w:rPr>
        <w:t>P w Rzeszowie Józefa Mazura, 8 IX 1948 r., k. 10</w:t>
      </w:r>
      <w:r>
        <w:rPr>
          <w:sz w:val="18"/>
          <w:szCs w:val="18"/>
        </w:rPr>
        <w:t>)</w:t>
      </w:r>
      <w:r w:rsidRPr="006A40FD">
        <w:rPr>
          <w:sz w:val="18"/>
          <w:szCs w:val="18"/>
        </w:rPr>
        <w:t>.</w:t>
      </w:r>
      <w:r>
        <w:rPr>
          <w:sz w:val="18"/>
          <w:szCs w:val="18"/>
        </w:rPr>
        <w:t xml:space="preserve"> Trudno definitywnie rozstrzygnąć, która z tych dat trafnie określa początek jego działalności w NZW, ale na datę grudniową wskazywać może zeznanie Stanisława Słomy z 1948 r., w którym mówił o końcu 1945 r. jako momencie organizacji struktur jarosławskiego NZW (NOW) przez „Sępa” (</w:t>
      </w:r>
      <w:proofErr w:type="spellStart"/>
      <w:r w:rsidRPr="00564DFA">
        <w:rPr>
          <w:i/>
          <w:sz w:val="18"/>
          <w:szCs w:val="18"/>
        </w:rPr>
        <w:t>ibidem</w:t>
      </w:r>
      <w:proofErr w:type="spellEnd"/>
      <w:r>
        <w:rPr>
          <w:sz w:val="18"/>
          <w:szCs w:val="18"/>
        </w:rPr>
        <w:t xml:space="preserve">, Protokół przesłuchania podejrzanego Stanisława Słomy sporządzony przez oficera śledczego WUBP w Rzeszowie Józefa Mazura, 8 IX 1948 r., k. 12). Poza tym także raczej na grudzień 1945 r. wskazywać może zeznanie Leona Kamińskiego, datującego na 1945 r. spotkanie z </w:t>
      </w:r>
      <w:proofErr w:type="spellStart"/>
      <w:r>
        <w:rPr>
          <w:sz w:val="18"/>
          <w:szCs w:val="18"/>
        </w:rPr>
        <w:t>Polewczyńskim</w:t>
      </w:r>
      <w:proofErr w:type="spellEnd"/>
      <w:r>
        <w:rPr>
          <w:sz w:val="18"/>
          <w:szCs w:val="18"/>
        </w:rPr>
        <w:t xml:space="preserve"> już wówczas członkiem konspiracji NZW (NOW) (zob. </w:t>
      </w:r>
      <w:proofErr w:type="spellStart"/>
      <w:r w:rsidRPr="00E50C92">
        <w:rPr>
          <w:i/>
          <w:sz w:val="18"/>
          <w:szCs w:val="18"/>
        </w:rPr>
        <w:t>ibidem</w:t>
      </w:r>
      <w:proofErr w:type="spellEnd"/>
      <w:r>
        <w:rPr>
          <w:sz w:val="18"/>
          <w:szCs w:val="18"/>
        </w:rPr>
        <w:t xml:space="preserve">, Protokół przesłuchania podejrzanego sporządzony przez oficera śledczego WUBP w Rzeszowie Władysława Partykę, 20 I[X] 1948 r., k. 9). </w:t>
      </w:r>
    </w:p>
  </w:footnote>
  <w:footnote w:id="60">
    <w:p w:rsidR="00F7106C" w:rsidRPr="00754FEC" w:rsidRDefault="00F7106C" w:rsidP="00754FEC">
      <w:pPr>
        <w:pStyle w:val="Tekstprzypisudolnego"/>
        <w:jc w:val="both"/>
        <w:rPr>
          <w:sz w:val="18"/>
          <w:szCs w:val="18"/>
        </w:rPr>
      </w:pPr>
      <w:r w:rsidRPr="00754FEC">
        <w:rPr>
          <w:sz w:val="18"/>
          <w:szCs w:val="18"/>
        </w:rPr>
        <w:t xml:space="preserve">   </w:t>
      </w:r>
      <w:r w:rsidRPr="00754FEC">
        <w:rPr>
          <w:rStyle w:val="Odwoanieprzypisudolnego"/>
          <w:sz w:val="18"/>
          <w:szCs w:val="18"/>
        </w:rPr>
        <w:footnoteRef/>
      </w:r>
      <w:r w:rsidRPr="00754FEC">
        <w:rPr>
          <w:sz w:val="18"/>
          <w:szCs w:val="18"/>
        </w:rPr>
        <w:t xml:space="preserve"> AIPN </w:t>
      </w:r>
      <w:proofErr w:type="spellStart"/>
      <w:r w:rsidRPr="00754FEC">
        <w:rPr>
          <w:sz w:val="18"/>
          <w:szCs w:val="18"/>
        </w:rPr>
        <w:t>Rz</w:t>
      </w:r>
      <w:proofErr w:type="spellEnd"/>
      <w:r w:rsidRPr="00754FEC">
        <w:rPr>
          <w:sz w:val="18"/>
          <w:szCs w:val="18"/>
        </w:rPr>
        <w:t xml:space="preserve">, 046/633, Protokół przesłuchania podejrzanego Wacława </w:t>
      </w:r>
      <w:proofErr w:type="spellStart"/>
      <w:r w:rsidRPr="00754FEC">
        <w:rPr>
          <w:sz w:val="18"/>
          <w:szCs w:val="18"/>
        </w:rPr>
        <w:t>Polewczyńskiego</w:t>
      </w:r>
      <w:proofErr w:type="spellEnd"/>
      <w:r w:rsidRPr="00754FEC">
        <w:rPr>
          <w:sz w:val="18"/>
          <w:szCs w:val="18"/>
        </w:rPr>
        <w:t xml:space="preserve">…, 31 V 1946 r., k. 8; AIPN </w:t>
      </w:r>
      <w:proofErr w:type="spellStart"/>
      <w:r w:rsidRPr="00754FEC">
        <w:rPr>
          <w:sz w:val="18"/>
          <w:szCs w:val="18"/>
        </w:rPr>
        <w:t>Rz</w:t>
      </w:r>
      <w:proofErr w:type="spellEnd"/>
      <w:r w:rsidRPr="00754FEC">
        <w:rPr>
          <w:sz w:val="18"/>
          <w:szCs w:val="18"/>
        </w:rPr>
        <w:t xml:space="preserve">, 108/1115, Akt oskarżenia przeciwko Wacławowi </w:t>
      </w:r>
      <w:proofErr w:type="spellStart"/>
      <w:r w:rsidRPr="00754FEC">
        <w:rPr>
          <w:sz w:val="18"/>
          <w:szCs w:val="18"/>
        </w:rPr>
        <w:t>Polewczyńskiemu</w:t>
      </w:r>
      <w:proofErr w:type="spellEnd"/>
      <w:r>
        <w:rPr>
          <w:sz w:val="18"/>
          <w:szCs w:val="18"/>
        </w:rPr>
        <w:t>…, 10 VII 1946 r., k. 23</w:t>
      </w:r>
      <w:r w:rsidRPr="00754FEC">
        <w:rPr>
          <w:sz w:val="18"/>
          <w:szCs w:val="18"/>
        </w:rPr>
        <w:t xml:space="preserve">. </w:t>
      </w:r>
    </w:p>
  </w:footnote>
  <w:footnote w:id="61">
    <w:p w:rsidR="00F7106C" w:rsidRPr="009F6F4B" w:rsidRDefault="00F7106C" w:rsidP="009F6F4B">
      <w:pPr>
        <w:pStyle w:val="Tekstprzypisudolnego"/>
        <w:jc w:val="both"/>
        <w:rPr>
          <w:sz w:val="18"/>
          <w:szCs w:val="18"/>
        </w:rPr>
      </w:pPr>
      <w:r w:rsidRPr="009F6F4B">
        <w:rPr>
          <w:sz w:val="18"/>
          <w:szCs w:val="18"/>
        </w:rPr>
        <w:t xml:space="preserve">   </w:t>
      </w:r>
      <w:r w:rsidRPr="009F6F4B">
        <w:rPr>
          <w:rStyle w:val="Odwoanieprzypisudolnego"/>
          <w:sz w:val="18"/>
          <w:szCs w:val="18"/>
        </w:rPr>
        <w:footnoteRef/>
      </w:r>
      <w:r w:rsidRPr="009F6F4B">
        <w:rPr>
          <w:sz w:val="18"/>
          <w:szCs w:val="18"/>
        </w:rPr>
        <w:t xml:space="preserve"> AIPN </w:t>
      </w:r>
      <w:proofErr w:type="spellStart"/>
      <w:r w:rsidRPr="009F6F4B">
        <w:rPr>
          <w:sz w:val="18"/>
          <w:szCs w:val="18"/>
        </w:rPr>
        <w:t>Rz</w:t>
      </w:r>
      <w:proofErr w:type="spellEnd"/>
      <w:r w:rsidRPr="009F6F4B">
        <w:rPr>
          <w:sz w:val="18"/>
          <w:szCs w:val="18"/>
        </w:rPr>
        <w:t xml:space="preserve">, 046/633, Protokół przesłuchania świadka Wacława </w:t>
      </w:r>
      <w:proofErr w:type="spellStart"/>
      <w:r w:rsidRPr="009F6F4B">
        <w:rPr>
          <w:sz w:val="18"/>
          <w:szCs w:val="18"/>
        </w:rPr>
        <w:t>Polewczyńskiego</w:t>
      </w:r>
      <w:proofErr w:type="spellEnd"/>
      <w:r w:rsidRPr="009F6F4B">
        <w:rPr>
          <w:sz w:val="18"/>
          <w:szCs w:val="18"/>
        </w:rPr>
        <w:t xml:space="preserve"> sporządzony przez starszego referenta Referatu III PUBP w Brzozowie ppor. Kazimierza </w:t>
      </w:r>
      <w:proofErr w:type="spellStart"/>
      <w:r w:rsidRPr="009F6F4B">
        <w:rPr>
          <w:sz w:val="18"/>
          <w:szCs w:val="18"/>
        </w:rPr>
        <w:t>Paneka</w:t>
      </w:r>
      <w:proofErr w:type="spellEnd"/>
      <w:r w:rsidRPr="009F6F4B">
        <w:rPr>
          <w:sz w:val="18"/>
          <w:szCs w:val="18"/>
        </w:rPr>
        <w:t>, 18 IX 1948 r., k. 17v.</w:t>
      </w:r>
    </w:p>
  </w:footnote>
  <w:footnote w:id="62">
    <w:p w:rsidR="00F7106C" w:rsidRPr="009F6F4B" w:rsidRDefault="00F7106C" w:rsidP="009F6F4B">
      <w:pPr>
        <w:pStyle w:val="Tekstprzypisudolnego"/>
        <w:jc w:val="both"/>
        <w:rPr>
          <w:sz w:val="18"/>
          <w:szCs w:val="18"/>
        </w:rPr>
      </w:pPr>
      <w:r w:rsidRPr="009F6F4B">
        <w:rPr>
          <w:sz w:val="18"/>
          <w:szCs w:val="18"/>
        </w:rPr>
        <w:t xml:space="preserve">   </w:t>
      </w:r>
      <w:r w:rsidRPr="009F6F4B">
        <w:rPr>
          <w:rStyle w:val="Odwoanieprzypisudolnego"/>
          <w:sz w:val="18"/>
          <w:szCs w:val="18"/>
        </w:rPr>
        <w:footnoteRef/>
      </w:r>
      <w:r>
        <w:rPr>
          <w:sz w:val="18"/>
          <w:szCs w:val="18"/>
        </w:rPr>
        <w:t xml:space="preserve"> </w:t>
      </w:r>
      <w:r w:rsidRPr="0099286C">
        <w:rPr>
          <w:b/>
          <w:sz w:val="18"/>
          <w:szCs w:val="18"/>
        </w:rPr>
        <w:t>Kazimierz</w:t>
      </w:r>
      <w:r w:rsidRPr="009F6F4B">
        <w:rPr>
          <w:b/>
          <w:sz w:val="18"/>
          <w:szCs w:val="18"/>
        </w:rPr>
        <w:t xml:space="preserve"> Urbanik</w:t>
      </w:r>
      <w:r>
        <w:rPr>
          <w:sz w:val="18"/>
          <w:szCs w:val="18"/>
        </w:rPr>
        <w:t xml:space="preserve"> „</w:t>
      </w:r>
      <w:r w:rsidRPr="0099286C">
        <w:rPr>
          <w:b/>
          <w:sz w:val="18"/>
          <w:szCs w:val="18"/>
        </w:rPr>
        <w:t>Skręt</w:t>
      </w:r>
      <w:r>
        <w:rPr>
          <w:sz w:val="18"/>
          <w:szCs w:val="18"/>
        </w:rPr>
        <w:t>”, „</w:t>
      </w:r>
      <w:r w:rsidRPr="0099286C">
        <w:rPr>
          <w:b/>
          <w:sz w:val="18"/>
          <w:szCs w:val="18"/>
        </w:rPr>
        <w:t>Zemsta</w:t>
      </w:r>
      <w:r>
        <w:rPr>
          <w:sz w:val="18"/>
          <w:szCs w:val="18"/>
        </w:rPr>
        <w:t xml:space="preserve">”, ur. 28 II 1924 r. w Strzyżowie, s. Ignacego i Karoliny (z d. </w:t>
      </w:r>
      <w:proofErr w:type="spellStart"/>
      <w:r>
        <w:rPr>
          <w:sz w:val="18"/>
          <w:szCs w:val="18"/>
        </w:rPr>
        <w:t>Koczela</w:t>
      </w:r>
      <w:proofErr w:type="spellEnd"/>
      <w:r>
        <w:rPr>
          <w:sz w:val="18"/>
          <w:szCs w:val="18"/>
        </w:rPr>
        <w:t xml:space="preserve">). W marcu 1945 r. zdezerterował z </w:t>
      </w:r>
      <w:proofErr w:type="spellStart"/>
      <w:r>
        <w:rPr>
          <w:sz w:val="18"/>
          <w:szCs w:val="18"/>
        </w:rPr>
        <w:t>lWP</w:t>
      </w:r>
      <w:proofErr w:type="spellEnd"/>
      <w:r>
        <w:rPr>
          <w:sz w:val="18"/>
          <w:szCs w:val="18"/>
        </w:rPr>
        <w:t xml:space="preserve"> i wstąpił do oddziału zbrojnego NZW (NOW) Stanisława Orłowskiego „</w:t>
      </w:r>
      <w:proofErr w:type="spellStart"/>
      <w:r>
        <w:rPr>
          <w:sz w:val="18"/>
          <w:szCs w:val="18"/>
        </w:rPr>
        <w:t>Weuwarta</w:t>
      </w:r>
      <w:proofErr w:type="spellEnd"/>
      <w:r>
        <w:rPr>
          <w:sz w:val="18"/>
          <w:szCs w:val="18"/>
        </w:rPr>
        <w:t>” podporządkowane-go Komendzie Oddziałów Leśnych NZW (NOW) i działającego na pograniczu pow. lubaczowskiego i jarosławskiego. Po rozwiązaniu oddziału w lipcu 1945 r., Urbanik razem z innymi partyzantami „</w:t>
      </w:r>
      <w:proofErr w:type="spellStart"/>
      <w:r>
        <w:rPr>
          <w:sz w:val="18"/>
          <w:szCs w:val="18"/>
        </w:rPr>
        <w:t>Weuwarta</w:t>
      </w:r>
      <w:proofErr w:type="spellEnd"/>
      <w:r>
        <w:rPr>
          <w:sz w:val="18"/>
          <w:szCs w:val="18"/>
        </w:rPr>
        <w:t xml:space="preserve">” przeniósł się na północ i tu do listopada 1945 r. pracował jako robotnik rolny w tartaku w pow. wąbrzeskim. Ponowną działalność konspiracyjną podjął po powrocie na Rzeszowszczyznę. W listopadzie 1945 r. osiedlił się w Kosienicach (pow. przemyski), a w styczniu 1946 r. B. </w:t>
      </w:r>
      <w:proofErr w:type="spellStart"/>
      <w:r>
        <w:rPr>
          <w:sz w:val="18"/>
          <w:szCs w:val="18"/>
        </w:rPr>
        <w:t>Dłuszyński</w:t>
      </w:r>
      <w:proofErr w:type="spellEnd"/>
      <w:r>
        <w:rPr>
          <w:sz w:val="18"/>
          <w:szCs w:val="18"/>
        </w:rPr>
        <w:t xml:space="preserve"> „Sęp” zaangażował go w działalność NZW (NOW) jako łącznika PAS. Po rozwiązaniu przez „Sępa” PAS w Inspektoracie „Janina” Urbanik na rozkaz </w:t>
      </w:r>
      <w:proofErr w:type="spellStart"/>
      <w:r>
        <w:rPr>
          <w:sz w:val="18"/>
          <w:szCs w:val="18"/>
        </w:rPr>
        <w:t>Dłuszyńskiego</w:t>
      </w:r>
      <w:proofErr w:type="spellEnd"/>
      <w:r>
        <w:rPr>
          <w:sz w:val="18"/>
          <w:szCs w:val="18"/>
        </w:rPr>
        <w:t xml:space="preserve"> miał dołączyć do oddziału Józefa </w:t>
      </w:r>
      <w:proofErr w:type="spellStart"/>
      <w:r>
        <w:rPr>
          <w:sz w:val="18"/>
          <w:szCs w:val="18"/>
        </w:rPr>
        <w:t>Zadzierskiego</w:t>
      </w:r>
      <w:proofErr w:type="spellEnd"/>
      <w:r>
        <w:rPr>
          <w:sz w:val="18"/>
          <w:szCs w:val="18"/>
        </w:rPr>
        <w:t xml:space="preserve"> „</w:t>
      </w:r>
      <w:proofErr w:type="spellStart"/>
      <w:r>
        <w:rPr>
          <w:sz w:val="18"/>
          <w:szCs w:val="18"/>
        </w:rPr>
        <w:t>Wołyniaka</w:t>
      </w:r>
      <w:proofErr w:type="spellEnd"/>
      <w:r>
        <w:rPr>
          <w:sz w:val="18"/>
          <w:szCs w:val="18"/>
        </w:rPr>
        <w:t xml:space="preserve">”, ale nie wykonał tego rozkazu i na początku kwietnia 1946 r. wstąpił do MO w Łazach (pow. jarosławski), po czym jednak został szybko aresztowany (14 IV 1946 r.). Po ujęciu przez UB, na mocy ogłoszonego na posiedzeniu niejawnym wyroku WSR w Rzeszowie (16 VII 1946 r.) został uniewinniony „na mocy amnestii”. W czasie śledztwa wydał część konspiratorów. Zob. AIPN </w:t>
      </w:r>
      <w:proofErr w:type="spellStart"/>
      <w:r>
        <w:rPr>
          <w:sz w:val="18"/>
          <w:szCs w:val="18"/>
        </w:rPr>
        <w:t>Rz</w:t>
      </w:r>
      <w:proofErr w:type="spellEnd"/>
      <w:r>
        <w:rPr>
          <w:sz w:val="18"/>
          <w:szCs w:val="18"/>
        </w:rPr>
        <w:t xml:space="preserve">, 046/633, </w:t>
      </w:r>
      <w:r w:rsidRPr="00FE3839">
        <w:rPr>
          <w:sz w:val="18"/>
          <w:szCs w:val="18"/>
        </w:rPr>
        <w:t xml:space="preserve">Protokół przesłuchania podejrzanego Kazimierza Urbanika sporządzony przez oficera śledczego WUBP w Rzeszowie Zbigniewa Malika, 15 IV 1946 r., k. 5; </w:t>
      </w:r>
      <w:proofErr w:type="spellStart"/>
      <w:r w:rsidRPr="00FE3839">
        <w:rPr>
          <w:i/>
          <w:sz w:val="18"/>
          <w:szCs w:val="18"/>
        </w:rPr>
        <w:t>ibidem</w:t>
      </w:r>
      <w:proofErr w:type="spellEnd"/>
      <w:r w:rsidRPr="00FE3839">
        <w:rPr>
          <w:sz w:val="18"/>
          <w:szCs w:val="18"/>
        </w:rPr>
        <w:t xml:space="preserve">, Protokół przesłuchania podejrzanego Kazimierza Urbanika sporządzony przez  oficerów śledczych WUBP w Rzeszowie Zbigniewa Malika i </w:t>
      </w:r>
      <w:r>
        <w:rPr>
          <w:sz w:val="18"/>
          <w:szCs w:val="18"/>
        </w:rPr>
        <w:t xml:space="preserve">[Floriana] </w:t>
      </w:r>
      <w:proofErr w:type="spellStart"/>
      <w:r w:rsidRPr="00FE3839">
        <w:rPr>
          <w:sz w:val="18"/>
          <w:szCs w:val="18"/>
        </w:rPr>
        <w:t>Medere</w:t>
      </w:r>
      <w:r>
        <w:rPr>
          <w:sz w:val="18"/>
          <w:szCs w:val="18"/>
        </w:rPr>
        <w:t>ra</w:t>
      </w:r>
      <w:proofErr w:type="spellEnd"/>
      <w:r>
        <w:rPr>
          <w:sz w:val="18"/>
          <w:szCs w:val="18"/>
        </w:rPr>
        <w:t xml:space="preserve">, 15 i 17 IV 1946 r., k. 6–7; AIPN </w:t>
      </w:r>
      <w:proofErr w:type="spellStart"/>
      <w:r>
        <w:rPr>
          <w:sz w:val="18"/>
          <w:szCs w:val="18"/>
        </w:rPr>
        <w:t>Rz</w:t>
      </w:r>
      <w:proofErr w:type="spellEnd"/>
      <w:r>
        <w:rPr>
          <w:sz w:val="18"/>
          <w:szCs w:val="18"/>
        </w:rPr>
        <w:t xml:space="preserve">, 0172/2/J/cz.1, Charakterystyka nr 6 rzeszowskiej Komendy Okręgu NOW…, s. 75; AIPN </w:t>
      </w:r>
      <w:proofErr w:type="spellStart"/>
      <w:r>
        <w:rPr>
          <w:sz w:val="18"/>
          <w:szCs w:val="18"/>
        </w:rPr>
        <w:t>Rz</w:t>
      </w:r>
      <w:proofErr w:type="spellEnd"/>
      <w:r>
        <w:rPr>
          <w:sz w:val="18"/>
          <w:szCs w:val="18"/>
        </w:rPr>
        <w:t xml:space="preserve">, 0172/2/J/cz.3, Kwestionariusz osobowy na członka nielegalnej organizacji NZW (NOW) Urbanika vel Kołodzieja Kazimierza, oprac. E. Błaszczak, 20 I 1980 r., </w:t>
      </w:r>
      <w:proofErr w:type="spellStart"/>
      <w:r>
        <w:rPr>
          <w:sz w:val="18"/>
          <w:szCs w:val="18"/>
        </w:rPr>
        <w:t>b.p</w:t>
      </w:r>
      <w:proofErr w:type="spellEnd"/>
      <w:r>
        <w:rPr>
          <w:sz w:val="18"/>
          <w:szCs w:val="18"/>
        </w:rPr>
        <w:t xml:space="preserve">. Zob. tu też K. Kaczmarski, </w:t>
      </w:r>
      <w:r w:rsidRPr="00900B83">
        <w:rPr>
          <w:i/>
          <w:sz w:val="18"/>
          <w:szCs w:val="18"/>
        </w:rPr>
        <w:t>Okręg Rzeszowski…</w:t>
      </w:r>
      <w:r>
        <w:rPr>
          <w:sz w:val="18"/>
          <w:szCs w:val="18"/>
        </w:rPr>
        <w:t>, s. 77–78 przyp. 23 (tu o dosyć zagadkowym oddziale „</w:t>
      </w:r>
      <w:proofErr w:type="spellStart"/>
      <w:r>
        <w:rPr>
          <w:sz w:val="18"/>
          <w:szCs w:val="18"/>
        </w:rPr>
        <w:t>Weuwarta</w:t>
      </w:r>
      <w:proofErr w:type="spellEnd"/>
      <w:r>
        <w:rPr>
          <w:sz w:val="18"/>
          <w:szCs w:val="18"/>
        </w:rPr>
        <w:t>”).</w:t>
      </w:r>
    </w:p>
  </w:footnote>
  <w:footnote w:id="63">
    <w:p w:rsidR="00F7106C" w:rsidRPr="00283593" w:rsidRDefault="00F7106C" w:rsidP="00283593">
      <w:pPr>
        <w:pStyle w:val="Tekstprzypisudolnego"/>
        <w:jc w:val="both"/>
        <w:rPr>
          <w:sz w:val="18"/>
          <w:szCs w:val="18"/>
        </w:rPr>
      </w:pPr>
      <w:r w:rsidRPr="009F6F4B">
        <w:rPr>
          <w:sz w:val="18"/>
          <w:szCs w:val="18"/>
        </w:rPr>
        <w:t xml:space="preserve">   </w:t>
      </w:r>
      <w:r w:rsidRPr="009F6F4B">
        <w:rPr>
          <w:rStyle w:val="Odwoanieprzypisudolnego"/>
          <w:sz w:val="18"/>
          <w:szCs w:val="18"/>
        </w:rPr>
        <w:footnoteRef/>
      </w:r>
      <w:r w:rsidRPr="009F6F4B">
        <w:rPr>
          <w:sz w:val="18"/>
          <w:szCs w:val="18"/>
        </w:rPr>
        <w:t xml:space="preserve"> AIPN By, 046/633, Protokół przesłuchania podejrzanego Wacława </w:t>
      </w:r>
      <w:proofErr w:type="spellStart"/>
      <w:r w:rsidRPr="009F6F4B">
        <w:rPr>
          <w:sz w:val="18"/>
          <w:szCs w:val="18"/>
        </w:rPr>
        <w:t>Polewczyńskiego</w:t>
      </w:r>
      <w:proofErr w:type="spellEnd"/>
      <w:r w:rsidRPr="009F6F4B">
        <w:rPr>
          <w:sz w:val="18"/>
          <w:szCs w:val="18"/>
        </w:rPr>
        <w:t xml:space="preserve">…, 31 V 1946 r., k. 8; </w:t>
      </w:r>
      <w:proofErr w:type="spellStart"/>
      <w:r w:rsidRPr="009F6F4B">
        <w:rPr>
          <w:i/>
          <w:sz w:val="18"/>
          <w:szCs w:val="18"/>
        </w:rPr>
        <w:t>ibidem</w:t>
      </w:r>
      <w:proofErr w:type="spellEnd"/>
      <w:r w:rsidRPr="009F6F4B">
        <w:rPr>
          <w:sz w:val="18"/>
          <w:szCs w:val="18"/>
        </w:rPr>
        <w:t>, Wyciąg z protokołu przesłuchania</w:t>
      </w:r>
      <w:r w:rsidRPr="00FE3839">
        <w:rPr>
          <w:sz w:val="18"/>
          <w:szCs w:val="18"/>
        </w:rPr>
        <w:t xml:space="preserve"> podejrzanego Wacława </w:t>
      </w:r>
      <w:proofErr w:type="spellStart"/>
      <w:r w:rsidRPr="00FE3839">
        <w:rPr>
          <w:sz w:val="18"/>
          <w:szCs w:val="18"/>
        </w:rPr>
        <w:t>Polewczyńskiego</w:t>
      </w:r>
      <w:proofErr w:type="spellEnd"/>
      <w:r w:rsidRPr="00FE3839">
        <w:rPr>
          <w:sz w:val="18"/>
          <w:szCs w:val="18"/>
        </w:rPr>
        <w:t xml:space="preserve"> na osobę skompromitowaną w zeznaniach sporządzony przez referenta Sekcji 2 Wydziału III WUBP w Rzeszowie Józefa Mazura, 9 IX 1948 r., k. 16; </w:t>
      </w:r>
      <w:proofErr w:type="spellStart"/>
      <w:r w:rsidRPr="00FE3839">
        <w:rPr>
          <w:i/>
          <w:sz w:val="18"/>
          <w:szCs w:val="18"/>
        </w:rPr>
        <w:t>ibidem</w:t>
      </w:r>
      <w:proofErr w:type="spellEnd"/>
      <w:r w:rsidRPr="00FE3839">
        <w:rPr>
          <w:sz w:val="18"/>
          <w:szCs w:val="18"/>
        </w:rPr>
        <w:t xml:space="preserve">, Protokół przesłuchania </w:t>
      </w:r>
      <w:r w:rsidRPr="00283593">
        <w:rPr>
          <w:sz w:val="18"/>
          <w:szCs w:val="18"/>
        </w:rPr>
        <w:t xml:space="preserve">świadka Wacława </w:t>
      </w:r>
      <w:proofErr w:type="spellStart"/>
      <w:r w:rsidRPr="00283593">
        <w:rPr>
          <w:sz w:val="18"/>
          <w:szCs w:val="18"/>
        </w:rPr>
        <w:t>Polewczyńskiego</w:t>
      </w:r>
      <w:proofErr w:type="spellEnd"/>
      <w:r w:rsidRPr="00283593">
        <w:rPr>
          <w:sz w:val="18"/>
          <w:szCs w:val="18"/>
        </w:rPr>
        <w:t xml:space="preserve">…, 18 IX 1948 r., k. 17v; </w:t>
      </w:r>
      <w:proofErr w:type="spellStart"/>
      <w:r w:rsidRPr="00283593">
        <w:rPr>
          <w:i/>
          <w:sz w:val="18"/>
          <w:szCs w:val="18"/>
        </w:rPr>
        <w:t>ibidem</w:t>
      </w:r>
      <w:proofErr w:type="spellEnd"/>
      <w:r w:rsidRPr="00283593">
        <w:rPr>
          <w:sz w:val="18"/>
          <w:szCs w:val="18"/>
        </w:rPr>
        <w:t xml:space="preserve">, Protokół przesłuchania podejrzanego Kazimierza Urbanika…, k. 5; </w:t>
      </w:r>
      <w:proofErr w:type="spellStart"/>
      <w:r w:rsidRPr="00283593">
        <w:rPr>
          <w:i/>
          <w:sz w:val="18"/>
          <w:szCs w:val="18"/>
        </w:rPr>
        <w:t>ibidem</w:t>
      </w:r>
      <w:proofErr w:type="spellEnd"/>
      <w:r w:rsidRPr="00283593">
        <w:rPr>
          <w:sz w:val="18"/>
          <w:szCs w:val="18"/>
        </w:rPr>
        <w:t xml:space="preserve">, Protokół przesłuchania podejrzanego Kazimierza Urbanika…, 15 i 17 IV 1946 r., k. 6–7. </w:t>
      </w:r>
    </w:p>
  </w:footnote>
  <w:footnote w:id="64">
    <w:p w:rsidR="00F7106C" w:rsidRPr="00283593" w:rsidRDefault="00F7106C" w:rsidP="00283593">
      <w:pPr>
        <w:pStyle w:val="Tekstprzypisudolnego"/>
        <w:jc w:val="both"/>
        <w:rPr>
          <w:sz w:val="18"/>
          <w:szCs w:val="18"/>
        </w:rPr>
      </w:pPr>
      <w:r w:rsidRPr="00283593">
        <w:rPr>
          <w:sz w:val="18"/>
          <w:szCs w:val="18"/>
        </w:rPr>
        <w:t xml:space="preserve">  </w:t>
      </w:r>
      <w:r w:rsidRPr="00283593">
        <w:rPr>
          <w:rStyle w:val="Odwoanieprzypisudolnego"/>
          <w:sz w:val="18"/>
          <w:szCs w:val="18"/>
        </w:rPr>
        <w:footnoteRef/>
      </w:r>
      <w:r w:rsidRPr="00283593">
        <w:rPr>
          <w:sz w:val="18"/>
          <w:szCs w:val="18"/>
        </w:rPr>
        <w:t xml:space="preserve"> </w:t>
      </w:r>
      <w:r w:rsidRPr="0099286C">
        <w:rPr>
          <w:b/>
          <w:sz w:val="18"/>
          <w:szCs w:val="18"/>
        </w:rPr>
        <w:t>Jan</w:t>
      </w:r>
      <w:r w:rsidRPr="00283593">
        <w:rPr>
          <w:sz w:val="18"/>
          <w:szCs w:val="18"/>
        </w:rPr>
        <w:t xml:space="preserve"> </w:t>
      </w:r>
      <w:r w:rsidRPr="00283593">
        <w:rPr>
          <w:b/>
          <w:sz w:val="18"/>
          <w:szCs w:val="18"/>
        </w:rPr>
        <w:t>Kaszuba-Kowalski</w:t>
      </w:r>
      <w:r w:rsidRPr="00283593">
        <w:rPr>
          <w:sz w:val="18"/>
          <w:szCs w:val="18"/>
        </w:rPr>
        <w:t xml:space="preserve"> „</w:t>
      </w:r>
      <w:r w:rsidRPr="0099286C">
        <w:rPr>
          <w:b/>
          <w:sz w:val="18"/>
          <w:szCs w:val="18"/>
        </w:rPr>
        <w:t>Kajko</w:t>
      </w:r>
      <w:r w:rsidRPr="00283593">
        <w:rPr>
          <w:sz w:val="18"/>
          <w:szCs w:val="18"/>
        </w:rPr>
        <w:t>”, „</w:t>
      </w:r>
      <w:r w:rsidRPr="0099286C">
        <w:rPr>
          <w:b/>
          <w:sz w:val="18"/>
          <w:szCs w:val="18"/>
        </w:rPr>
        <w:t>Tarzan</w:t>
      </w:r>
      <w:r w:rsidRPr="00283593">
        <w:rPr>
          <w:sz w:val="18"/>
          <w:szCs w:val="18"/>
        </w:rPr>
        <w:t xml:space="preserve">”, ur. 24 VI 1913 r. w Sokolnikach, s. Andrzeja i Marii (z d. Babiarz). W czasie wojny członek AK we Lwowie (dowódca plutonu w latach 1943–1944), w 1944 wcielony do </w:t>
      </w:r>
      <w:proofErr w:type="spellStart"/>
      <w:r w:rsidRPr="00283593">
        <w:rPr>
          <w:sz w:val="18"/>
          <w:szCs w:val="18"/>
        </w:rPr>
        <w:t>lWP</w:t>
      </w:r>
      <w:proofErr w:type="spellEnd"/>
      <w:r w:rsidRPr="00283593">
        <w:rPr>
          <w:sz w:val="18"/>
          <w:szCs w:val="18"/>
        </w:rPr>
        <w:t>, z którego zdezerterował i ukrywał się przez kilka miesięcy. Następnie przybył do Przemyśla, gdzie nawiązał kontakt z Piotrem Woźniakiem „Wirem”. Tu wstąpił do zorganizowanego przez „</w:t>
      </w:r>
      <w:proofErr w:type="spellStart"/>
      <w:r w:rsidRPr="00283593">
        <w:rPr>
          <w:sz w:val="18"/>
          <w:szCs w:val="18"/>
        </w:rPr>
        <w:t>Wira</w:t>
      </w:r>
      <w:proofErr w:type="spellEnd"/>
      <w:r w:rsidRPr="00283593">
        <w:rPr>
          <w:sz w:val="18"/>
          <w:szCs w:val="18"/>
        </w:rPr>
        <w:t xml:space="preserve">” oddziału partyzanckiego. Po objęciu przez Woźniaka funkcji komendanta Okręgu NZW (NOW), Kowalski nawiązał kontakt z B. </w:t>
      </w:r>
      <w:proofErr w:type="spellStart"/>
      <w:r w:rsidRPr="00283593">
        <w:rPr>
          <w:sz w:val="18"/>
          <w:szCs w:val="18"/>
        </w:rPr>
        <w:t>Dłuszyńskim</w:t>
      </w:r>
      <w:proofErr w:type="spellEnd"/>
      <w:r w:rsidRPr="00283593">
        <w:rPr>
          <w:sz w:val="18"/>
          <w:szCs w:val="18"/>
        </w:rPr>
        <w:t xml:space="preserve"> „Sępem” i w grudniu/styczniu 1945 r. objął funkcję szefa PAS w Inspektoracie „Janina” NZW (NOW) Okręgu V Rzeszów, organizując placówki tej siatki w Jarosławiu, Lubaczowie i Przemyślu. Po rozwiązaniu PAS w Inspektoracie „Janina”, „Tarzan” na rozkaz </w:t>
      </w:r>
      <w:proofErr w:type="spellStart"/>
      <w:r w:rsidRPr="00283593">
        <w:rPr>
          <w:sz w:val="18"/>
          <w:szCs w:val="18"/>
        </w:rPr>
        <w:t>Dłuszyńskiego</w:t>
      </w:r>
      <w:proofErr w:type="spellEnd"/>
      <w:r w:rsidRPr="00283593">
        <w:rPr>
          <w:sz w:val="18"/>
          <w:szCs w:val="18"/>
        </w:rPr>
        <w:t xml:space="preserve"> miał dołączyć do oddziału Józefa </w:t>
      </w:r>
      <w:proofErr w:type="spellStart"/>
      <w:r w:rsidRPr="00283593">
        <w:rPr>
          <w:sz w:val="18"/>
          <w:szCs w:val="18"/>
        </w:rPr>
        <w:t>Zadzierskiego</w:t>
      </w:r>
      <w:proofErr w:type="spellEnd"/>
      <w:r w:rsidRPr="00283593">
        <w:rPr>
          <w:sz w:val="18"/>
          <w:szCs w:val="18"/>
        </w:rPr>
        <w:t xml:space="preserve"> „</w:t>
      </w:r>
      <w:proofErr w:type="spellStart"/>
      <w:r w:rsidRPr="00283593">
        <w:rPr>
          <w:sz w:val="18"/>
          <w:szCs w:val="18"/>
        </w:rPr>
        <w:t>Wołyniaka</w:t>
      </w:r>
      <w:proofErr w:type="spellEnd"/>
      <w:r w:rsidRPr="00283593">
        <w:rPr>
          <w:sz w:val="18"/>
          <w:szCs w:val="18"/>
        </w:rPr>
        <w:t xml:space="preserve">”, ale wcześniej został aresztowany (14 IV 1946 r.). W listopadzie 1946 r. skazany przez WSR w Rzeszowie na 4 lata pozbawienia wolności, wyszedł „na mocy amnestii”, po czym ponownie skazany 30 XI 1949 r. na 3 lata więzienia, zob. AIPN </w:t>
      </w:r>
      <w:proofErr w:type="spellStart"/>
      <w:r w:rsidRPr="00283593">
        <w:rPr>
          <w:sz w:val="18"/>
          <w:szCs w:val="18"/>
        </w:rPr>
        <w:t>Rz</w:t>
      </w:r>
      <w:proofErr w:type="spellEnd"/>
      <w:r w:rsidRPr="00283593">
        <w:rPr>
          <w:sz w:val="18"/>
          <w:szCs w:val="18"/>
        </w:rPr>
        <w:t>, 0172/2/J/cz.2, Kwestionariusz osobowy na członka nielegalnej organizacji NZW (NOW) Kaszubę-Kowalskiego Jana</w:t>
      </w:r>
      <w:r>
        <w:rPr>
          <w:sz w:val="18"/>
          <w:szCs w:val="18"/>
        </w:rPr>
        <w:t xml:space="preserve"> „Tarzana”</w:t>
      </w:r>
      <w:r w:rsidRPr="00283593">
        <w:rPr>
          <w:sz w:val="18"/>
          <w:szCs w:val="18"/>
        </w:rPr>
        <w:t xml:space="preserve">, oprac. E. Błaszczak, 20 I 1980 r., </w:t>
      </w:r>
      <w:proofErr w:type="spellStart"/>
      <w:r w:rsidRPr="00283593">
        <w:rPr>
          <w:sz w:val="18"/>
          <w:szCs w:val="18"/>
        </w:rPr>
        <w:t>b.p</w:t>
      </w:r>
      <w:proofErr w:type="spellEnd"/>
      <w:r w:rsidRPr="00283593">
        <w:rPr>
          <w:sz w:val="18"/>
          <w:szCs w:val="18"/>
        </w:rPr>
        <w:t>.</w:t>
      </w:r>
      <w:r>
        <w:rPr>
          <w:sz w:val="18"/>
          <w:szCs w:val="18"/>
        </w:rPr>
        <w:t xml:space="preserve">; AIPN </w:t>
      </w:r>
      <w:proofErr w:type="spellStart"/>
      <w:r>
        <w:rPr>
          <w:sz w:val="18"/>
          <w:szCs w:val="18"/>
        </w:rPr>
        <w:t>Rz</w:t>
      </w:r>
      <w:proofErr w:type="spellEnd"/>
      <w:r>
        <w:rPr>
          <w:sz w:val="18"/>
          <w:szCs w:val="18"/>
        </w:rPr>
        <w:t>, 0172/2/J/cz.</w:t>
      </w:r>
      <w:r w:rsidRPr="00283593">
        <w:rPr>
          <w:sz w:val="18"/>
          <w:szCs w:val="18"/>
        </w:rPr>
        <w:t>1</w:t>
      </w:r>
      <w:r w:rsidRPr="001203BF">
        <w:rPr>
          <w:i/>
          <w:sz w:val="18"/>
          <w:szCs w:val="18"/>
        </w:rPr>
        <w:t>, Charakterystyka nr 6 rzeszowskiej Komendy Okręgu NOW…</w:t>
      </w:r>
      <w:r w:rsidRPr="00283593">
        <w:rPr>
          <w:sz w:val="18"/>
          <w:szCs w:val="18"/>
        </w:rPr>
        <w:t xml:space="preserve">, s. 45, 83–84; </w:t>
      </w:r>
      <w:r>
        <w:rPr>
          <w:sz w:val="18"/>
          <w:szCs w:val="18"/>
        </w:rPr>
        <w:t xml:space="preserve">K. Kaczmarski, </w:t>
      </w:r>
      <w:r w:rsidRPr="00D367B4">
        <w:rPr>
          <w:i/>
          <w:sz w:val="18"/>
          <w:szCs w:val="18"/>
        </w:rPr>
        <w:t>Podziemie narodowe na Rzeszowszczyźnie…</w:t>
      </w:r>
      <w:r>
        <w:rPr>
          <w:sz w:val="18"/>
          <w:szCs w:val="18"/>
        </w:rPr>
        <w:t xml:space="preserve">, s. 241, przyp. 48; </w:t>
      </w:r>
      <w:r w:rsidRPr="00283593">
        <w:rPr>
          <w:sz w:val="18"/>
          <w:szCs w:val="18"/>
        </w:rPr>
        <w:t xml:space="preserve">A. Daszkiewicz, </w:t>
      </w:r>
      <w:r w:rsidRPr="00283593">
        <w:rPr>
          <w:i/>
          <w:sz w:val="18"/>
          <w:szCs w:val="18"/>
        </w:rPr>
        <w:t>Struktura org</w:t>
      </w:r>
      <w:r>
        <w:rPr>
          <w:i/>
          <w:sz w:val="18"/>
          <w:szCs w:val="18"/>
        </w:rPr>
        <w:t>anizacyjna konspiracji NOW</w:t>
      </w:r>
      <w:r w:rsidRPr="00283593">
        <w:rPr>
          <w:i/>
          <w:sz w:val="18"/>
          <w:szCs w:val="18"/>
        </w:rPr>
        <w:t>…</w:t>
      </w:r>
      <w:r w:rsidRPr="00283593">
        <w:rPr>
          <w:sz w:val="18"/>
          <w:szCs w:val="18"/>
        </w:rPr>
        <w:t>, s. 105.</w:t>
      </w:r>
    </w:p>
  </w:footnote>
  <w:footnote w:id="65">
    <w:p w:rsidR="00F7106C" w:rsidRDefault="00F7106C" w:rsidP="00283593">
      <w:pPr>
        <w:pStyle w:val="Tekstprzypisudolnego"/>
        <w:jc w:val="both"/>
      </w:pPr>
      <w:r w:rsidRPr="00283593">
        <w:rPr>
          <w:sz w:val="18"/>
          <w:szCs w:val="18"/>
        </w:rPr>
        <w:t xml:space="preserve">   </w:t>
      </w:r>
      <w:r w:rsidRPr="00283593">
        <w:rPr>
          <w:rStyle w:val="Odwoanieprzypisudolnego"/>
          <w:sz w:val="18"/>
          <w:szCs w:val="18"/>
        </w:rPr>
        <w:footnoteRef/>
      </w:r>
      <w:r w:rsidRPr="00283593">
        <w:rPr>
          <w:sz w:val="18"/>
          <w:szCs w:val="18"/>
        </w:rPr>
        <w:t xml:space="preserve"> AIPN </w:t>
      </w:r>
      <w:proofErr w:type="spellStart"/>
      <w:r w:rsidRPr="00283593">
        <w:rPr>
          <w:sz w:val="18"/>
          <w:szCs w:val="18"/>
        </w:rPr>
        <w:t>Rz</w:t>
      </w:r>
      <w:proofErr w:type="spellEnd"/>
      <w:r w:rsidRPr="00283593">
        <w:rPr>
          <w:sz w:val="18"/>
          <w:szCs w:val="18"/>
        </w:rPr>
        <w:t xml:space="preserve">, 046/633, </w:t>
      </w:r>
      <w:r>
        <w:rPr>
          <w:sz w:val="18"/>
          <w:szCs w:val="18"/>
        </w:rPr>
        <w:t xml:space="preserve">Protokół przesłuchania podejrzanego Wacława </w:t>
      </w:r>
      <w:proofErr w:type="spellStart"/>
      <w:r>
        <w:rPr>
          <w:sz w:val="18"/>
          <w:szCs w:val="18"/>
        </w:rPr>
        <w:t>Polewczyńskiego</w:t>
      </w:r>
      <w:proofErr w:type="spellEnd"/>
      <w:r>
        <w:rPr>
          <w:sz w:val="18"/>
          <w:szCs w:val="18"/>
        </w:rPr>
        <w:t xml:space="preserve">…, 31 V 1946 r., k. 8; </w:t>
      </w:r>
      <w:proofErr w:type="spellStart"/>
      <w:r w:rsidRPr="00221D22">
        <w:rPr>
          <w:i/>
          <w:sz w:val="18"/>
          <w:szCs w:val="18"/>
        </w:rPr>
        <w:t>ibidem</w:t>
      </w:r>
      <w:proofErr w:type="spellEnd"/>
      <w:r>
        <w:rPr>
          <w:sz w:val="18"/>
          <w:szCs w:val="18"/>
        </w:rPr>
        <w:t xml:space="preserve">, Protokół przesłuchania podejrzanego Kazimierza Urbanika…, 15 IV 1946 r., k. 5; </w:t>
      </w:r>
      <w:proofErr w:type="spellStart"/>
      <w:r w:rsidRPr="00221D22">
        <w:rPr>
          <w:i/>
          <w:sz w:val="18"/>
          <w:szCs w:val="18"/>
        </w:rPr>
        <w:t>ibidem</w:t>
      </w:r>
      <w:proofErr w:type="spellEnd"/>
      <w:r>
        <w:rPr>
          <w:sz w:val="18"/>
          <w:szCs w:val="18"/>
        </w:rPr>
        <w:t xml:space="preserve">, </w:t>
      </w:r>
      <w:r w:rsidRPr="00283593">
        <w:rPr>
          <w:sz w:val="18"/>
          <w:szCs w:val="18"/>
        </w:rPr>
        <w:t xml:space="preserve">Protokół przesłuchania podejrzanego Jana Rajchela sporządzony przez </w:t>
      </w:r>
      <w:r>
        <w:rPr>
          <w:sz w:val="18"/>
          <w:szCs w:val="18"/>
        </w:rPr>
        <w:t xml:space="preserve">[dane personalne nieczytelne – M.S.] </w:t>
      </w:r>
      <w:r w:rsidRPr="00283593">
        <w:rPr>
          <w:sz w:val="18"/>
          <w:szCs w:val="18"/>
        </w:rPr>
        <w:t>of</w:t>
      </w:r>
      <w:r>
        <w:rPr>
          <w:sz w:val="18"/>
          <w:szCs w:val="18"/>
        </w:rPr>
        <w:t>i</w:t>
      </w:r>
      <w:r w:rsidRPr="00283593">
        <w:rPr>
          <w:sz w:val="18"/>
          <w:szCs w:val="18"/>
        </w:rPr>
        <w:t>cera śledczego PUBP w Kolbuszowej, 25 X 1948 r., k. 19–19v.</w:t>
      </w:r>
      <w:r>
        <w:rPr>
          <w:sz w:val="18"/>
          <w:szCs w:val="18"/>
        </w:rPr>
        <w:t xml:space="preserve">; AIPN </w:t>
      </w:r>
      <w:proofErr w:type="spellStart"/>
      <w:r>
        <w:rPr>
          <w:sz w:val="18"/>
          <w:szCs w:val="18"/>
        </w:rPr>
        <w:t>Rz</w:t>
      </w:r>
      <w:proofErr w:type="spellEnd"/>
      <w:r>
        <w:rPr>
          <w:sz w:val="18"/>
          <w:szCs w:val="18"/>
        </w:rPr>
        <w:t>, 108/115, Wyrok nr 462 wydany przez WSR w Rzeszowie w imieniu Rzeczypospolitej Polskiej uniewinniający Jana Rajchela od zarzutu przestępstwa z art. 88 par. 1 KK WP, 21 VIII 1946 r., k. 12–12v.</w:t>
      </w:r>
    </w:p>
  </w:footnote>
  <w:footnote w:id="66">
    <w:p w:rsidR="00F7106C" w:rsidRPr="00A37740" w:rsidRDefault="00F7106C" w:rsidP="00A37740">
      <w:pPr>
        <w:pStyle w:val="Tekstprzypisudolnego"/>
        <w:jc w:val="both"/>
        <w:rPr>
          <w:sz w:val="18"/>
          <w:szCs w:val="18"/>
        </w:rPr>
      </w:pPr>
      <w:r w:rsidRPr="00A37740">
        <w:rPr>
          <w:sz w:val="18"/>
          <w:szCs w:val="18"/>
        </w:rPr>
        <w:t xml:space="preserve">   </w:t>
      </w:r>
      <w:r w:rsidRPr="00A37740">
        <w:rPr>
          <w:rStyle w:val="Odwoanieprzypisudolnego"/>
          <w:sz w:val="18"/>
          <w:szCs w:val="18"/>
        </w:rPr>
        <w:footnoteRef/>
      </w:r>
      <w:r w:rsidRPr="00A37740">
        <w:rPr>
          <w:sz w:val="18"/>
          <w:szCs w:val="18"/>
        </w:rPr>
        <w:t xml:space="preserve"> </w:t>
      </w:r>
      <w:r w:rsidRPr="0099286C">
        <w:rPr>
          <w:b/>
          <w:sz w:val="18"/>
          <w:szCs w:val="18"/>
        </w:rPr>
        <w:t>Stanisław</w:t>
      </w:r>
      <w:r w:rsidRPr="00A37740">
        <w:rPr>
          <w:sz w:val="18"/>
          <w:szCs w:val="18"/>
        </w:rPr>
        <w:t xml:space="preserve"> </w:t>
      </w:r>
      <w:r w:rsidRPr="00A37740">
        <w:rPr>
          <w:b/>
          <w:sz w:val="18"/>
          <w:szCs w:val="18"/>
        </w:rPr>
        <w:t>Słoma</w:t>
      </w:r>
      <w:r w:rsidRPr="00A37740">
        <w:rPr>
          <w:sz w:val="18"/>
          <w:szCs w:val="18"/>
        </w:rPr>
        <w:t xml:space="preserve"> „</w:t>
      </w:r>
      <w:r w:rsidRPr="0099286C">
        <w:rPr>
          <w:b/>
          <w:sz w:val="18"/>
          <w:szCs w:val="18"/>
        </w:rPr>
        <w:t>Krajewski</w:t>
      </w:r>
      <w:r w:rsidRPr="00A37740">
        <w:rPr>
          <w:sz w:val="18"/>
          <w:szCs w:val="18"/>
        </w:rPr>
        <w:t>”, „</w:t>
      </w:r>
      <w:r w:rsidRPr="0099286C">
        <w:rPr>
          <w:b/>
          <w:sz w:val="18"/>
          <w:szCs w:val="18"/>
        </w:rPr>
        <w:t>Szafran</w:t>
      </w:r>
      <w:r w:rsidRPr="00A37740">
        <w:rPr>
          <w:sz w:val="18"/>
          <w:szCs w:val="18"/>
        </w:rPr>
        <w:t xml:space="preserve">”, ur. 28 VIII 1908 r. w Rozborzu (pow. przeworski), s. Józefa i Marii (z d. Kula). Przed wojną służył w 24 pal w Jarosławiu, gdzie poznał m.in. </w:t>
      </w:r>
      <w:r>
        <w:rPr>
          <w:sz w:val="18"/>
          <w:szCs w:val="18"/>
        </w:rPr>
        <w:t xml:space="preserve">W. </w:t>
      </w:r>
      <w:proofErr w:type="spellStart"/>
      <w:r>
        <w:rPr>
          <w:sz w:val="18"/>
          <w:szCs w:val="18"/>
        </w:rPr>
        <w:t>Polewczyńskiego</w:t>
      </w:r>
      <w:proofErr w:type="spellEnd"/>
      <w:r>
        <w:rPr>
          <w:sz w:val="18"/>
          <w:szCs w:val="18"/>
        </w:rPr>
        <w:t xml:space="preserve"> i B.</w:t>
      </w:r>
      <w:r w:rsidRPr="00A37740">
        <w:rPr>
          <w:sz w:val="18"/>
          <w:szCs w:val="18"/>
        </w:rPr>
        <w:t xml:space="preserve"> </w:t>
      </w:r>
      <w:proofErr w:type="spellStart"/>
      <w:r w:rsidRPr="00A37740">
        <w:rPr>
          <w:sz w:val="18"/>
          <w:szCs w:val="18"/>
        </w:rPr>
        <w:t>Dłuszyńskiego</w:t>
      </w:r>
      <w:proofErr w:type="spellEnd"/>
      <w:r w:rsidRPr="00A37740">
        <w:rPr>
          <w:sz w:val="18"/>
          <w:szCs w:val="18"/>
        </w:rPr>
        <w:t xml:space="preserve">. W czasie okupacji </w:t>
      </w:r>
      <w:r>
        <w:rPr>
          <w:sz w:val="18"/>
          <w:szCs w:val="18"/>
        </w:rPr>
        <w:t xml:space="preserve">był członkiem AK w Obwodzie Jarosław, jednocześnie pracował w cukrowni w Przeworsku jako robotnik magazynowy. Pod koniec 1945 r. po przypadkowym spotkaniu z </w:t>
      </w:r>
      <w:proofErr w:type="spellStart"/>
      <w:r>
        <w:rPr>
          <w:sz w:val="18"/>
          <w:szCs w:val="18"/>
        </w:rPr>
        <w:t>Dłuszyńskim</w:t>
      </w:r>
      <w:proofErr w:type="spellEnd"/>
      <w:r>
        <w:rPr>
          <w:sz w:val="18"/>
          <w:szCs w:val="18"/>
        </w:rPr>
        <w:t xml:space="preserve"> „Sępem” wyraził zgodę na przystąpienie do konspiracji NZW (NOW). W styczniu 1946 r. został mianowany komendantem obwodu Jarosław krypt. „Jadwiga” z zadaniem uruchomienia dawnych placówek konspiracyjnych jeszcze z czasu okupacji (dowództwo komendy obwodu i powołanie placówek). Niedługo po likwidacji Obwodu „Jadwiga” przez Piotra Woźniaka „</w:t>
      </w:r>
      <w:proofErr w:type="spellStart"/>
      <w:r>
        <w:rPr>
          <w:sz w:val="18"/>
          <w:szCs w:val="18"/>
        </w:rPr>
        <w:t>Wira</w:t>
      </w:r>
      <w:proofErr w:type="spellEnd"/>
      <w:r>
        <w:rPr>
          <w:sz w:val="18"/>
          <w:szCs w:val="18"/>
        </w:rPr>
        <w:t xml:space="preserve">” (koniec marca 1946 r.), został aresztowany przez UB (14 IV 1946 r.), ale w grudniu został zwolniony z aresztu z „braku dostatecznych podstaw do skazania”. Ponownie aresztowany w 1948 r. (w tym czasie pracował przy 40 pal w Dębach prowadząc Spółdzielnię i Kasyno Oficerskie) pod tym samym zarzutem przynależności do NZW (NOW). 24 III 1949 r. został skazany przez WSR w Krakowie na karę 12 lat pozbawienia wolności (wyszedł w 1956 r.). Zob. </w:t>
      </w:r>
      <w:r w:rsidRPr="00A37740">
        <w:rPr>
          <w:sz w:val="18"/>
          <w:szCs w:val="18"/>
        </w:rPr>
        <w:t xml:space="preserve">AIPN </w:t>
      </w:r>
      <w:proofErr w:type="spellStart"/>
      <w:r w:rsidRPr="00A37740">
        <w:rPr>
          <w:sz w:val="18"/>
          <w:szCs w:val="18"/>
        </w:rPr>
        <w:t>Rz</w:t>
      </w:r>
      <w:proofErr w:type="spellEnd"/>
      <w:r w:rsidRPr="00A37740">
        <w:rPr>
          <w:sz w:val="18"/>
          <w:szCs w:val="18"/>
        </w:rPr>
        <w:t xml:space="preserve">, 0172/2/J/cz.3, Kwestionariusz osobowy na członka nielegalnej organizacji NZW (NOW) Słomę Stanisława „Krajewskiego”, oprac. E. Błaszczak, 11 II 1980 r., </w:t>
      </w:r>
      <w:proofErr w:type="spellStart"/>
      <w:r w:rsidRPr="00A37740">
        <w:rPr>
          <w:sz w:val="18"/>
          <w:szCs w:val="18"/>
        </w:rPr>
        <w:t>b.p</w:t>
      </w:r>
      <w:proofErr w:type="spellEnd"/>
      <w:r w:rsidRPr="00A37740">
        <w:rPr>
          <w:sz w:val="18"/>
          <w:szCs w:val="18"/>
        </w:rPr>
        <w:t xml:space="preserve">.; </w:t>
      </w:r>
      <w:r>
        <w:rPr>
          <w:sz w:val="18"/>
          <w:szCs w:val="18"/>
        </w:rPr>
        <w:t xml:space="preserve">AIPN </w:t>
      </w:r>
      <w:proofErr w:type="spellStart"/>
      <w:r>
        <w:rPr>
          <w:sz w:val="18"/>
          <w:szCs w:val="18"/>
        </w:rPr>
        <w:t>Rz</w:t>
      </w:r>
      <w:proofErr w:type="spellEnd"/>
      <w:r>
        <w:rPr>
          <w:sz w:val="18"/>
          <w:szCs w:val="18"/>
        </w:rPr>
        <w:t xml:space="preserve">, 046/633, Protokół przesłuchania podejrzanego Stanisława Słomy sporządzony przez oficera śledczego WUBP w Rzeszowie Józefa Mazura, 8 IX 1948 r., k. 12; </w:t>
      </w:r>
      <w:proofErr w:type="spellStart"/>
      <w:r w:rsidRPr="007D42CD">
        <w:rPr>
          <w:i/>
          <w:sz w:val="18"/>
          <w:szCs w:val="18"/>
        </w:rPr>
        <w:t>ibidem</w:t>
      </w:r>
      <w:proofErr w:type="spellEnd"/>
      <w:r>
        <w:rPr>
          <w:sz w:val="18"/>
          <w:szCs w:val="18"/>
        </w:rPr>
        <w:t xml:space="preserve">, Akt oskarżenia przeciwko W. </w:t>
      </w:r>
      <w:proofErr w:type="spellStart"/>
      <w:r>
        <w:rPr>
          <w:sz w:val="18"/>
          <w:szCs w:val="18"/>
        </w:rPr>
        <w:t>Polewczyńskiemu</w:t>
      </w:r>
      <w:proofErr w:type="spellEnd"/>
      <w:r>
        <w:rPr>
          <w:sz w:val="18"/>
          <w:szCs w:val="18"/>
        </w:rPr>
        <w:t xml:space="preserve">, S. Słomie…, 10 VII 1946 r., k. 23–25; AIPN </w:t>
      </w:r>
      <w:proofErr w:type="spellStart"/>
      <w:r>
        <w:rPr>
          <w:sz w:val="18"/>
          <w:szCs w:val="18"/>
        </w:rPr>
        <w:t>Rz</w:t>
      </w:r>
      <w:proofErr w:type="spellEnd"/>
      <w:r>
        <w:rPr>
          <w:sz w:val="18"/>
          <w:szCs w:val="18"/>
        </w:rPr>
        <w:t xml:space="preserve">, 108/1115, Postanowienie o umorzeniu dochodzenia przeciwko Wacławowi </w:t>
      </w:r>
      <w:proofErr w:type="spellStart"/>
      <w:r>
        <w:rPr>
          <w:sz w:val="18"/>
          <w:szCs w:val="18"/>
        </w:rPr>
        <w:t>Polewczyńskiemu</w:t>
      </w:r>
      <w:proofErr w:type="spellEnd"/>
      <w:r>
        <w:rPr>
          <w:sz w:val="18"/>
          <w:szCs w:val="18"/>
        </w:rPr>
        <w:t xml:space="preserve"> i Stanisławowi Słomie podejrzanym o popełnienie przestępstwa z art. 88 KK WP sporządzone przez oficera śledczego WPR w Rzeszowie chor. Gustawa Pokrzywkę, 29 XI 1946 r., k. 13–14; </w:t>
      </w:r>
      <w:r w:rsidRPr="00A37740">
        <w:rPr>
          <w:sz w:val="18"/>
          <w:szCs w:val="18"/>
        </w:rPr>
        <w:t xml:space="preserve">AIPN </w:t>
      </w:r>
      <w:proofErr w:type="spellStart"/>
      <w:r w:rsidRPr="00A37740">
        <w:rPr>
          <w:sz w:val="18"/>
          <w:szCs w:val="18"/>
        </w:rPr>
        <w:t>Rz</w:t>
      </w:r>
      <w:proofErr w:type="spellEnd"/>
      <w:r w:rsidRPr="00A37740">
        <w:rPr>
          <w:sz w:val="18"/>
          <w:szCs w:val="18"/>
        </w:rPr>
        <w:t xml:space="preserve">, 0172/2/J/cz.1, </w:t>
      </w:r>
      <w:r w:rsidRPr="00913612">
        <w:rPr>
          <w:i/>
          <w:sz w:val="18"/>
          <w:szCs w:val="18"/>
        </w:rPr>
        <w:t>Charakterystyka nr 6 rzeszowskiej Komendy Okręgu NOW</w:t>
      </w:r>
      <w:r>
        <w:rPr>
          <w:sz w:val="18"/>
          <w:szCs w:val="18"/>
        </w:rPr>
        <w:t xml:space="preserve">…, s. 37; </w:t>
      </w:r>
      <w:r w:rsidRPr="00890995">
        <w:rPr>
          <w:i/>
          <w:sz w:val="18"/>
          <w:szCs w:val="18"/>
        </w:rPr>
        <w:t>List Stanisława Słomy do Pani Danuty Wawrowskiej</w:t>
      </w:r>
      <w:r>
        <w:rPr>
          <w:sz w:val="18"/>
          <w:szCs w:val="18"/>
        </w:rPr>
        <w:t xml:space="preserve"> (córki W. </w:t>
      </w:r>
      <w:proofErr w:type="spellStart"/>
      <w:r>
        <w:rPr>
          <w:sz w:val="18"/>
          <w:szCs w:val="18"/>
        </w:rPr>
        <w:t>Polewczyńskiego</w:t>
      </w:r>
      <w:proofErr w:type="spellEnd"/>
      <w:r>
        <w:rPr>
          <w:sz w:val="18"/>
          <w:szCs w:val="18"/>
        </w:rPr>
        <w:t xml:space="preserve">) </w:t>
      </w:r>
      <w:r w:rsidRPr="00890995">
        <w:rPr>
          <w:i/>
          <w:sz w:val="18"/>
          <w:szCs w:val="18"/>
        </w:rPr>
        <w:t>w sprawie ojca</w:t>
      </w:r>
      <w:r>
        <w:rPr>
          <w:sz w:val="18"/>
          <w:szCs w:val="18"/>
        </w:rPr>
        <w:t xml:space="preserve">, Jarosław 20 V 1990 r. (kopia udostępniona przez J. </w:t>
      </w:r>
      <w:proofErr w:type="spellStart"/>
      <w:r>
        <w:rPr>
          <w:sz w:val="18"/>
          <w:szCs w:val="18"/>
        </w:rPr>
        <w:t>Odrobińskiego</w:t>
      </w:r>
      <w:proofErr w:type="spellEnd"/>
      <w:r>
        <w:rPr>
          <w:sz w:val="18"/>
          <w:szCs w:val="18"/>
        </w:rPr>
        <w:t xml:space="preserve">); </w:t>
      </w:r>
      <w:r w:rsidRPr="00A37740">
        <w:rPr>
          <w:sz w:val="18"/>
          <w:szCs w:val="18"/>
        </w:rPr>
        <w:t xml:space="preserve">A. Daszkiewicz, </w:t>
      </w:r>
      <w:r w:rsidRPr="00A37740">
        <w:rPr>
          <w:i/>
          <w:sz w:val="18"/>
          <w:szCs w:val="18"/>
        </w:rPr>
        <w:t>Struktura organizacyjna konspiracji NOW…</w:t>
      </w:r>
      <w:r w:rsidRPr="00A37740">
        <w:rPr>
          <w:sz w:val="18"/>
          <w:szCs w:val="18"/>
        </w:rPr>
        <w:t>, s. 105.</w:t>
      </w:r>
    </w:p>
  </w:footnote>
  <w:footnote w:id="67">
    <w:p w:rsidR="00F7106C" w:rsidRPr="00A37740" w:rsidRDefault="00F7106C" w:rsidP="00A37740">
      <w:pPr>
        <w:pStyle w:val="Tekstprzypisudolnego"/>
        <w:jc w:val="both"/>
        <w:rPr>
          <w:sz w:val="18"/>
          <w:szCs w:val="18"/>
        </w:rPr>
      </w:pPr>
      <w:r w:rsidRPr="00A37740">
        <w:rPr>
          <w:sz w:val="18"/>
          <w:szCs w:val="18"/>
        </w:rPr>
        <w:t xml:space="preserve">   </w:t>
      </w:r>
      <w:r w:rsidRPr="00A37740">
        <w:rPr>
          <w:rStyle w:val="Odwoanieprzypisudolnego"/>
          <w:sz w:val="18"/>
          <w:szCs w:val="18"/>
        </w:rPr>
        <w:footnoteRef/>
      </w:r>
      <w:r w:rsidRPr="00A37740">
        <w:rPr>
          <w:sz w:val="18"/>
          <w:szCs w:val="18"/>
        </w:rPr>
        <w:t xml:space="preserve"> W obwodzie „Jadwiga” podp</w:t>
      </w:r>
      <w:r>
        <w:rPr>
          <w:sz w:val="18"/>
          <w:szCs w:val="18"/>
        </w:rPr>
        <w:t>orządkowanym „Krajewskiemu”</w:t>
      </w:r>
      <w:r w:rsidRPr="00A37740">
        <w:rPr>
          <w:sz w:val="18"/>
          <w:szCs w:val="18"/>
        </w:rPr>
        <w:t xml:space="preserve"> oprócz placówki kierowanej przez </w:t>
      </w:r>
      <w:r>
        <w:rPr>
          <w:sz w:val="18"/>
          <w:szCs w:val="18"/>
        </w:rPr>
        <w:t>„Połomskiego”</w:t>
      </w:r>
      <w:r w:rsidRPr="00A37740">
        <w:rPr>
          <w:sz w:val="18"/>
          <w:szCs w:val="18"/>
        </w:rPr>
        <w:t xml:space="preserve"> działały jeszcze 3 inne tego typu </w:t>
      </w:r>
      <w:r>
        <w:rPr>
          <w:sz w:val="18"/>
          <w:szCs w:val="18"/>
        </w:rPr>
        <w:t>siatki konspiracyjne</w:t>
      </w:r>
      <w:r w:rsidRPr="00A37740">
        <w:rPr>
          <w:sz w:val="18"/>
          <w:szCs w:val="18"/>
        </w:rPr>
        <w:t xml:space="preserve"> ulokowane w Muninie (krypt. „Barbara”</w:t>
      </w:r>
      <w:r>
        <w:rPr>
          <w:sz w:val="18"/>
          <w:szCs w:val="18"/>
        </w:rPr>
        <w:t xml:space="preserve"> – dowódca Antoni Korzeń „Jabłonowski”</w:t>
      </w:r>
      <w:r w:rsidRPr="00A37740">
        <w:rPr>
          <w:sz w:val="18"/>
          <w:szCs w:val="18"/>
        </w:rPr>
        <w:t>), Radymnie („Cassino”</w:t>
      </w:r>
      <w:r>
        <w:rPr>
          <w:sz w:val="18"/>
          <w:szCs w:val="18"/>
        </w:rPr>
        <w:t xml:space="preserve"> – dowódca N.N. ps. „Grab”</w:t>
      </w:r>
      <w:r w:rsidRPr="00A37740">
        <w:rPr>
          <w:sz w:val="18"/>
          <w:szCs w:val="18"/>
        </w:rPr>
        <w:t xml:space="preserve">) i </w:t>
      </w:r>
      <w:proofErr w:type="spellStart"/>
      <w:r w:rsidRPr="00A37740">
        <w:rPr>
          <w:sz w:val="18"/>
          <w:szCs w:val="18"/>
        </w:rPr>
        <w:t>Ciaszacinie</w:t>
      </w:r>
      <w:proofErr w:type="spellEnd"/>
      <w:r w:rsidRPr="00A37740">
        <w:rPr>
          <w:sz w:val="18"/>
          <w:szCs w:val="18"/>
        </w:rPr>
        <w:t xml:space="preserve"> Wielkim</w:t>
      </w:r>
      <w:r>
        <w:rPr>
          <w:sz w:val="18"/>
          <w:szCs w:val="18"/>
        </w:rPr>
        <w:t xml:space="preserve"> (brak kryptonimu – dowódca Kazimierz </w:t>
      </w:r>
      <w:proofErr w:type="spellStart"/>
      <w:r>
        <w:rPr>
          <w:sz w:val="18"/>
          <w:szCs w:val="18"/>
        </w:rPr>
        <w:t>Trojnar</w:t>
      </w:r>
      <w:proofErr w:type="spellEnd"/>
      <w:r>
        <w:rPr>
          <w:sz w:val="18"/>
          <w:szCs w:val="18"/>
        </w:rPr>
        <w:t xml:space="preserve"> „Żbik”)</w:t>
      </w:r>
      <w:r w:rsidRPr="00A37740">
        <w:rPr>
          <w:sz w:val="18"/>
          <w:szCs w:val="18"/>
        </w:rPr>
        <w:t xml:space="preserve">, zob. A. Daszkiewicz, </w:t>
      </w:r>
      <w:r w:rsidRPr="00A37740">
        <w:rPr>
          <w:i/>
          <w:sz w:val="18"/>
          <w:szCs w:val="18"/>
        </w:rPr>
        <w:t>Struktura organizacyjna konspiracji NOW…</w:t>
      </w:r>
      <w:r>
        <w:rPr>
          <w:sz w:val="18"/>
          <w:szCs w:val="18"/>
        </w:rPr>
        <w:t>, s. 106</w:t>
      </w:r>
      <w:r w:rsidRPr="00A37740">
        <w:rPr>
          <w:sz w:val="18"/>
          <w:szCs w:val="18"/>
        </w:rPr>
        <w:t>.</w:t>
      </w:r>
    </w:p>
  </w:footnote>
  <w:footnote w:id="68">
    <w:p w:rsidR="00F7106C" w:rsidRPr="009C1A62" w:rsidRDefault="00F7106C" w:rsidP="00A81907">
      <w:pPr>
        <w:pStyle w:val="Tekstprzypisudolnego"/>
        <w:jc w:val="both"/>
        <w:rPr>
          <w:i/>
          <w:sz w:val="18"/>
          <w:szCs w:val="18"/>
        </w:rPr>
      </w:pPr>
      <w:r w:rsidRPr="00A37740">
        <w:rPr>
          <w:sz w:val="18"/>
          <w:szCs w:val="18"/>
        </w:rPr>
        <w:t xml:space="preserve">   </w:t>
      </w:r>
      <w:r w:rsidRPr="00A37740">
        <w:rPr>
          <w:rStyle w:val="Odwoanieprzypisudolnego"/>
          <w:sz w:val="18"/>
          <w:szCs w:val="18"/>
        </w:rPr>
        <w:footnoteRef/>
      </w:r>
      <w:r w:rsidRPr="00A37740">
        <w:rPr>
          <w:sz w:val="18"/>
          <w:szCs w:val="18"/>
        </w:rPr>
        <w:t xml:space="preserve"> Struktura organizacyjna powołanego w listopadzie 1944 r. Narodowego Zjednoczenia Wojskowego (NZW) opierała się na pięciu obszarach w skład których wchodziło w sumie 16 okręgów. Okręg V Rzeszów NZW (NOW) wchodził w skład Obszaru III NZW, obejmującego poza Rzeszowszczyzną także Lubelszczyznę (Okręg IV) i Podlasie (Okręg XIII). Zob. </w:t>
      </w:r>
      <w:r>
        <w:rPr>
          <w:sz w:val="18"/>
          <w:szCs w:val="18"/>
        </w:rPr>
        <w:t xml:space="preserve">L. Pietrzak, </w:t>
      </w:r>
      <w:r w:rsidRPr="009C1A62">
        <w:rPr>
          <w:i/>
          <w:sz w:val="18"/>
          <w:szCs w:val="18"/>
        </w:rPr>
        <w:t>Narodowe Zjednoczenie Wojskowe</w:t>
      </w:r>
      <w:r>
        <w:rPr>
          <w:sz w:val="18"/>
          <w:szCs w:val="18"/>
        </w:rPr>
        <w:t xml:space="preserve">…., s. 14; Por. L. Kulińska, </w:t>
      </w:r>
      <w:r w:rsidRPr="00863AE2">
        <w:rPr>
          <w:i/>
          <w:sz w:val="18"/>
          <w:szCs w:val="18"/>
        </w:rPr>
        <w:t>Narodowcy. Z dziejów obozu narodowego w Polsce w latach 1944–1947</w:t>
      </w:r>
      <w:r>
        <w:rPr>
          <w:sz w:val="18"/>
          <w:szCs w:val="18"/>
        </w:rPr>
        <w:t xml:space="preserve">, Warszawa – Kraków 1999, s. 197–198; </w:t>
      </w:r>
      <w:r w:rsidRPr="00A37740">
        <w:rPr>
          <w:sz w:val="18"/>
          <w:szCs w:val="18"/>
        </w:rPr>
        <w:t xml:space="preserve">L. </w:t>
      </w:r>
      <w:r w:rsidRPr="008F4B57">
        <w:rPr>
          <w:sz w:val="18"/>
          <w:szCs w:val="18"/>
        </w:rPr>
        <w:t xml:space="preserve">Żebrowski, </w:t>
      </w:r>
      <w:r w:rsidRPr="008F4B57">
        <w:rPr>
          <w:i/>
          <w:sz w:val="18"/>
          <w:szCs w:val="18"/>
        </w:rPr>
        <w:t xml:space="preserve">Narodowe Zjednoczenie Wojskowe 1945–1956 </w:t>
      </w:r>
      <w:r w:rsidRPr="008F4B57">
        <w:rPr>
          <w:sz w:val="18"/>
          <w:szCs w:val="18"/>
        </w:rPr>
        <w:t xml:space="preserve">[w:] </w:t>
      </w:r>
      <w:r w:rsidRPr="008F4B57">
        <w:rPr>
          <w:i/>
          <w:sz w:val="18"/>
          <w:szCs w:val="18"/>
        </w:rPr>
        <w:t>Żołnierze Wyklęci. Antykomunistyczne podziemie zbrojne po 1944 roku</w:t>
      </w:r>
      <w:r w:rsidRPr="008F4B57">
        <w:rPr>
          <w:sz w:val="18"/>
          <w:szCs w:val="18"/>
        </w:rPr>
        <w:t>, oprac. K. Krajewski [i in.] Warszawa 2002, s. 216;</w:t>
      </w:r>
      <w:r>
        <w:rPr>
          <w:sz w:val="18"/>
          <w:szCs w:val="18"/>
        </w:rPr>
        <w:t xml:space="preserve"> </w:t>
      </w:r>
      <w:r w:rsidRPr="008F4B57">
        <w:rPr>
          <w:sz w:val="18"/>
          <w:szCs w:val="18"/>
        </w:rPr>
        <w:t>K. Kaczmarski</w:t>
      </w:r>
      <w:r w:rsidRPr="008B064F">
        <w:rPr>
          <w:i/>
          <w:sz w:val="18"/>
          <w:szCs w:val="18"/>
        </w:rPr>
        <w:t>, Podziemie narodowe na Rzeszowszczyźnie</w:t>
      </w:r>
      <w:r>
        <w:rPr>
          <w:sz w:val="18"/>
          <w:szCs w:val="18"/>
        </w:rPr>
        <w:t xml:space="preserve">…, s. 225–226; idem, </w:t>
      </w:r>
      <w:r w:rsidRPr="008F4B57">
        <w:rPr>
          <w:i/>
          <w:sz w:val="18"/>
          <w:szCs w:val="18"/>
        </w:rPr>
        <w:t>Okręg Rzeszowski…</w:t>
      </w:r>
      <w:r>
        <w:rPr>
          <w:sz w:val="18"/>
          <w:szCs w:val="18"/>
        </w:rPr>
        <w:t>, s. 79.</w:t>
      </w:r>
    </w:p>
  </w:footnote>
  <w:footnote w:id="69">
    <w:p w:rsidR="00F7106C" w:rsidRPr="008D5E12" w:rsidRDefault="00F7106C" w:rsidP="008D5E12">
      <w:pPr>
        <w:pStyle w:val="Tekstprzypisudolnego"/>
        <w:jc w:val="both"/>
        <w:rPr>
          <w:sz w:val="18"/>
          <w:szCs w:val="18"/>
        </w:rPr>
      </w:pPr>
      <w:r w:rsidRPr="008F4B57">
        <w:rPr>
          <w:sz w:val="18"/>
          <w:szCs w:val="18"/>
        </w:rPr>
        <w:t xml:space="preserve">   </w:t>
      </w:r>
      <w:r w:rsidRPr="008F4B57">
        <w:rPr>
          <w:rStyle w:val="Odwoanieprzypisudolnego"/>
          <w:sz w:val="18"/>
          <w:szCs w:val="18"/>
        </w:rPr>
        <w:footnoteRef/>
      </w:r>
      <w:r w:rsidRPr="008F4B57">
        <w:rPr>
          <w:sz w:val="18"/>
          <w:szCs w:val="18"/>
        </w:rPr>
        <w:t xml:space="preserve"> </w:t>
      </w:r>
      <w:r w:rsidRPr="0099286C">
        <w:rPr>
          <w:b/>
          <w:sz w:val="18"/>
          <w:szCs w:val="18"/>
        </w:rPr>
        <w:t>Piotr</w:t>
      </w:r>
      <w:r w:rsidRPr="008F4B57">
        <w:rPr>
          <w:sz w:val="18"/>
          <w:szCs w:val="18"/>
        </w:rPr>
        <w:t xml:space="preserve"> </w:t>
      </w:r>
      <w:r w:rsidRPr="008F4B57">
        <w:rPr>
          <w:b/>
          <w:sz w:val="18"/>
          <w:szCs w:val="18"/>
        </w:rPr>
        <w:t>Woźniak</w:t>
      </w:r>
      <w:r w:rsidRPr="008F4B57">
        <w:rPr>
          <w:sz w:val="18"/>
          <w:szCs w:val="18"/>
        </w:rPr>
        <w:t xml:space="preserve"> </w:t>
      </w:r>
      <w:r>
        <w:rPr>
          <w:sz w:val="18"/>
          <w:szCs w:val="18"/>
        </w:rPr>
        <w:t>(</w:t>
      </w:r>
      <w:r w:rsidRPr="00B349C6">
        <w:rPr>
          <w:i/>
          <w:sz w:val="18"/>
          <w:szCs w:val="18"/>
        </w:rPr>
        <w:t>vel</w:t>
      </w:r>
      <w:r>
        <w:rPr>
          <w:sz w:val="18"/>
          <w:szCs w:val="18"/>
        </w:rPr>
        <w:t xml:space="preserve"> Antoni </w:t>
      </w:r>
      <w:proofErr w:type="spellStart"/>
      <w:r>
        <w:rPr>
          <w:sz w:val="18"/>
          <w:szCs w:val="18"/>
        </w:rPr>
        <w:t>Bojakowski</w:t>
      </w:r>
      <w:proofErr w:type="spellEnd"/>
      <w:r>
        <w:rPr>
          <w:sz w:val="18"/>
          <w:szCs w:val="18"/>
        </w:rPr>
        <w:t xml:space="preserve">) </w:t>
      </w:r>
      <w:r w:rsidRPr="008F4B57">
        <w:rPr>
          <w:sz w:val="18"/>
          <w:szCs w:val="18"/>
        </w:rPr>
        <w:t>„</w:t>
      </w:r>
      <w:r w:rsidRPr="0099286C">
        <w:rPr>
          <w:b/>
          <w:sz w:val="18"/>
          <w:szCs w:val="18"/>
        </w:rPr>
        <w:t>Wir</w:t>
      </w:r>
      <w:r w:rsidRPr="008F4B57">
        <w:rPr>
          <w:sz w:val="18"/>
          <w:szCs w:val="18"/>
        </w:rPr>
        <w:t>”</w:t>
      </w:r>
      <w:r>
        <w:rPr>
          <w:sz w:val="18"/>
          <w:szCs w:val="18"/>
        </w:rPr>
        <w:t>, „</w:t>
      </w:r>
      <w:r w:rsidRPr="00B349C6">
        <w:rPr>
          <w:b/>
          <w:sz w:val="18"/>
          <w:szCs w:val="18"/>
        </w:rPr>
        <w:t>Horyń</w:t>
      </w:r>
      <w:r>
        <w:rPr>
          <w:sz w:val="18"/>
          <w:szCs w:val="18"/>
        </w:rPr>
        <w:t>”</w:t>
      </w:r>
      <w:r w:rsidRPr="008F4B57">
        <w:rPr>
          <w:sz w:val="18"/>
          <w:szCs w:val="18"/>
        </w:rPr>
        <w:t xml:space="preserve"> </w:t>
      </w:r>
      <w:r>
        <w:rPr>
          <w:sz w:val="18"/>
          <w:szCs w:val="18"/>
        </w:rPr>
        <w:t xml:space="preserve">ur. 9 II 1912 r. we wsi Młyniska (pow. trembowelski), s. Stanisława i Marii (z d. Moskal). Przed wojną ukończył Studium Nauczycielskie w Trembowli i służył w 19 </w:t>
      </w:r>
      <w:proofErr w:type="spellStart"/>
      <w:r>
        <w:rPr>
          <w:sz w:val="18"/>
          <w:szCs w:val="18"/>
        </w:rPr>
        <w:t>pp</w:t>
      </w:r>
      <w:proofErr w:type="spellEnd"/>
      <w:r>
        <w:rPr>
          <w:sz w:val="18"/>
          <w:szCs w:val="18"/>
        </w:rPr>
        <w:t xml:space="preserve"> we Lwowie (1934–1935). We wrześniu 1939 r. walczył w 12 DP, następnie został aresztowany przez Sowietów. Po ucieczce z więzienia NKWD w Rawie Ruskiej wstąpił do ZWZ/AK (d-ca plutonu i kompanii w </w:t>
      </w:r>
      <w:proofErr w:type="spellStart"/>
      <w:r>
        <w:rPr>
          <w:sz w:val="18"/>
          <w:szCs w:val="18"/>
        </w:rPr>
        <w:t>Czortkowie</w:t>
      </w:r>
      <w:proofErr w:type="spellEnd"/>
      <w:r>
        <w:rPr>
          <w:sz w:val="18"/>
          <w:szCs w:val="18"/>
        </w:rPr>
        <w:t xml:space="preserve">, od 1942 r. komendant Obwodu </w:t>
      </w:r>
      <w:proofErr w:type="spellStart"/>
      <w:r>
        <w:rPr>
          <w:sz w:val="18"/>
          <w:szCs w:val="18"/>
        </w:rPr>
        <w:t>Kopyczyńce</w:t>
      </w:r>
      <w:proofErr w:type="spellEnd"/>
      <w:r>
        <w:rPr>
          <w:sz w:val="18"/>
          <w:szCs w:val="18"/>
        </w:rPr>
        <w:t xml:space="preserve">, następnie w latach 1942–1944 szef Wydziału wywiadowczego w Sztabie KO Tarnopol AK). Brał udział w akcji „Burza”, działał w NIE. W 1945 r. zagrożony aresztowaniem przez NKWD przeniósł się do Lwowa, a później do Przemyśla. Tu najpierw zorganizował oddział zbrojny „San” broniący polskich wiosek przed UPA, a po jego rozwiązaniu wszedł w struktury NZW, obejmując w styczniu 1945 funkcję Komendanta Okręgu. Działał w konspiracji do amnestii w 1947 r. przeprowadzając na przełomie 1945 i 1946 r. reorganizację struktur NZW (NOW) na Rzeszowszczyźnie. Zwolennik wygaszania działalności zbrojnej oddziałów antykomunistycznych, w związku z czym popadł w konflikt z częścią środowiska Okręgu. Represjonowany przez UB i Informację Wojskową. Uwięziony w 1948 r., w 1949 skazany na dwukrotną karę śmierci zamienioną na 10 lat więzienia. W latach 80-tych członek NSZZ „Solidarność” Regionu Śląsko-Dąbrowskiego. Zmarł w 1988 r. zob. </w:t>
      </w:r>
      <w:r w:rsidRPr="008F4B57">
        <w:rPr>
          <w:sz w:val="18"/>
          <w:szCs w:val="18"/>
        </w:rPr>
        <w:t xml:space="preserve">AIPN </w:t>
      </w:r>
      <w:proofErr w:type="spellStart"/>
      <w:r w:rsidRPr="008F4B57">
        <w:rPr>
          <w:sz w:val="18"/>
          <w:szCs w:val="18"/>
        </w:rPr>
        <w:t>Rz</w:t>
      </w:r>
      <w:proofErr w:type="spellEnd"/>
      <w:r w:rsidRPr="008F4B57">
        <w:rPr>
          <w:sz w:val="18"/>
          <w:szCs w:val="18"/>
        </w:rPr>
        <w:t xml:space="preserve">, 0172/2/J/cz.1, Charakterystyka nr 6 rzeszowskiej Komendy Okręgu NOW…, s. </w:t>
      </w:r>
      <w:r>
        <w:rPr>
          <w:sz w:val="18"/>
          <w:szCs w:val="18"/>
        </w:rPr>
        <w:t xml:space="preserve">34, 36, 78–79; </w:t>
      </w:r>
      <w:r w:rsidRPr="00A37740">
        <w:rPr>
          <w:sz w:val="18"/>
          <w:szCs w:val="18"/>
        </w:rPr>
        <w:t xml:space="preserve">AIPN </w:t>
      </w:r>
      <w:proofErr w:type="spellStart"/>
      <w:r w:rsidRPr="00A37740">
        <w:rPr>
          <w:sz w:val="18"/>
          <w:szCs w:val="18"/>
        </w:rPr>
        <w:t>Rz</w:t>
      </w:r>
      <w:proofErr w:type="spellEnd"/>
      <w:r w:rsidRPr="00A37740">
        <w:rPr>
          <w:sz w:val="18"/>
          <w:szCs w:val="18"/>
        </w:rPr>
        <w:t>, 0172/2/J/cz.3, Kwestionariusz osobowy na członka nielegalnej organizacji NZW (NOW</w:t>
      </w:r>
      <w:r>
        <w:rPr>
          <w:sz w:val="18"/>
          <w:szCs w:val="18"/>
        </w:rPr>
        <w:t>) Woźniaka Piotra „</w:t>
      </w:r>
      <w:proofErr w:type="spellStart"/>
      <w:r>
        <w:rPr>
          <w:sz w:val="18"/>
          <w:szCs w:val="18"/>
        </w:rPr>
        <w:t>Wira</w:t>
      </w:r>
      <w:proofErr w:type="spellEnd"/>
      <w:r w:rsidRPr="00A37740">
        <w:rPr>
          <w:sz w:val="18"/>
          <w:szCs w:val="18"/>
        </w:rPr>
        <w:t xml:space="preserve">”, oprac. E. Błaszczak, 11 II 1980 r., </w:t>
      </w:r>
      <w:proofErr w:type="spellStart"/>
      <w:r w:rsidRPr="00A37740">
        <w:rPr>
          <w:sz w:val="18"/>
          <w:szCs w:val="18"/>
        </w:rPr>
        <w:t>b.p</w:t>
      </w:r>
      <w:proofErr w:type="spellEnd"/>
      <w:r w:rsidRPr="00A37740">
        <w:rPr>
          <w:sz w:val="18"/>
          <w:szCs w:val="18"/>
        </w:rPr>
        <w:t>.;</w:t>
      </w:r>
      <w:r>
        <w:rPr>
          <w:sz w:val="18"/>
          <w:szCs w:val="18"/>
        </w:rPr>
        <w:t xml:space="preserve"> </w:t>
      </w:r>
      <w:r w:rsidRPr="00831901">
        <w:rPr>
          <w:sz w:val="18"/>
          <w:szCs w:val="18"/>
        </w:rPr>
        <w:t xml:space="preserve">J. </w:t>
      </w:r>
      <w:proofErr w:type="spellStart"/>
      <w:r w:rsidRPr="00831901">
        <w:rPr>
          <w:sz w:val="18"/>
          <w:szCs w:val="18"/>
        </w:rPr>
        <w:t>Draus</w:t>
      </w:r>
      <w:proofErr w:type="spellEnd"/>
      <w:r w:rsidRPr="00831901">
        <w:rPr>
          <w:sz w:val="18"/>
          <w:szCs w:val="18"/>
        </w:rPr>
        <w:t xml:space="preserve">, </w:t>
      </w:r>
      <w:r w:rsidRPr="00831901">
        <w:rPr>
          <w:i/>
          <w:sz w:val="18"/>
          <w:szCs w:val="18"/>
        </w:rPr>
        <w:t xml:space="preserve">Proces kierownictwa Rzeszowskiego Okręgu Narodowej Organizacji Wojskowej w 1949 r. </w:t>
      </w:r>
      <w:r w:rsidRPr="00831901">
        <w:rPr>
          <w:sz w:val="18"/>
          <w:szCs w:val="18"/>
        </w:rPr>
        <w:t xml:space="preserve">[w:] </w:t>
      </w:r>
      <w:r w:rsidRPr="00831901">
        <w:rPr>
          <w:i/>
          <w:sz w:val="18"/>
          <w:szCs w:val="18"/>
        </w:rPr>
        <w:t>Przestępstwa sędziów i prokuratorów w Polsce lat 1944–1956</w:t>
      </w:r>
      <w:r w:rsidRPr="00831901">
        <w:rPr>
          <w:sz w:val="18"/>
          <w:szCs w:val="18"/>
        </w:rPr>
        <w:t xml:space="preserve">, red. W. Kulesza, A. </w:t>
      </w:r>
      <w:proofErr w:type="spellStart"/>
      <w:r w:rsidRPr="00831901">
        <w:rPr>
          <w:sz w:val="18"/>
          <w:szCs w:val="18"/>
        </w:rPr>
        <w:t>Rzepliński</w:t>
      </w:r>
      <w:proofErr w:type="spellEnd"/>
      <w:r w:rsidRPr="00831901">
        <w:rPr>
          <w:sz w:val="18"/>
          <w:szCs w:val="18"/>
        </w:rPr>
        <w:t xml:space="preserve">, Warszawa 2001, s. </w:t>
      </w:r>
      <w:r>
        <w:rPr>
          <w:sz w:val="18"/>
          <w:szCs w:val="18"/>
        </w:rPr>
        <w:t xml:space="preserve">155–160, 166–168; K. Kaczmarski, </w:t>
      </w:r>
      <w:r w:rsidRPr="00F101E7">
        <w:rPr>
          <w:i/>
          <w:sz w:val="18"/>
          <w:szCs w:val="18"/>
        </w:rPr>
        <w:t>Podziemie narodowe na Rzeszowszczyźnie…</w:t>
      </w:r>
      <w:r>
        <w:rPr>
          <w:sz w:val="18"/>
          <w:szCs w:val="18"/>
        </w:rPr>
        <w:t xml:space="preserve">, s. 316–317; D. </w:t>
      </w:r>
      <w:proofErr w:type="spellStart"/>
      <w:r>
        <w:rPr>
          <w:sz w:val="18"/>
          <w:szCs w:val="18"/>
        </w:rPr>
        <w:t>Iwaneczko</w:t>
      </w:r>
      <w:proofErr w:type="spellEnd"/>
      <w:r>
        <w:rPr>
          <w:sz w:val="18"/>
          <w:szCs w:val="18"/>
        </w:rPr>
        <w:t xml:space="preserve">, </w:t>
      </w:r>
      <w:r w:rsidRPr="00F101E7">
        <w:rPr>
          <w:i/>
          <w:sz w:val="18"/>
          <w:szCs w:val="18"/>
        </w:rPr>
        <w:t>Piotr Woźniak (1912–1988)</w:t>
      </w:r>
      <w:r>
        <w:rPr>
          <w:sz w:val="18"/>
          <w:szCs w:val="18"/>
        </w:rPr>
        <w:t xml:space="preserve"> [w:] </w:t>
      </w:r>
      <w:r w:rsidRPr="00F101E7">
        <w:rPr>
          <w:i/>
          <w:sz w:val="18"/>
          <w:szCs w:val="18"/>
        </w:rPr>
        <w:t xml:space="preserve">Konspiracja i opór społeczny w Polsce 1944–1956. Słownik </w:t>
      </w:r>
      <w:r w:rsidRPr="008D5E12">
        <w:rPr>
          <w:i/>
          <w:sz w:val="18"/>
          <w:szCs w:val="18"/>
        </w:rPr>
        <w:t>biograficzny</w:t>
      </w:r>
      <w:r w:rsidRPr="008D5E12">
        <w:rPr>
          <w:sz w:val="18"/>
          <w:szCs w:val="18"/>
        </w:rPr>
        <w:t>, t. 2, 2004, s. 564–567.</w:t>
      </w:r>
    </w:p>
  </w:footnote>
  <w:footnote w:id="70">
    <w:p w:rsidR="00F7106C" w:rsidRPr="00B734CF" w:rsidRDefault="00F7106C" w:rsidP="00B734CF">
      <w:pPr>
        <w:pStyle w:val="Tekstprzypisudolnego"/>
        <w:jc w:val="both"/>
        <w:rPr>
          <w:sz w:val="18"/>
          <w:szCs w:val="18"/>
        </w:rPr>
      </w:pPr>
      <w:r w:rsidRPr="008D5E12">
        <w:rPr>
          <w:sz w:val="18"/>
          <w:szCs w:val="18"/>
        </w:rPr>
        <w:t xml:space="preserve">   </w:t>
      </w:r>
      <w:r w:rsidRPr="008D5E12">
        <w:rPr>
          <w:rStyle w:val="Odwoanieprzypisudolnego"/>
          <w:sz w:val="18"/>
          <w:szCs w:val="18"/>
        </w:rPr>
        <w:footnoteRef/>
      </w:r>
      <w:r w:rsidRPr="008D5E12">
        <w:rPr>
          <w:sz w:val="18"/>
          <w:szCs w:val="18"/>
        </w:rPr>
        <w:t xml:space="preserve"> Miało to miejsce pod koniec października 1945 r. na spotkaniu w Jarosławiu, na którym Józef Sałabun „Grom” dotychczasowy prezes Zarządu Okręgu Rzeszowskiego Stronnictwa Narodowego i komendant Okręgu Rzeszowskiego NZW (NOW) w jednej osobie, władzę nad SN prof. Władysławowi Tutce „Sławińskiemu”, natomiast władza nad pionem wojskowym skupiła się wówczas w ręku szefa Wydziału wojskowego Zarządzie Okręgowym SN. Od listopada 1945 r. funkcję tę pełnił Piotr Woźniak „Wir”, w styczniu 1946 r. mianowany Komendantem Okręgu NZW (NOW). W ten sposób początek funkcjonowania dwóch odrębnych okręgów podziemia narodowego na Rzeszowszczyźnie stał się faktem. Siedzibą Okręgu Rzeszowskiego SN został Przemyśl, a Okręg V Rzeszowskiego NZW (NOW) Jarosław. Podział o którym mowa wiązał się z dążeniem części środowiska związanego z SN do zdominowania pionu wojskowego rzeszowskiego NZW i wywarcia na niego wpływu w kierunku likwidacji działalności zbrojnej na rzecz legalizacji struktur politycznych. Tę politykę, przy sprzeciwie części swoich podkomendnych (m.in. B. </w:t>
      </w:r>
      <w:proofErr w:type="spellStart"/>
      <w:r w:rsidRPr="008D5E12">
        <w:rPr>
          <w:sz w:val="18"/>
          <w:szCs w:val="18"/>
        </w:rPr>
        <w:t>Dłuszyńskiego</w:t>
      </w:r>
      <w:proofErr w:type="spellEnd"/>
      <w:r w:rsidRPr="008D5E12">
        <w:rPr>
          <w:sz w:val="18"/>
          <w:szCs w:val="18"/>
        </w:rPr>
        <w:t xml:space="preserve"> „Sępa”) realizował nowy Komend</w:t>
      </w:r>
      <w:r>
        <w:rPr>
          <w:sz w:val="18"/>
          <w:szCs w:val="18"/>
        </w:rPr>
        <w:t>ant Okręgu</w:t>
      </w:r>
      <w:r w:rsidRPr="008D5E12">
        <w:rPr>
          <w:sz w:val="18"/>
          <w:szCs w:val="18"/>
        </w:rPr>
        <w:t xml:space="preserve"> P. Woźniak „Wir”, zob. AIPN </w:t>
      </w:r>
      <w:proofErr w:type="spellStart"/>
      <w:r w:rsidRPr="008D5E12">
        <w:rPr>
          <w:sz w:val="18"/>
          <w:szCs w:val="18"/>
        </w:rPr>
        <w:t>Rz</w:t>
      </w:r>
      <w:proofErr w:type="spellEnd"/>
      <w:r w:rsidRPr="008D5E12">
        <w:rPr>
          <w:sz w:val="18"/>
          <w:szCs w:val="18"/>
        </w:rPr>
        <w:t xml:space="preserve">, 0172/2/J/cz.1, Charakterystyka nr 6 rzeszowskiej Komendy Okręgu NOW…, s. 32–33; A. Daszkiewicz, </w:t>
      </w:r>
      <w:r w:rsidRPr="008D5E12">
        <w:rPr>
          <w:i/>
          <w:sz w:val="18"/>
          <w:szCs w:val="18"/>
        </w:rPr>
        <w:t xml:space="preserve">Z dziejów Stronnictwa </w:t>
      </w:r>
      <w:r w:rsidRPr="00B734CF">
        <w:rPr>
          <w:i/>
          <w:sz w:val="18"/>
          <w:szCs w:val="18"/>
        </w:rPr>
        <w:t>Narodowego w Polsce Południowo-Wschodniej w latach 1944–1946</w:t>
      </w:r>
      <w:r w:rsidRPr="00B734CF">
        <w:rPr>
          <w:sz w:val="18"/>
          <w:szCs w:val="18"/>
        </w:rPr>
        <w:t xml:space="preserve">, „Studia Rzeszowskie” 1995, t. 2, s. 90–91; </w:t>
      </w:r>
      <w:r>
        <w:rPr>
          <w:sz w:val="18"/>
          <w:szCs w:val="18"/>
        </w:rPr>
        <w:t xml:space="preserve">L. Kulińska, </w:t>
      </w:r>
      <w:r w:rsidRPr="00863AE2">
        <w:rPr>
          <w:i/>
          <w:sz w:val="18"/>
          <w:szCs w:val="18"/>
        </w:rPr>
        <w:t>Narodowcy. Z dziejów obozu na</w:t>
      </w:r>
      <w:r>
        <w:rPr>
          <w:i/>
          <w:sz w:val="18"/>
          <w:szCs w:val="18"/>
        </w:rPr>
        <w:t>rodowego w Polsce</w:t>
      </w:r>
      <w:r w:rsidRPr="00554E1E">
        <w:rPr>
          <w:sz w:val="18"/>
          <w:szCs w:val="18"/>
        </w:rPr>
        <w:t>…, s. 184–185;</w:t>
      </w:r>
      <w:r>
        <w:rPr>
          <w:sz w:val="18"/>
          <w:szCs w:val="18"/>
        </w:rPr>
        <w:t xml:space="preserve"> </w:t>
      </w:r>
      <w:r w:rsidRPr="00B734CF">
        <w:rPr>
          <w:sz w:val="18"/>
          <w:szCs w:val="18"/>
        </w:rPr>
        <w:t xml:space="preserve">Z. Nawrocki, </w:t>
      </w:r>
      <w:r w:rsidRPr="00B734CF">
        <w:rPr>
          <w:i/>
          <w:sz w:val="18"/>
          <w:szCs w:val="18"/>
        </w:rPr>
        <w:t>Zamiast wolności…</w:t>
      </w:r>
      <w:r w:rsidRPr="00B734CF">
        <w:rPr>
          <w:sz w:val="18"/>
          <w:szCs w:val="18"/>
        </w:rPr>
        <w:t xml:space="preserve">, s. 160; zwłaszcza jednak K. Kaczmarski, </w:t>
      </w:r>
      <w:r w:rsidRPr="00B734CF">
        <w:rPr>
          <w:i/>
          <w:sz w:val="18"/>
          <w:szCs w:val="18"/>
        </w:rPr>
        <w:t>Okręg Rzeszowski…</w:t>
      </w:r>
      <w:r w:rsidRPr="00B734CF">
        <w:rPr>
          <w:sz w:val="18"/>
          <w:szCs w:val="18"/>
        </w:rPr>
        <w:t>, s. 80 przyp. 30, 82–83, gdzie źródłowe odniesienia do tematu.</w:t>
      </w:r>
    </w:p>
  </w:footnote>
  <w:footnote w:id="71">
    <w:p w:rsidR="00F7106C" w:rsidRPr="00B734CF" w:rsidRDefault="00F7106C" w:rsidP="00B734CF">
      <w:pPr>
        <w:pStyle w:val="Tekstprzypisudolnego"/>
        <w:jc w:val="both"/>
        <w:rPr>
          <w:sz w:val="18"/>
          <w:szCs w:val="18"/>
        </w:rPr>
      </w:pPr>
      <w:r w:rsidRPr="00B734CF">
        <w:rPr>
          <w:sz w:val="18"/>
          <w:szCs w:val="18"/>
        </w:rPr>
        <w:t xml:space="preserve">   </w:t>
      </w:r>
      <w:r w:rsidRPr="00B734CF">
        <w:rPr>
          <w:rStyle w:val="Odwoanieprzypisudolnego"/>
          <w:sz w:val="18"/>
          <w:szCs w:val="18"/>
        </w:rPr>
        <w:footnoteRef/>
      </w:r>
      <w:r>
        <w:rPr>
          <w:sz w:val="18"/>
          <w:szCs w:val="18"/>
        </w:rPr>
        <w:t xml:space="preserve"> Chodziło</w:t>
      </w:r>
      <w:r w:rsidRPr="00B734CF">
        <w:rPr>
          <w:sz w:val="18"/>
          <w:szCs w:val="18"/>
        </w:rPr>
        <w:t xml:space="preserve"> o oddziały Józefa </w:t>
      </w:r>
      <w:proofErr w:type="spellStart"/>
      <w:r w:rsidRPr="00B734CF">
        <w:rPr>
          <w:sz w:val="18"/>
          <w:szCs w:val="18"/>
        </w:rPr>
        <w:t>Zadzierskiego</w:t>
      </w:r>
      <w:proofErr w:type="spellEnd"/>
      <w:r w:rsidRPr="00B734CF">
        <w:rPr>
          <w:sz w:val="18"/>
          <w:szCs w:val="18"/>
        </w:rPr>
        <w:t xml:space="preserve"> „</w:t>
      </w:r>
      <w:proofErr w:type="spellStart"/>
      <w:r w:rsidRPr="00B734CF">
        <w:rPr>
          <w:sz w:val="18"/>
          <w:szCs w:val="18"/>
        </w:rPr>
        <w:t>Wołyniaka</w:t>
      </w:r>
      <w:proofErr w:type="spellEnd"/>
      <w:r w:rsidRPr="00B734CF">
        <w:rPr>
          <w:sz w:val="18"/>
          <w:szCs w:val="18"/>
        </w:rPr>
        <w:t>” i Tadeusza Gajdy „Tarzana”</w:t>
      </w:r>
      <w:r>
        <w:rPr>
          <w:sz w:val="18"/>
          <w:szCs w:val="18"/>
        </w:rPr>
        <w:t xml:space="preserve"> zob. K. Kaczmarski, </w:t>
      </w:r>
      <w:r w:rsidRPr="00B734CF">
        <w:rPr>
          <w:i/>
          <w:sz w:val="18"/>
          <w:szCs w:val="18"/>
        </w:rPr>
        <w:t>Okręg Rzeszowski…</w:t>
      </w:r>
      <w:r>
        <w:rPr>
          <w:sz w:val="18"/>
          <w:szCs w:val="18"/>
        </w:rPr>
        <w:t xml:space="preserve">, s. 76–77, przyp. 19 i 20. Biogramy dowódców: K. Kaczmarski, </w:t>
      </w:r>
      <w:r w:rsidRPr="00466BB9">
        <w:rPr>
          <w:i/>
          <w:sz w:val="18"/>
          <w:szCs w:val="18"/>
        </w:rPr>
        <w:t>Podziemie narodowe na Rzeszowszczyźnie…</w:t>
      </w:r>
      <w:r>
        <w:rPr>
          <w:sz w:val="18"/>
          <w:szCs w:val="18"/>
        </w:rPr>
        <w:t>, s. 318–319 (</w:t>
      </w:r>
      <w:proofErr w:type="spellStart"/>
      <w:r>
        <w:rPr>
          <w:sz w:val="18"/>
          <w:szCs w:val="18"/>
        </w:rPr>
        <w:t>Zadzierski</w:t>
      </w:r>
      <w:proofErr w:type="spellEnd"/>
      <w:r>
        <w:rPr>
          <w:sz w:val="18"/>
          <w:szCs w:val="18"/>
        </w:rPr>
        <w:t xml:space="preserve">) i G. </w:t>
      </w:r>
      <w:proofErr w:type="spellStart"/>
      <w:r>
        <w:rPr>
          <w:sz w:val="18"/>
          <w:szCs w:val="18"/>
        </w:rPr>
        <w:t>Ostasz</w:t>
      </w:r>
      <w:proofErr w:type="spellEnd"/>
      <w:r>
        <w:rPr>
          <w:sz w:val="18"/>
          <w:szCs w:val="18"/>
        </w:rPr>
        <w:t xml:space="preserve">, </w:t>
      </w:r>
      <w:r w:rsidRPr="00C47989">
        <w:rPr>
          <w:i/>
          <w:sz w:val="18"/>
          <w:szCs w:val="18"/>
        </w:rPr>
        <w:t>Tadeusz Gajda „Tarzan” (1924–1946)</w:t>
      </w:r>
      <w:r>
        <w:rPr>
          <w:sz w:val="18"/>
          <w:szCs w:val="18"/>
        </w:rPr>
        <w:t xml:space="preserve"> [w:] </w:t>
      </w:r>
      <w:r w:rsidRPr="00466BB9">
        <w:rPr>
          <w:i/>
          <w:sz w:val="18"/>
          <w:szCs w:val="18"/>
        </w:rPr>
        <w:t>Konspiracja i opór…</w:t>
      </w:r>
      <w:r>
        <w:rPr>
          <w:sz w:val="18"/>
          <w:szCs w:val="18"/>
        </w:rPr>
        <w:t xml:space="preserve">, t. 2, s. 131–133. Por. AIPN </w:t>
      </w:r>
      <w:proofErr w:type="spellStart"/>
      <w:r>
        <w:rPr>
          <w:sz w:val="18"/>
          <w:szCs w:val="18"/>
        </w:rPr>
        <w:t>Rz</w:t>
      </w:r>
      <w:proofErr w:type="spellEnd"/>
      <w:r>
        <w:rPr>
          <w:sz w:val="18"/>
          <w:szCs w:val="18"/>
        </w:rPr>
        <w:t xml:space="preserve">, 0172/2/J/cz.1, </w:t>
      </w:r>
      <w:r w:rsidRPr="006E1B40">
        <w:rPr>
          <w:i/>
          <w:sz w:val="18"/>
          <w:szCs w:val="18"/>
        </w:rPr>
        <w:t>Charakterystyka nr 6 rzeszowskiej Komendy Okręgu NOW…</w:t>
      </w:r>
      <w:r>
        <w:rPr>
          <w:sz w:val="18"/>
          <w:szCs w:val="18"/>
        </w:rPr>
        <w:t>, s. 30. Zob. też niżej przypis 82.</w:t>
      </w:r>
    </w:p>
  </w:footnote>
  <w:footnote w:id="72">
    <w:p w:rsidR="00F7106C" w:rsidRPr="0058348D" w:rsidRDefault="00F7106C" w:rsidP="0058348D">
      <w:pPr>
        <w:pStyle w:val="Tekstprzypisudolnego"/>
        <w:jc w:val="both"/>
        <w:rPr>
          <w:sz w:val="18"/>
          <w:szCs w:val="18"/>
        </w:rPr>
      </w:pPr>
      <w:r w:rsidRPr="0058348D">
        <w:rPr>
          <w:sz w:val="18"/>
          <w:szCs w:val="18"/>
        </w:rPr>
        <w:t xml:space="preserve">   </w:t>
      </w:r>
      <w:r w:rsidRPr="0058348D">
        <w:rPr>
          <w:rStyle w:val="Odwoanieprzypisudolnego"/>
          <w:sz w:val="18"/>
          <w:szCs w:val="18"/>
        </w:rPr>
        <w:footnoteRef/>
      </w:r>
      <w:r w:rsidRPr="0058348D">
        <w:rPr>
          <w:sz w:val="18"/>
          <w:szCs w:val="18"/>
        </w:rPr>
        <w:t xml:space="preserve"> K. Kaczmarski, </w:t>
      </w:r>
      <w:r w:rsidRPr="0058348D">
        <w:rPr>
          <w:i/>
          <w:sz w:val="18"/>
          <w:szCs w:val="18"/>
        </w:rPr>
        <w:t>Okręg Rzeszowski…</w:t>
      </w:r>
      <w:r w:rsidRPr="0058348D">
        <w:rPr>
          <w:sz w:val="18"/>
          <w:szCs w:val="18"/>
        </w:rPr>
        <w:t xml:space="preserve">, s. 80; D. </w:t>
      </w:r>
      <w:proofErr w:type="spellStart"/>
      <w:r w:rsidRPr="0058348D">
        <w:rPr>
          <w:sz w:val="18"/>
          <w:szCs w:val="18"/>
        </w:rPr>
        <w:t>Iwaneczko</w:t>
      </w:r>
      <w:proofErr w:type="spellEnd"/>
      <w:r w:rsidRPr="0058348D">
        <w:rPr>
          <w:sz w:val="18"/>
          <w:szCs w:val="18"/>
        </w:rPr>
        <w:t xml:space="preserve">, </w:t>
      </w:r>
      <w:r w:rsidRPr="0058348D">
        <w:rPr>
          <w:i/>
          <w:sz w:val="18"/>
          <w:szCs w:val="18"/>
        </w:rPr>
        <w:t>Piotr Woźniak…</w:t>
      </w:r>
      <w:r w:rsidRPr="0058348D">
        <w:rPr>
          <w:sz w:val="18"/>
          <w:szCs w:val="18"/>
        </w:rPr>
        <w:t xml:space="preserve">, s. 565. </w:t>
      </w:r>
    </w:p>
  </w:footnote>
  <w:footnote w:id="73">
    <w:p w:rsidR="00F7106C" w:rsidRPr="0058348D" w:rsidRDefault="00F7106C" w:rsidP="0058348D">
      <w:pPr>
        <w:pStyle w:val="Tekstprzypisudolnego"/>
        <w:jc w:val="both"/>
        <w:rPr>
          <w:sz w:val="18"/>
          <w:szCs w:val="18"/>
        </w:rPr>
      </w:pPr>
      <w:r w:rsidRPr="0058348D">
        <w:rPr>
          <w:sz w:val="18"/>
          <w:szCs w:val="18"/>
        </w:rPr>
        <w:t xml:space="preserve">   </w:t>
      </w:r>
      <w:r w:rsidRPr="0058348D">
        <w:rPr>
          <w:rStyle w:val="Odwoanieprzypisudolnego"/>
          <w:sz w:val="18"/>
          <w:szCs w:val="18"/>
        </w:rPr>
        <w:footnoteRef/>
      </w:r>
      <w:r w:rsidRPr="0058348D">
        <w:rPr>
          <w:sz w:val="18"/>
          <w:szCs w:val="18"/>
        </w:rPr>
        <w:t xml:space="preserve"> </w:t>
      </w:r>
      <w:r w:rsidRPr="0058348D">
        <w:rPr>
          <w:b/>
          <w:sz w:val="18"/>
          <w:szCs w:val="18"/>
        </w:rPr>
        <w:t>Inspektorat</w:t>
      </w:r>
      <w:r w:rsidRPr="0058348D">
        <w:rPr>
          <w:sz w:val="18"/>
          <w:szCs w:val="18"/>
        </w:rPr>
        <w:t xml:space="preserve"> </w:t>
      </w:r>
      <w:r>
        <w:rPr>
          <w:sz w:val="18"/>
          <w:szCs w:val="18"/>
        </w:rPr>
        <w:t xml:space="preserve">II </w:t>
      </w:r>
      <w:r w:rsidRPr="0058348D">
        <w:rPr>
          <w:sz w:val="18"/>
          <w:szCs w:val="18"/>
        </w:rPr>
        <w:t>„</w:t>
      </w:r>
      <w:proofErr w:type="spellStart"/>
      <w:r w:rsidRPr="0058348D">
        <w:rPr>
          <w:b/>
          <w:sz w:val="18"/>
          <w:szCs w:val="18"/>
        </w:rPr>
        <w:t>Hanka</w:t>
      </w:r>
      <w:r w:rsidRPr="0058348D">
        <w:rPr>
          <w:sz w:val="18"/>
          <w:szCs w:val="18"/>
        </w:rPr>
        <w:t>”z</w:t>
      </w:r>
      <w:proofErr w:type="spellEnd"/>
      <w:r w:rsidRPr="0058348D">
        <w:rPr>
          <w:sz w:val="18"/>
          <w:szCs w:val="18"/>
        </w:rPr>
        <w:t xml:space="preserve"> siedzibą w Leżajsku obejmował powiaty Łańcut (krypt. „Łucja”), Przeworsk („Paulina”) i Nisko („Nina”) – dwa ostatnie w stadium organizacji. W latach 1945–1946 r. Inspektoratem „Hanka” kierował Ludwik Więcław „Śląski”. </w:t>
      </w:r>
      <w:r w:rsidRPr="0058348D">
        <w:rPr>
          <w:b/>
          <w:sz w:val="18"/>
          <w:szCs w:val="18"/>
        </w:rPr>
        <w:t>Inspektorat</w:t>
      </w:r>
      <w:r w:rsidRPr="0058348D">
        <w:rPr>
          <w:sz w:val="18"/>
          <w:szCs w:val="18"/>
        </w:rPr>
        <w:t xml:space="preserve"> </w:t>
      </w:r>
      <w:r>
        <w:rPr>
          <w:sz w:val="18"/>
          <w:szCs w:val="18"/>
        </w:rPr>
        <w:t xml:space="preserve">III </w:t>
      </w:r>
      <w:r w:rsidRPr="0058348D">
        <w:rPr>
          <w:sz w:val="18"/>
          <w:szCs w:val="18"/>
        </w:rPr>
        <w:t>„</w:t>
      </w:r>
      <w:r w:rsidRPr="0058348D">
        <w:rPr>
          <w:b/>
          <w:sz w:val="18"/>
          <w:szCs w:val="18"/>
        </w:rPr>
        <w:t>Maria</w:t>
      </w:r>
      <w:r w:rsidRPr="0058348D">
        <w:rPr>
          <w:sz w:val="18"/>
          <w:szCs w:val="18"/>
        </w:rPr>
        <w:t xml:space="preserve">” obejmował obwody (powiaty) Mielec (krypt. „Zofia”), Tarnobrzeg (krypt. „Teresa”) i Dębica („Lena”) – dwa ostatnie także tylko w stadium organizacji. W latach 1945–1946 Inspektoratem „Maria” kierowali Władysław Bąkowski „Wiktor” oraz Julian Gondek „Gienek”. W części wymienionych obwodów zorganizowano placówki NZW. W Inspektoracie „Hanka” w Kuryłówce, Sokołowie, w Giedlarowej, w Rudzie Łańcuckiej, w Leżajsku i Sarzynie (wszystkie w obwodzie łańcuckim), natomiast w Inspektoracie „Maria” w Tarnobrzegu, Radomyślu, Zbydniowie, Rozwadowie, Grębowie i we Wrzawach. W początkach 1946 r. podjęto się również organizacji czwartego </w:t>
      </w:r>
      <w:r w:rsidRPr="0058348D">
        <w:rPr>
          <w:b/>
          <w:sz w:val="18"/>
          <w:szCs w:val="18"/>
        </w:rPr>
        <w:t>Inspektoratu</w:t>
      </w:r>
      <w:r w:rsidRPr="0058348D">
        <w:rPr>
          <w:sz w:val="18"/>
          <w:szCs w:val="18"/>
        </w:rPr>
        <w:t xml:space="preserve"> – „</w:t>
      </w:r>
      <w:r w:rsidRPr="0058348D">
        <w:rPr>
          <w:b/>
          <w:sz w:val="18"/>
          <w:szCs w:val="18"/>
        </w:rPr>
        <w:t>Zofia</w:t>
      </w:r>
      <w:r w:rsidRPr="0058348D">
        <w:rPr>
          <w:sz w:val="18"/>
          <w:szCs w:val="18"/>
        </w:rPr>
        <w:t xml:space="preserve">” obejmującego obwody (powiaty) z województwa kieleckiego, tj. Sandomierz („Stasia”), Ostrowiec („Olga”), Staszów („Stefania”) i Opatów („Oleńka”). Kierował nim ppor. </w:t>
      </w:r>
      <w:proofErr w:type="spellStart"/>
      <w:r w:rsidRPr="0058348D">
        <w:rPr>
          <w:sz w:val="18"/>
          <w:szCs w:val="18"/>
        </w:rPr>
        <w:t>cz.w</w:t>
      </w:r>
      <w:proofErr w:type="spellEnd"/>
      <w:r w:rsidRPr="0058348D">
        <w:rPr>
          <w:sz w:val="18"/>
          <w:szCs w:val="18"/>
        </w:rPr>
        <w:t xml:space="preserve">. Bronisław Sokołowski „Frant”. Likwidacja tego Inspektoratu nastąpiła już w kwietniu 1946 r. zob. AIPN </w:t>
      </w:r>
      <w:proofErr w:type="spellStart"/>
      <w:r w:rsidRPr="0058348D">
        <w:rPr>
          <w:sz w:val="18"/>
          <w:szCs w:val="18"/>
        </w:rPr>
        <w:t>Rz</w:t>
      </w:r>
      <w:proofErr w:type="spellEnd"/>
      <w:r w:rsidRPr="0058348D">
        <w:rPr>
          <w:sz w:val="18"/>
          <w:szCs w:val="18"/>
        </w:rPr>
        <w:t xml:space="preserve">, 0172/2/J/cz.1, </w:t>
      </w:r>
      <w:r w:rsidRPr="005B39C2">
        <w:rPr>
          <w:i/>
          <w:sz w:val="18"/>
          <w:szCs w:val="18"/>
        </w:rPr>
        <w:t>Charakterystyka nr 6 rzeszowskiej Komendy Okręgu NOW</w:t>
      </w:r>
      <w:r w:rsidRPr="0058348D">
        <w:rPr>
          <w:sz w:val="18"/>
          <w:szCs w:val="18"/>
        </w:rPr>
        <w:t xml:space="preserve">…, s. 37–42; A. Daszkiewicz, </w:t>
      </w:r>
      <w:r w:rsidRPr="0058348D">
        <w:rPr>
          <w:i/>
          <w:sz w:val="18"/>
          <w:szCs w:val="18"/>
        </w:rPr>
        <w:t>Struktura organizacyjna konspiracji NOW</w:t>
      </w:r>
      <w:r w:rsidRPr="0058348D">
        <w:rPr>
          <w:sz w:val="18"/>
          <w:szCs w:val="18"/>
        </w:rPr>
        <w:t xml:space="preserve">…, s. 106–109; </w:t>
      </w:r>
      <w:r>
        <w:rPr>
          <w:sz w:val="18"/>
          <w:szCs w:val="18"/>
        </w:rPr>
        <w:t xml:space="preserve">L. Kulińska, </w:t>
      </w:r>
      <w:r w:rsidRPr="00863AE2">
        <w:rPr>
          <w:i/>
          <w:sz w:val="18"/>
          <w:szCs w:val="18"/>
        </w:rPr>
        <w:t>Narodowcy. Z dziejów obozu na</w:t>
      </w:r>
      <w:r>
        <w:rPr>
          <w:i/>
          <w:sz w:val="18"/>
          <w:szCs w:val="18"/>
        </w:rPr>
        <w:t>rodowego w Polsce…</w:t>
      </w:r>
      <w:r>
        <w:rPr>
          <w:sz w:val="18"/>
          <w:szCs w:val="18"/>
        </w:rPr>
        <w:t xml:space="preserve">, s. 203–204; </w:t>
      </w:r>
      <w:r w:rsidRPr="0058348D">
        <w:rPr>
          <w:sz w:val="18"/>
          <w:szCs w:val="18"/>
        </w:rPr>
        <w:t xml:space="preserve">K. Kaczmarski, </w:t>
      </w:r>
      <w:r w:rsidRPr="0058348D">
        <w:rPr>
          <w:i/>
          <w:sz w:val="18"/>
          <w:szCs w:val="18"/>
        </w:rPr>
        <w:t>Okręg Rzeszowski…</w:t>
      </w:r>
      <w:r w:rsidRPr="0058348D">
        <w:rPr>
          <w:sz w:val="18"/>
          <w:szCs w:val="18"/>
        </w:rPr>
        <w:t xml:space="preserve">, s. 80. W sprawie zasięgu terytorialnego poszczególnych komend obwodowych (powiatowych) Okręgu V NZW (NOW) Rzeszów na zob. </w:t>
      </w:r>
      <w:r w:rsidRPr="0058348D">
        <w:rPr>
          <w:i/>
          <w:sz w:val="18"/>
          <w:szCs w:val="18"/>
        </w:rPr>
        <w:t>Atlas polskiego podziemia niepodległościowego…</w:t>
      </w:r>
      <w:r w:rsidRPr="0058348D">
        <w:rPr>
          <w:sz w:val="18"/>
          <w:szCs w:val="18"/>
        </w:rPr>
        <w:t>, s. 171</w:t>
      </w:r>
      <w:r>
        <w:rPr>
          <w:sz w:val="18"/>
          <w:szCs w:val="18"/>
        </w:rPr>
        <w:t xml:space="preserve"> (tu mapka)</w:t>
      </w:r>
      <w:r w:rsidRPr="0058348D">
        <w:rPr>
          <w:sz w:val="18"/>
          <w:szCs w:val="18"/>
        </w:rPr>
        <w:t>.</w:t>
      </w:r>
    </w:p>
  </w:footnote>
  <w:footnote w:id="74">
    <w:p w:rsidR="00F7106C" w:rsidRDefault="00F7106C" w:rsidP="0058348D">
      <w:pPr>
        <w:pStyle w:val="Tekstprzypisudolnego"/>
        <w:jc w:val="both"/>
      </w:pPr>
      <w:r>
        <w:rPr>
          <w:sz w:val="18"/>
          <w:szCs w:val="18"/>
        </w:rPr>
        <w:t xml:space="preserve">   </w:t>
      </w:r>
      <w:r w:rsidRPr="0058348D">
        <w:rPr>
          <w:rStyle w:val="Odwoanieprzypisudolnego"/>
          <w:sz w:val="18"/>
          <w:szCs w:val="18"/>
        </w:rPr>
        <w:footnoteRef/>
      </w:r>
      <w:r w:rsidRPr="0058348D">
        <w:rPr>
          <w:sz w:val="18"/>
          <w:szCs w:val="18"/>
        </w:rPr>
        <w:t xml:space="preserve"> Zob. wyżej uwagę na ten temat w przyp. 55.</w:t>
      </w:r>
    </w:p>
  </w:footnote>
  <w:footnote w:id="75">
    <w:p w:rsidR="00F7106C" w:rsidRPr="00D44970" w:rsidRDefault="00F7106C" w:rsidP="00D44970">
      <w:pPr>
        <w:pStyle w:val="Tekstprzypisudolnego"/>
        <w:jc w:val="both"/>
        <w:rPr>
          <w:sz w:val="18"/>
          <w:szCs w:val="18"/>
        </w:rPr>
      </w:pPr>
      <w:r w:rsidRPr="00D44970">
        <w:rPr>
          <w:sz w:val="18"/>
          <w:szCs w:val="18"/>
        </w:rPr>
        <w:t xml:space="preserve">   </w:t>
      </w:r>
      <w:r w:rsidRPr="00D44970">
        <w:rPr>
          <w:rStyle w:val="Odwoanieprzypisudolnego"/>
          <w:sz w:val="18"/>
          <w:szCs w:val="18"/>
        </w:rPr>
        <w:footnoteRef/>
      </w:r>
      <w:r w:rsidRPr="00D44970">
        <w:rPr>
          <w:sz w:val="18"/>
          <w:szCs w:val="18"/>
        </w:rPr>
        <w:t xml:space="preserve"> A. Daszkiewicz, </w:t>
      </w:r>
      <w:r w:rsidRPr="00D44970">
        <w:rPr>
          <w:i/>
          <w:sz w:val="18"/>
          <w:szCs w:val="18"/>
        </w:rPr>
        <w:t>Struktura organizacyjna konspiracji NOW…</w:t>
      </w:r>
      <w:r w:rsidRPr="00D44970">
        <w:rPr>
          <w:sz w:val="18"/>
          <w:szCs w:val="18"/>
        </w:rPr>
        <w:t xml:space="preserve">, s. 105 i 107 przyp. 5; K. Kaczmarski, </w:t>
      </w:r>
      <w:r w:rsidRPr="00D44970">
        <w:rPr>
          <w:i/>
          <w:sz w:val="18"/>
          <w:szCs w:val="18"/>
        </w:rPr>
        <w:t>Rzeszowski Okręg…</w:t>
      </w:r>
      <w:r w:rsidRPr="00D44970">
        <w:rPr>
          <w:sz w:val="18"/>
          <w:szCs w:val="18"/>
        </w:rPr>
        <w:t xml:space="preserve">, s. 80. O </w:t>
      </w:r>
      <w:r w:rsidRPr="0099286C">
        <w:rPr>
          <w:b/>
          <w:sz w:val="18"/>
          <w:szCs w:val="18"/>
        </w:rPr>
        <w:t>Ludwiku</w:t>
      </w:r>
      <w:r w:rsidRPr="00D44970">
        <w:rPr>
          <w:sz w:val="18"/>
          <w:szCs w:val="18"/>
        </w:rPr>
        <w:t xml:space="preserve"> </w:t>
      </w:r>
      <w:r w:rsidRPr="00D44970">
        <w:rPr>
          <w:b/>
          <w:sz w:val="18"/>
          <w:szCs w:val="18"/>
        </w:rPr>
        <w:t>Raczyński</w:t>
      </w:r>
      <w:r>
        <w:rPr>
          <w:b/>
          <w:sz w:val="18"/>
          <w:szCs w:val="18"/>
        </w:rPr>
        <w:t>m</w:t>
      </w:r>
      <w:r w:rsidRPr="00D44970">
        <w:rPr>
          <w:sz w:val="18"/>
          <w:szCs w:val="18"/>
        </w:rPr>
        <w:t xml:space="preserve"> (</w:t>
      </w:r>
      <w:r w:rsidRPr="00F45E50">
        <w:rPr>
          <w:i/>
          <w:sz w:val="18"/>
          <w:szCs w:val="18"/>
        </w:rPr>
        <w:t>vel</w:t>
      </w:r>
      <w:r w:rsidRPr="00D44970">
        <w:rPr>
          <w:sz w:val="18"/>
          <w:szCs w:val="18"/>
        </w:rPr>
        <w:t xml:space="preserve"> Janie </w:t>
      </w:r>
      <w:proofErr w:type="spellStart"/>
      <w:r w:rsidRPr="00D44970">
        <w:rPr>
          <w:sz w:val="18"/>
          <w:szCs w:val="18"/>
        </w:rPr>
        <w:t>Trombickim</w:t>
      </w:r>
      <w:proofErr w:type="spellEnd"/>
      <w:r w:rsidRPr="00D44970">
        <w:rPr>
          <w:sz w:val="18"/>
          <w:szCs w:val="18"/>
        </w:rPr>
        <w:t xml:space="preserve">) ps. „Józef”, „Grzmot”, ur. 9 II 1901 r. w Krasnymstawie, s. Leona, wiadomo bardzo niewiele z uwagi </w:t>
      </w:r>
      <w:r>
        <w:rPr>
          <w:sz w:val="18"/>
          <w:szCs w:val="18"/>
        </w:rPr>
        <w:t>na fakt, iż</w:t>
      </w:r>
      <w:r w:rsidRPr="00D44970">
        <w:rPr>
          <w:sz w:val="18"/>
          <w:szCs w:val="18"/>
        </w:rPr>
        <w:t xml:space="preserve"> po rozwiązaniu</w:t>
      </w:r>
      <w:r>
        <w:rPr>
          <w:sz w:val="18"/>
          <w:szCs w:val="18"/>
        </w:rPr>
        <w:t xml:space="preserve"> w 1946 r.</w:t>
      </w:r>
      <w:r w:rsidRPr="00D44970">
        <w:rPr>
          <w:sz w:val="18"/>
          <w:szCs w:val="18"/>
        </w:rPr>
        <w:t xml:space="preserve"> Inspektoratu „Janina”</w:t>
      </w:r>
      <w:r>
        <w:rPr>
          <w:sz w:val="18"/>
          <w:szCs w:val="18"/>
        </w:rPr>
        <w:t>, zniknął</w:t>
      </w:r>
      <w:r w:rsidRPr="00D44970">
        <w:rPr>
          <w:sz w:val="18"/>
          <w:szCs w:val="18"/>
        </w:rPr>
        <w:t xml:space="preserve">. W ewidencji UB występuje jako członek lwowskiej AK, przy czym informacja ta pochodzi od Stanisława Słomy „Krajewskiego”, który wspomniał o tym podczas przesłuchania na UB w 1948 r., zastrzegając, iż dowiedział się o tym od B. </w:t>
      </w:r>
      <w:proofErr w:type="spellStart"/>
      <w:r w:rsidRPr="00D44970">
        <w:rPr>
          <w:sz w:val="18"/>
          <w:szCs w:val="18"/>
        </w:rPr>
        <w:t>Dłuszyńskiego</w:t>
      </w:r>
      <w:proofErr w:type="spellEnd"/>
      <w:r w:rsidRPr="00D44970">
        <w:rPr>
          <w:sz w:val="18"/>
          <w:szCs w:val="18"/>
        </w:rPr>
        <w:t xml:space="preserve"> „Sępa”. „Grzmot” miał przyjechać z Lwowa do Jarosławia w kwietniu 1945 r.  Jako szef nowo utworzonego Inspektoratu „Janina” </w:t>
      </w:r>
      <w:r>
        <w:rPr>
          <w:sz w:val="18"/>
          <w:szCs w:val="18"/>
        </w:rPr>
        <w:t>został przedstawiony komendantowi</w:t>
      </w:r>
      <w:r w:rsidRPr="00D44970">
        <w:rPr>
          <w:sz w:val="18"/>
          <w:szCs w:val="18"/>
        </w:rPr>
        <w:t xml:space="preserve"> obwodu „Jadwiga” S. Słomie przez B. </w:t>
      </w:r>
      <w:proofErr w:type="spellStart"/>
      <w:r w:rsidRPr="00D44970">
        <w:rPr>
          <w:sz w:val="18"/>
          <w:szCs w:val="18"/>
        </w:rPr>
        <w:t>Dłuszyńskiego</w:t>
      </w:r>
      <w:proofErr w:type="spellEnd"/>
      <w:r w:rsidRPr="00D44970">
        <w:rPr>
          <w:sz w:val="18"/>
          <w:szCs w:val="18"/>
        </w:rPr>
        <w:t xml:space="preserve"> „Sępa” </w:t>
      </w:r>
      <w:r>
        <w:rPr>
          <w:sz w:val="18"/>
          <w:szCs w:val="18"/>
        </w:rPr>
        <w:t>w styczniu 1946 roku.</w:t>
      </w:r>
      <w:r w:rsidRPr="00D44970">
        <w:rPr>
          <w:sz w:val="18"/>
          <w:szCs w:val="18"/>
        </w:rPr>
        <w:t xml:space="preserve"> Raczyński jako inspektor wydawał dużą ilość dokumentów związanych z pracą konspiracyjną NZW (NOW). Ich spis znany jest dzięki aneksowi dołączonemu do opracowania przygotowanego przez Edwarda Błaszczaka funkcjonariusza rzeszowskiej SB w 1984 r. (zob. AIPN </w:t>
      </w:r>
      <w:proofErr w:type="spellStart"/>
      <w:r w:rsidRPr="00D44970">
        <w:rPr>
          <w:sz w:val="18"/>
          <w:szCs w:val="18"/>
        </w:rPr>
        <w:t>Rz</w:t>
      </w:r>
      <w:proofErr w:type="spellEnd"/>
      <w:r w:rsidRPr="00D44970">
        <w:rPr>
          <w:sz w:val="18"/>
          <w:szCs w:val="18"/>
        </w:rPr>
        <w:t xml:space="preserve">, 0172/2/J/cz.1, </w:t>
      </w:r>
      <w:r w:rsidRPr="00D44970">
        <w:rPr>
          <w:i/>
          <w:sz w:val="18"/>
          <w:szCs w:val="18"/>
        </w:rPr>
        <w:t xml:space="preserve">Charakterystyka nr 6 rzeszowskiej Komendy Okręgu NOW… </w:t>
      </w:r>
      <w:r w:rsidRPr="00D44970">
        <w:rPr>
          <w:sz w:val="18"/>
          <w:szCs w:val="18"/>
        </w:rPr>
        <w:t>aneks: Wykaz – omówienie dokumentów (odpisów, fotokopii, oryginałów) dotycz[</w:t>
      </w:r>
      <w:proofErr w:type="spellStart"/>
      <w:r w:rsidRPr="00D44970">
        <w:rPr>
          <w:sz w:val="18"/>
          <w:szCs w:val="18"/>
        </w:rPr>
        <w:t>ących</w:t>
      </w:r>
      <w:proofErr w:type="spellEnd"/>
      <w:r w:rsidRPr="00D44970">
        <w:rPr>
          <w:sz w:val="18"/>
          <w:szCs w:val="18"/>
        </w:rPr>
        <w:t xml:space="preserve">] NOW). Por. tu również AIPN </w:t>
      </w:r>
      <w:proofErr w:type="spellStart"/>
      <w:r w:rsidRPr="00D44970">
        <w:rPr>
          <w:sz w:val="18"/>
          <w:szCs w:val="18"/>
        </w:rPr>
        <w:t>Rz</w:t>
      </w:r>
      <w:proofErr w:type="spellEnd"/>
      <w:r w:rsidRPr="00D44970">
        <w:rPr>
          <w:sz w:val="18"/>
          <w:szCs w:val="18"/>
        </w:rPr>
        <w:t xml:space="preserve">, 0172/2/J/cz.3, Kwestionariusz osobowy na członka nielegalnej organizacji NZW (NOW) </w:t>
      </w:r>
      <w:proofErr w:type="spellStart"/>
      <w:r w:rsidRPr="00D44970">
        <w:rPr>
          <w:sz w:val="18"/>
          <w:szCs w:val="18"/>
        </w:rPr>
        <w:t>Raczyńskiego-Trombeckiego</w:t>
      </w:r>
      <w:proofErr w:type="spellEnd"/>
      <w:r w:rsidRPr="00D44970">
        <w:rPr>
          <w:sz w:val="18"/>
          <w:szCs w:val="18"/>
        </w:rPr>
        <w:t xml:space="preserve"> Ludwika-Jana „Grzmota”, oprac. E. Błaszczak, 19 V 1981 r., </w:t>
      </w:r>
      <w:proofErr w:type="spellStart"/>
      <w:r w:rsidRPr="00D44970">
        <w:rPr>
          <w:sz w:val="18"/>
          <w:szCs w:val="18"/>
        </w:rPr>
        <w:t>b.p</w:t>
      </w:r>
      <w:proofErr w:type="spellEnd"/>
      <w:r w:rsidRPr="00D44970">
        <w:rPr>
          <w:sz w:val="18"/>
          <w:szCs w:val="18"/>
        </w:rPr>
        <w:t>.</w:t>
      </w:r>
      <w:r>
        <w:rPr>
          <w:sz w:val="18"/>
          <w:szCs w:val="18"/>
        </w:rPr>
        <w:t xml:space="preserve">; A. Daszkiewicz, </w:t>
      </w:r>
      <w:r w:rsidRPr="006246A5">
        <w:rPr>
          <w:i/>
          <w:sz w:val="18"/>
          <w:szCs w:val="18"/>
        </w:rPr>
        <w:t>Struktura organizacyjna konspiracji NOW…</w:t>
      </w:r>
      <w:r>
        <w:rPr>
          <w:sz w:val="18"/>
          <w:szCs w:val="18"/>
        </w:rPr>
        <w:t xml:space="preserve">, s. 105; K. Kaczmarski, </w:t>
      </w:r>
      <w:r w:rsidRPr="00D367B4">
        <w:rPr>
          <w:i/>
          <w:sz w:val="18"/>
          <w:szCs w:val="18"/>
        </w:rPr>
        <w:t>Podziemie narodowe na Rzeszowszczyźnie…</w:t>
      </w:r>
      <w:r>
        <w:rPr>
          <w:sz w:val="18"/>
          <w:szCs w:val="18"/>
        </w:rPr>
        <w:t>, s. 241, przyp. 48; Postać Raczyńskiego jest dosyć tajemnicza i wymaga szerszych badań uwzględniających zwłaszcza okres jego konspiracji w AK we Lwowie.</w:t>
      </w:r>
    </w:p>
  </w:footnote>
  <w:footnote w:id="76">
    <w:p w:rsidR="00F7106C" w:rsidRPr="00E03295" w:rsidRDefault="00F7106C" w:rsidP="00E03295">
      <w:pPr>
        <w:pStyle w:val="Tekstprzypisudolnego"/>
        <w:jc w:val="both"/>
        <w:rPr>
          <w:sz w:val="18"/>
          <w:szCs w:val="18"/>
        </w:rPr>
      </w:pPr>
      <w:r w:rsidRPr="00E03295">
        <w:rPr>
          <w:sz w:val="18"/>
          <w:szCs w:val="18"/>
        </w:rPr>
        <w:t xml:space="preserve">   </w:t>
      </w:r>
      <w:r w:rsidRPr="00E03295">
        <w:rPr>
          <w:rStyle w:val="Odwoanieprzypisudolnego"/>
          <w:sz w:val="18"/>
          <w:szCs w:val="18"/>
        </w:rPr>
        <w:footnoteRef/>
      </w:r>
      <w:r w:rsidRPr="00E03295">
        <w:rPr>
          <w:sz w:val="18"/>
          <w:szCs w:val="18"/>
        </w:rPr>
        <w:t xml:space="preserve"> AIPN </w:t>
      </w:r>
      <w:proofErr w:type="spellStart"/>
      <w:r w:rsidRPr="00E03295">
        <w:rPr>
          <w:sz w:val="18"/>
          <w:szCs w:val="18"/>
        </w:rPr>
        <w:t>Rz</w:t>
      </w:r>
      <w:proofErr w:type="spellEnd"/>
      <w:r w:rsidRPr="00E03295">
        <w:rPr>
          <w:sz w:val="18"/>
          <w:szCs w:val="18"/>
        </w:rPr>
        <w:t xml:space="preserve">, 046/633, Protokół przesłuchania podejrzanego Stanisława Słomy…, 8 IX 1948 r., k. 12. </w:t>
      </w:r>
      <w:r>
        <w:rPr>
          <w:sz w:val="18"/>
          <w:szCs w:val="18"/>
        </w:rPr>
        <w:t>Podobnie jak w przypadku „Grzmota”, również o „Werze” Józefie Różańskiej (</w:t>
      </w:r>
      <w:r w:rsidRPr="006246A5">
        <w:rPr>
          <w:i/>
          <w:sz w:val="18"/>
          <w:szCs w:val="18"/>
        </w:rPr>
        <w:t>vel</w:t>
      </w:r>
      <w:r>
        <w:rPr>
          <w:sz w:val="18"/>
          <w:szCs w:val="18"/>
        </w:rPr>
        <w:t xml:space="preserve"> Paulinie Zdankiewicz, Fedyczak) nie wiadomo zbyt wiele. Urodziła się 9 IV 1923 r. w Zimnej Wodzie k. Lwowa, jako córka Leopolda i Salomei (z d. </w:t>
      </w:r>
      <w:proofErr w:type="spellStart"/>
      <w:r>
        <w:rPr>
          <w:sz w:val="18"/>
          <w:szCs w:val="18"/>
        </w:rPr>
        <w:t>Bukartyk</w:t>
      </w:r>
      <w:proofErr w:type="spellEnd"/>
      <w:r>
        <w:rPr>
          <w:sz w:val="18"/>
          <w:szCs w:val="18"/>
        </w:rPr>
        <w:t xml:space="preserve">). W czasie wojny, podobnie jak „Grzmot” miała być członkiem lwowskiej AK, a następnie – już w 1945 r. – razem z Raczyńskim znalazła się w Jarosławiu, przystępując razem z nim do konspiracji w NZW (NOW) w charakterze osobistej łączniczki szefa Inspektoratu I Jarosław krypt. „Janina” zarówno z lokalnymi strukturami, jak i Komendą Główną NZW zob. </w:t>
      </w:r>
      <w:r w:rsidRPr="00D44970">
        <w:rPr>
          <w:sz w:val="18"/>
          <w:szCs w:val="18"/>
        </w:rPr>
        <w:t xml:space="preserve">AIPN </w:t>
      </w:r>
      <w:proofErr w:type="spellStart"/>
      <w:r w:rsidRPr="00D44970">
        <w:rPr>
          <w:sz w:val="18"/>
          <w:szCs w:val="18"/>
        </w:rPr>
        <w:t>Rz</w:t>
      </w:r>
      <w:proofErr w:type="spellEnd"/>
      <w:r w:rsidRPr="00D44970">
        <w:rPr>
          <w:sz w:val="18"/>
          <w:szCs w:val="18"/>
        </w:rPr>
        <w:t xml:space="preserve">, 0172/2/J/cz.1, </w:t>
      </w:r>
      <w:r w:rsidRPr="00D44970">
        <w:rPr>
          <w:i/>
          <w:sz w:val="18"/>
          <w:szCs w:val="18"/>
        </w:rPr>
        <w:t>Charakterystyka nr 6 rzeszowskiej Komendy Okręgu NOW</w:t>
      </w:r>
      <w:r w:rsidRPr="004960BB">
        <w:rPr>
          <w:sz w:val="18"/>
          <w:szCs w:val="18"/>
        </w:rPr>
        <w:t xml:space="preserve">…, s. </w:t>
      </w:r>
      <w:r>
        <w:rPr>
          <w:sz w:val="18"/>
          <w:szCs w:val="18"/>
        </w:rPr>
        <w:t>37</w:t>
      </w:r>
      <w:r w:rsidRPr="004960BB">
        <w:rPr>
          <w:sz w:val="18"/>
          <w:szCs w:val="18"/>
        </w:rPr>
        <w:t>;</w:t>
      </w:r>
      <w:r>
        <w:rPr>
          <w:i/>
          <w:sz w:val="18"/>
          <w:szCs w:val="18"/>
        </w:rPr>
        <w:t xml:space="preserve"> </w:t>
      </w:r>
      <w:r w:rsidRPr="00D44970">
        <w:rPr>
          <w:sz w:val="18"/>
          <w:szCs w:val="18"/>
        </w:rPr>
        <w:t xml:space="preserve">AIPN </w:t>
      </w:r>
      <w:proofErr w:type="spellStart"/>
      <w:r w:rsidRPr="00D44970">
        <w:rPr>
          <w:sz w:val="18"/>
          <w:szCs w:val="18"/>
        </w:rPr>
        <w:t>Rz</w:t>
      </w:r>
      <w:proofErr w:type="spellEnd"/>
      <w:r w:rsidRPr="00D44970">
        <w:rPr>
          <w:sz w:val="18"/>
          <w:szCs w:val="18"/>
        </w:rPr>
        <w:t>, 0172/2/J/cz.3, Kwestionariusz osobowy na członka nielegalnej organizacji NZW (NOW</w:t>
      </w:r>
      <w:r>
        <w:rPr>
          <w:sz w:val="18"/>
          <w:szCs w:val="18"/>
        </w:rPr>
        <w:t xml:space="preserve">) </w:t>
      </w:r>
      <w:proofErr w:type="spellStart"/>
      <w:r>
        <w:rPr>
          <w:sz w:val="18"/>
          <w:szCs w:val="18"/>
        </w:rPr>
        <w:t>Różanskiej-Zdankiewicz-Fedyczak</w:t>
      </w:r>
      <w:proofErr w:type="spellEnd"/>
      <w:r>
        <w:rPr>
          <w:sz w:val="18"/>
          <w:szCs w:val="18"/>
        </w:rPr>
        <w:t xml:space="preserve"> Józefy-Pauliny „Wery”, oprac. E. Błaszczak, 11 II 1980</w:t>
      </w:r>
      <w:r w:rsidRPr="00D44970">
        <w:rPr>
          <w:sz w:val="18"/>
          <w:szCs w:val="18"/>
        </w:rPr>
        <w:t xml:space="preserve"> r., </w:t>
      </w:r>
      <w:proofErr w:type="spellStart"/>
      <w:r w:rsidRPr="00D44970">
        <w:rPr>
          <w:sz w:val="18"/>
          <w:szCs w:val="18"/>
        </w:rPr>
        <w:t>b.p</w:t>
      </w:r>
      <w:proofErr w:type="spellEnd"/>
      <w:r w:rsidRPr="00D44970">
        <w:rPr>
          <w:sz w:val="18"/>
          <w:szCs w:val="18"/>
        </w:rPr>
        <w:t>.</w:t>
      </w:r>
      <w:r>
        <w:rPr>
          <w:sz w:val="18"/>
          <w:szCs w:val="18"/>
        </w:rPr>
        <w:t xml:space="preserve">; A. Daszkiewicz, </w:t>
      </w:r>
      <w:r w:rsidRPr="006246A5">
        <w:rPr>
          <w:i/>
          <w:sz w:val="18"/>
          <w:szCs w:val="18"/>
        </w:rPr>
        <w:t>Struktura organizacyjna konspiracji NOW…</w:t>
      </w:r>
      <w:r>
        <w:rPr>
          <w:sz w:val="18"/>
          <w:szCs w:val="18"/>
        </w:rPr>
        <w:t xml:space="preserve">, s. 105; Warto tu może również dodać, iż W. </w:t>
      </w:r>
      <w:proofErr w:type="spellStart"/>
      <w:r>
        <w:rPr>
          <w:sz w:val="18"/>
          <w:szCs w:val="18"/>
        </w:rPr>
        <w:t>Polewczyński</w:t>
      </w:r>
      <w:proofErr w:type="spellEnd"/>
      <w:r>
        <w:rPr>
          <w:sz w:val="18"/>
          <w:szCs w:val="18"/>
        </w:rPr>
        <w:t xml:space="preserve"> na przesłuchaniu w 1948 r. zapewne z premedytacją podał oficerowi śledczemu całkowicie błędne nazwisko „Wery” – „</w:t>
      </w:r>
      <w:proofErr w:type="spellStart"/>
      <w:r>
        <w:rPr>
          <w:sz w:val="18"/>
          <w:szCs w:val="18"/>
        </w:rPr>
        <w:t>Wendker</w:t>
      </w:r>
      <w:proofErr w:type="spellEnd"/>
      <w:r>
        <w:rPr>
          <w:sz w:val="18"/>
          <w:szCs w:val="18"/>
        </w:rPr>
        <w:t xml:space="preserve">” i „kryjąc” ją do końca, podał również, iż została skierowana do jego mieszkania przez Magistrat nic nie wspominając o jej konspiracyjnej działalności (AIPN </w:t>
      </w:r>
      <w:proofErr w:type="spellStart"/>
      <w:r>
        <w:rPr>
          <w:sz w:val="18"/>
          <w:szCs w:val="18"/>
        </w:rPr>
        <w:t>Rz</w:t>
      </w:r>
      <w:proofErr w:type="spellEnd"/>
      <w:r>
        <w:rPr>
          <w:sz w:val="18"/>
          <w:szCs w:val="18"/>
        </w:rPr>
        <w:t>, 046/633, Protokół przesłuchania podejrzanego…, 8 IX 1948 r., k. 10). „Wera” podobnie jak „Grzmot” także wymaga głębszych badań, w tym z uwzględnieniem okresu jej lwowskiej konspiracji.</w:t>
      </w:r>
    </w:p>
  </w:footnote>
  <w:footnote w:id="77">
    <w:p w:rsidR="00F7106C" w:rsidRDefault="00F7106C" w:rsidP="00E03295">
      <w:pPr>
        <w:pStyle w:val="Tekstprzypisudolnego"/>
        <w:jc w:val="both"/>
      </w:pPr>
      <w:r w:rsidRPr="00E03295">
        <w:rPr>
          <w:sz w:val="18"/>
          <w:szCs w:val="18"/>
        </w:rPr>
        <w:t xml:space="preserve">   </w:t>
      </w:r>
      <w:r w:rsidRPr="00E03295">
        <w:rPr>
          <w:rStyle w:val="Odwoanieprzypisudolnego"/>
          <w:sz w:val="18"/>
          <w:szCs w:val="18"/>
        </w:rPr>
        <w:footnoteRef/>
      </w:r>
      <w:r w:rsidRPr="00E03295">
        <w:rPr>
          <w:sz w:val="18"/>
          <w:szCs w:val="18"/>
        </w:rPr>
        <w:t xml:space="preserve"> AIPN </w:t>
      </w:r>
      <w:proofErr w:type="spellStart"/>
      <w:r w:rsidRPr="00E03295">
        <w:rPr>
          <w:sz w:val="18"/>
          <w:szCs w:val="18"/>
        </w:rPr>
        <w:t>Rz</w:t>
      </w:r>
      <w:proofErr w:type="spellEnd"/>
      <w:r w:rsidRPr="00E03295">
        <w:rPr>
          <w:sz w:val="18"/>
          <w:szCs w:val="18"/>
        </w:rPr>
        <w:t xml:space="preserve">, 046/633, </w:t>
      </w:r>
      <w:r>
        <w:rPr>
          <w:sz w:val="18"/>
          <w:szCs w:val="18"/>
        </w:rPr>
        <w:t xml:space="preserve">Protokół przesłuchania podejrzanego Wacława </w:t>
      </w:r>
      <w:proofErr w:type="spellStart"/>
      <w:r>
        <w:rPr>
          <w:sz w:val="18"/>
          <w:szCs w:val="18"/>
        </w:rPr>
        <w:t>Polewczyńskiego</w:t>
      </w:r>
      <w:proofErr w:type="spellEnd"/>
      <w:r>
        <w:rPr>
          <w:sz w:val="18"/>
          <w:szCs w:val="18"/>
        </w:rPr>
        <w:t xml:space="preserve">…, 31 V 1946 r., k. 8; </w:t>
      </w:r>
      <w:proofErr w:type="spellStart"/>
      <w:r w:rsidRPr="00E03295">
        <w:rPr>
          <w:i/>
          <w:sz w:val="18"/>
          <w:szCs w:val="18"/>
        </w:rPr>
        <w:t>ibidem</w:t>
      </w:r>
      <w:proofErr w:type="spellEnd"/>
      <w:r>
        <w:rPr>
          <w:sz w:val="18"/>
          <w:szCs w:val="18"/>
        </w:rPr>
        <w:t xml:space="preserve">, </w:t>
      </w:r>
      <w:r w:rsidRPr="00E03295">
        <w:rPr>
          <w:sz w:val="18"/>
          <w:szCs w:val="18"/>
        </w:rPr>
        <w:t>Protokół przesłuchania podejrzanego Kazimierza Urbanika…, 17 IV 1946 r., k. 7.</w:t>
      </w:r>
      <w:r>
        <w:t xml:space="preserve"> </w:t>
      </w:r>
    </w:p>
  </w:footnote>
  <w:footnote w:id="78">
    <w:p w:rsidR="00F7106C" w:rsidRPr="00F45E50" w:rsidRDefault="00F7106C" w:rsidP="00F45E50">
      <w:pPr>
        <w:pStyle w:val="Tekstprzypisudolnego"/>
        <w:jc w:val="both"/>
        <w:rPr>
          <w:sz w:val="18"/>
          <w:szCs w:val="18"/>
        </w:rPr>
      </w:pPr>
      <w:r w:rsidRPr="00F45E50">
        <w:rPr>
          <w:sz w:val="18"/>
          <w:szCs w:val="18"/>
        </w:rPr>
        <w:t xml:space="preserve">   </w:t>
      </w:r>
      <w:r w:rsidRPr="00F45E50">
        <w:rPr>
          <w:rStyle w:val="Odwoanieprzypisudolnego"/>
          <w:sz w:val="18"/>
          <w:szCs w:val="18"/>
        </w:rPr>
        <w:footnoteRef/>
      </w:r>
      <w:r w:rsidRPr="00F45E50">
        <w:rPr>
          <w:sz w:val="18"/>
          <w:szCs w:val="18"/>
        </w:rPr>
        <w:t xml:space="preserve"> </w:t>
      </w:r>
      <w:r w:rsidRPr="00F45E50">
        <w:rPr>
          <w:b/>
          <w:sz w:val="18"/>
          <w:szCs w:val="18"/>
        </w:rPr>
        <w:t xml:space="preserve">Bronisław </w:t>
      </w:r>
      <w:proofErr w:type="spellStart"/>
      <w:r w:rsidRPr="00F45E50">
        <w:rPr>
          <w:b/>
          <w:sz w:val="18"/>
          <w:szCs w:val="18"/>
        </w:rPr>
        <w:t>Dłuszyński</w:t>
      </w:r>
      <w:proofErr w:type="spellEnd"/>
      <w:r w:rsidRPr="00F45E50">
        <w:rPr>
          <w:sz w:val="18"/>
          <w:szCs w:val="18"/>
        </w:rPr>
        <w:t xml:space="preserve"> (Dłużyński?) „</w:t>
      </w:r>
      <w:r w:rsidRPr="00F45E50">
        <w:rPr>
          <w:b/>
          <w:sz w:val="18"/>
          <w:szCs w:val="18"/>
        </w:rPr>
        <w:t>Sęp</w:t>
      </w:r>
      <w:r>
        <w:rPr>
          <w:sz w:val="18"/>
          <w:szCs w:val="18"/>
        </w:rPr>
        <w:t xml:space="preserve">”, ppor. artylerii, </w:t>
      </w:r>
      <w:r w:rsidRPr="00F45E50">
        <w:rPr>
          <w:sz w:val="18"/>
          <w:szCs w:val="18"/>
        </w:rPr>
        <w:t>ur. w 1913 r.</w:t>
      </w:r>
      <w:r>
        <w:rPr>
          <w:sz w:val="18"/>
          <w:szCs w:val="18"/>
        </w:rPr>
        <w:t xml:space="preserve"> (bliższa data urodzin, ich miejsce i imiona rodziców nieznane). Przed wojną służył w 24 pal w Jarosławiu. W okresie okupacji, od 1940 r. aktywny członek podziemia narodowego w komendzie Obwodu NOW Jarosław krypt. „Janusz” (szef wydziału I organizacyjnego odpowiedzialnego m.in. za legalizację dokumentów i łączność). Po scaleniu NOW z AK (1942) mianowany dowódcą jarosławskiej kompanii </w:t>
      </w:r>
      <w:proofErr w:type="spellStart"/>
      <w:r>
        <w:rPr>
          <w:sz w:val="18"/>
          <w:szCs w:val="18"/>
        </w:rPr>
        <w:t>NOW-AK</w:t>
      </w:r>
      <w:proofErr w:type="spellEnd"/>
      <w:r>
        <w:rPr>
          <w:sz w:val="18"/>
          <w:szCs w:val="18"/>
        </w:rPr>
        <w:t xml:space="preserve">, (zob. W. Sobocki, </w:t>
      </w:r>
      <w:r w:rsidRPr="004A4037">
        <w:rPr>
          <w:i/>
          <w:sz w:val="18"/>
          <w:szCs w:val="18"/>
        </w:rPr>
        <w:t>Pluton III Narodowej Organizacji Wojskowej-Armii Krajowej – Jarosław</w:t>
      </w:r>
      <w:r>
        <w:rPr>
          <w:sz w:val="18"/>
          <w:szCs w:val="18"/>
        </w:rPr>
        <w:t xml:space="preserve">, „Jarosławski Kwartalnik Armii Krajowej” 1992, nr 2), pełniąc też obowiązki oficera dywersji. Po nieudanej próbie przyjścia z pomocą powstańcom warszawskim i wkroczeniu Sowietów na Rzeszowszczyznę, „Sęp” zgodnie z rozkazem Kazimierza Mireckiego „Żmudy” (komendanta Okręgu Rzeszowskiego NOW), nie ujawnił się. Do konspiracji powrócił w lutym/marcu 1945 r. w strukturach odnawianego przez „Żmudę” NOW (NZW). Do końca 1945 r. oprócz wypełniania obowiązków oficera do specjalnych zleceń Komendy Okręgu, </w:t>
      </w:r>
      <w:proofErr w:type="spellStart"/>
      <w:r>
        <w:rPr>
          <w:sz w:val="18"/>
          <w:szCs w:val="18"/>
        </w:rPr>
        <w:t>Dłuszyński</w:t>
      </w:r>
      <w:proofErr w:type="spellEnd"/>
      <w:r>
        <w:rPr>
          <w:sz w:val="18"/>
          <w:szCs w:val="18"/>
        </w:rPr>
        <w:t xml:space="preserve"> pełnił także funkcję szefa Wydziału IV – PAS krypt. „Seret” i komendanta Inspektoratu „Janina” z siedzibą w Jarosławiu. W lutym 1946 r. odwołany z funkcji komendanta Inspektoratu, skupił się na organizacji PAS w Okręgu, dzieląc jego teren na 4 Obwody: I – „Jan”, II – „Roman”, III – „Rota” i IV – „Kazimierz”. Miały one obejmować w sumie aż 9 powiatów (niestety nieznane pozostają szczegóły podziału). Ppor. art. B. </w:t>
      </w:r>
      <w:proofErr w:type="spellStart"/>
      <w:r>
        <w:rPr>
          <w:sz w:val="18"/>
          <w:szCs w:val="18"/>
        </w:rPr>
        <w:t>Dłuszyński</w:t>
      </w:r>
      <w:proofErr w:type="spellEnd"/>
      <w:r>
        <w:rPr>
          <w:sz w:val="18"/>
          <w:szCs w:val="18"/>
        </w:rPr>
        <w:t xml:space="preserve"> zasłużony w walce o niepodległość Polski przedstawiciel rzeszowskiego podziemia narodowego zginął w wieku 33 lat na skutek decyzji podjętej przez wywodzącego swój rodowód konspiracyjny z AK komendanta Okręgu P. Woźniaka. Okoliczności jego śmierci owiewa tajemnica. Ich wyjaśnienie wymaga głębszych badań. Zob. AIPN </w:t>
      </w:r>
      <w:proofErr w:type="spellStart"/>
      <w:r>
        <w:rPr>
          <w:sz w:val="18"/>
          <w:szCs w:val="18"/>
        </w:rPr>
        <w:t>Rz</w:t>
      </w:r>
      <w:proofErr w:type="spellEnd"/>
      <w:r>
        <w:rPr>
          <w:sz w:val="18"/>
          <w:szCs w:val="18"/>
        </w:rPr>
        <w:t xml:space="preserve">, 0172/2/J/cz.2, Kwestionariusz osobowy na członka nielegalnej organizacji NOW (NZW)–PAS Dłużyńskiego Bronisława, oprac. E. Błaszczak, </w:t>
      </w:r>
      <w:proofErr w:type="spellStart"/>
      <w:r>
        <w:rPr>
          <w:sz w:val="18"/>
          <w:szCs w:val="18"/>
        </w:rPr>
        <w:t>b.p</w:t>
      </w:r>
      <w:proofErr w:type="spellEnd"/>
      <w:r>
        <w:rPr>
          <w:sz w:val="18"/>
          <w:szCs w:val="18"/>
        </w:rPr>
        <w:t xml:space="preserve">.; </w:t>
      </w:r>
      <w:proofErr w:type="spellStart"/>
      <w:r w:rsidRPr="00603E84">
        <w:rPr>
          <w:i/>
          <w:sz w:val="18"/>
          <w:szCs w:val="18"/>
        </w:rPr>
        <w:t>ibidem</w:t>
      </w:r>
      <w:proofErr w:type="spellEnd"/>
      <w:r>
        <w:rPr>
          <w:sz w:val="18"/>
          <w:szCs w:val="18"/>
        </w:rPr>
        <w:t>, cz. 1</w:t>
      </w:r>
      <w:r w:rsidRPr="00F45E50">
        <w:rPr>
          <w:sz w:val="18"/>
          <w:szCs w:val="18"/>
        </w:rPr>
        <w:t xml:space="preserve">, </w:t>
      </w:r>
      <w:r w:rsidRPr="00F45E50">
        <w:rPr>
          <w:i/>
          <w:sz w:val="18"/>
          <w:szCs w:val="18"/>
        </w:rPr>
        <w:t>Charakterystyka nr 6 rzeszowskiej Komendy Okręgu NOW</w:t>
      </w:r>
      <w:r w:rsidRPr="00F45E50">
        <w:rPr>
          <w:sz w:val="18"/>
          <w:szCs w:val="18"/>
        </w:rPr>
        <w:t>…, s.</w:t>
      </w:r>
      <w:r>
        <w:rPr>
          <w:sz w:val="18"/>
          <w:szCs w:val="18"/>
        </w:rPr>
        <w:t xml:space="preserve"> 36–37, 44; A. Daszkiewicz, </w:t>
      </w:r>
      <w:r w:rsidRPr="006246A5">
        <w:rPr>
          <w:i/>
          <w:sz w:val="18"/>
          <w:szCs w:val="18"/>
        </w:rPr>
        <w:t>Struktura organizacyjna konspiracji NOW…</w:t>
      </w:r>
      <w:r>
        <w:rPr>
          <w:sz w:val="18"/>
          <w:szCs w:val="18"/>
        </w:rPr>
        <w:t xml:space="preserve">, s. 102, 104, 105 (tu błędnie podane imię </w:t>
      </w:r>
      <w:proofErr w:type="spellStart"/>
      <w:r>
        <w:rPr>
          <w:sz w:val="18"/>
          <w:szCs w:val="18"/>
        </w:rPr>
        <w:t>Dłuszyńskiego</w:t>
      </w:r>
      <w:proofErr w:type="spellEnd"/>
      <w:r>
        <w:rPr>
          <w:sz w:val="18"/>
          <w:szCs w:val="18"/>
        </w:rPr>
        <w:t xml:space="preserve"> – </w:t>
      </w:r>
      <w:r w:rsidRPr="006246A5">
        <w:rPr>
          <w:i/>
          <w:sz w:val="18"/>
          <w:szCs w:val="18"/>
        </w:rPr>
        <w:t>Franciszek</w:t>
      </w:r>
      <w:r>
        <w:rPr>
          <w:sz w:val="18"/>
          <w:szCs w:val="18"/>
        </w:rPr>
        <w:t xml:space="preserve">). Tu zob. jednak przede wszystkim K. Kaczmarski, </w:t>
      </w:r>
      <w:r w:rsidRPr="00B349C6">
        <w:rPr>
          <w:i/>
          <w:sz w:val="18"/>
          <w:szCs w:val="18"/>
        </w:rPr>
        <w:t>Podziemie narodowe na Rzeszowszczyźnie…</w:t>
      </w:r>
      <w:r>
        <w:rPr>
          <w:sz w:val="18"/>
          <w:szCs w:val="18"/>
        </w:rPr>
        <w:t xml:space="preserve">, 110, 112, 114, 187, 263; idem, </w:t>
      </w:r>
      <w:r w:rsidRPr="006246A5">
        <w:rPr>
          <w:i/>
          <w:sz w:val="18"/>
          <w:szCs w:val="18"/>
        </w:rPr>
        <w:t>Okręg Rzeszowski</w:t>
      </w:r>
      <w:r>
        <w:rPr>
          <w:sz w:val="18"/>
          <w:szCs w:val="18"/>
        </w:rPr>
        <w:t xml:space="preserve">…, s. 80, 81 przyp. 35. </w:t>
      </w:r>
    </w:p>
  </w:footnote>
  <w:footnote w:id="79">
    <w:p w:rsidR="00F7106C" w:rsidRPr="00F45E50" w:rsidRDefault="00F7106C" w:rsidP="00F45E50">
      <w:pPr>
        <w:pStyle w:val="Tekstprzypisudolnego"/>
        <w:jc w:val="both"/>
        <w:rPr>
          <w:sz w:val="18"/>
          <w:szCs w:val="18"/>
        </w:rPr>
      </w:pPr>
      <w:r w:rsidRPr="00F45E50">
        <w:rPr>
          <w:sz w:val="18"/>
          <w:szCs w:val="18"/>
        </w:rPr>
        <w:t xml:space="preserve">   </w:t>
      </w:r>
      <w:r w:rsidRPr="00F45E50">
        <w:rPr>
          <w:rStyle w:val="Odwoanieprzypisudolnego"/>
          <w:sz w:val="18"/>
          <w:szCs w:val="18"/>
        </w:rPr>
        <w:footnoteRef/>
      </w:r>
      <w:r w:rsidRPr="00F45E50">
        <w:rPr>
          <w:sz w:val="18"/>
          <w:szCs w:val="18"/>
        </w:rPr>
        <w:t xml:space="preserve"> Za konsultację w tej sprawie bardzo dziękuję </w:t>
      </w:r>
      <w:proofErr w:type="spellStart"/>
      <w:r w:rsidRPr="00F45E50">
        <w:rPr>
          <w:sz w:val="18"/>
          <w:szCs w:val="18"/>
        </w:rPr>
        <w:t>dr</w:t>
      </w:r>
      <w:proofErr w:type="spellEnd"/>
      <w:r w:rsidRPr="00F45E50">
        <w:rPr>
          <w:sz w:val="18"/>
          <w:szCs w:val="18"/>
        </w:rPr>
        <w:t>. Krzysztofowi Kaczmarskiemu z IPN w Rzeszowie.</w:t>
      </w:r>
    </w:p>
  </w:footnote>
  <w:footnote w:id="80">
    <w:p w:rsidR="00F7106C" w:rsidRPr="00F45E50" w:rsidRDefault="00F7106C" w:rsidP="00F45E50">
      <w:pPr>
        <w:pStyle w:val="Tekstprzypisudolnego"/>
        <w:jc w:val="both"/>
        <w:rPr>
          <w:sz w:val="18"/>
          <w:szCs w:val="18"/>
        </w:rPr>
      </w:pPr>
      <w:r w:rsidRPr="00F45E50">
        <w:rPr>
          <w:sz w:val="18"/>
          <w:szCs w:val="18"/>
        </w:rPr>
        <w:t xml:space="preserve">   </w:t>
      </w:r>
      <w:r w:rsidRPr="00F45E50">
        <w:rPr>
          <w:rStyle w:val="Odwoanieprzypisudolnego"/>
          <w:sz w:val="18"/>
          <w:szCs w:val="18"/>
        </w:rPr>
        <w:footnoteRef/>
      </w:r>
      <w:r w:rsidRPr="00F45E50">
        <w:rPr>
          <w:sz w:val="18"/>
          <w:szCs w:val="18"/>
        </w:rPr>
        <w:t xml:space="preserve"> </w:t>
      </w:r>
      <w:r w:rsidRPr="00F45E50">
        <w:rPr>
          <w:b/>
          <w:sz w:val="18"/>
          <w:szCs w:val="18"/>
        </w:rPr>
        <w:t xml:space="preserve">Ludwik Więcław </w:t>
      </w:r>
      <w:r w:rsidRPr="00B349C6">
        <w:rPr>
          <w:sz w:val="18"/>
          <w:szCs w:val="18"/>
        </w:rPr>
        <w:t>„</w:t>
      </w:r>
      <w:r w:rsidRPr="00F45E50">
        <w:rPr>
          <w:b/>
          <w:sz w:val="18"/>
          <w:szCs w:val="18"/>
        </w:rPr>
        <w:t>Śląski</w:t>
      </w:r>
      <w:r w:rsidRPr="00B349C6">
        <w:rPr>
          <w:sz w:val="18"/>
          <w:szCs w:val="18"/>
        </w:rPr>
        <w:t>”</w:t>
      </w:r>
      <w:r w:rsidRPr="00F45E50">
        <w:rPr>
          <w:sz w:val="18"/>
          <w:szCs w:val="18"/>
        </w:rPr>
        <w:t xml:space="preserve">, </w:t>
      </w:r>
      <w:r>
        <w:rPr>
          <w:sz w:val="18"/>
          <w:szCs w:val="18"/>
        </w:rPr>
        <w:t>„</w:t>
      </w:r>
      <w:r w:rsidRPr="00BA44FE">
        <w:rPr>
          <w:b/>
          <w:sz w:val="18"/>
          <w:szCs w:val="18"/>
        </w:rPr>
        <w:t>Kłos</w:t>
      </w:r>
      <w:r>
        <w:rPr>
          <w:sz w:val="18"/>
          <w:szCs w:val="18"/>
        </w:rPr>
        <w:t xml:space="preserve">” por., </w:t>
      </w:r>
      <w:r w:rsidRPr="00F45E50">
        <w:rPr>
          <w:sz w:val="18"/>
          <w:szCs w:val="18"/>
        </w:rPr>
        <w:t xml:space="preserve">ur. </w:t>
      </w:r>
      <w:r>
        <w:rPr>
          <w:sz w:val="18"/>
          <w:szCs w:val="18"/>
        </w:rPr>
        <w:t>23 VIII 1908 r. w Leżajsku, s. Józefa i Magdaleny (z d. Wilk). Od 1940 r. członek konspiracji narodowej w Leżajsku (od lipca 1941 r. dowódca tutejszej placówki), następnie od końca 1942 r. komendant NOW na pow. łańcucki. Podobnie jak inni konspiratorzy NOW, nie ujawnił się w 1944 r. po wkroczeniu Sowietów na Rzeszowszczyznę.</w:t>
      </w:r>
      <w:r w:rsidRPr="00F45E50">
        <w:rPr>
          <w:sz w:val="18"/>
          <w:szCs w:val="18"/>
        </w:rPr>
        <w:t xml:space="preserve"> </w:t>
      </w:r>
      <w:r>
        <w:rPr>
          <w:sz w:val="18"/>
          <w:szCs w:val="18"/>
        </w:rPr>
        <w:t xml:space="preserve">W strukturze odnowionego przez K. Mireckiego Okręgu Rzeszowskiego NOW, Więcław pełnił funkcję komendanta Inspektoratu „Hanka”, którym zawiadywał również po przejęciu szefostwa Okręgu przez P. Woźniaka (1946 r.). Po śmierci </w:t>
      </w:r>
      <w:proofErr w:type="spellStart"/>
      <w:r>
        <w:rPr>
          <w:sz w:val="18"/>
          <w:szCs w:val="18"/>
        </w:rPr>
        <w:t>Dłuszyńskiego</w:t>
      </w:r>
      <w:proofErr w:type="spellEnd"/>
      <w:r>
        <w:rPr>
          <w:sz w:val="18"/>
          <w:szCs w:val="18"/>
        </w:rPr>
        <w:t>, decyzją „</w:t>
      </w:r>
      <w:proofErr w:type="spellStart"/>
      <w:r>
        <w:rPr>
          <w:sz w:val="18"/>
          <w:szCs w:val="18"/>
        </w:rPr>
        <w:t>Wira</w:t>
      </w:r>
      <w:proofErr w:type="spellEnd"/>
      <w:r>
        <w:rPr>
          <w:sz w:val="18"/>
          <w:szCs w:val="18"/>
        </w:rPr>
        <w:t>” „Śląski” przejął jego stanowisko szefa okręgowego PAS. W kwietniu 1947 r. ujawnił się przed komisją amnestyjną w Rzeszowie, w sierpniu 1948 r. został aresztowany, 30 V 1949 r. WSR w Rzeszowie skazał go na karę śmierci, którą wykonano na Zamku 5 IX 1949 r. Zrehabilitowany w 1992 r. Warto tu może podkreślić, iż</w:t>
      </w:r>
      <w:r w:rsidRPr="00F45E50">
        <w:rPr>
          <w:sz w:val="18"/>
          <w:szCs w:val="18"/>
        </w:rPr>
        <w:t xml:space="preserve"> </w:t>
      </w:r>
      <w:r>
        <w:rPr>
          <w:sz w:val="18"/>
          <w:szCs w:val="18"/>
        </w:rPr>
        <w:t>w kilku opublikowanych już</w:t>
      </w:r>
      <w:r w:rsidRPr="00F45E50">
        <w:rPr>
          <w:sz w:val="18"/>
          <w:szCs w:val="18"/>
        </w:rPr>
        <w:t xml:space="preserve"> biogramach </w:t>
      </w:r>
      <w:r>
        <w:rPr>
          <w:sz w:val="18"/>
          <w:szCs w:val="18"/>
        </w:rPr>
        <w:t xml:space="preserve">L. </w:t>
      </w:r>
      <w:r w:rsidRPr="00F45E50">
        <w:rPr>
          <w:sz w:val="18"/>
          <w:szCs w:val="18"/>
        </w:rPr>
        <w:t xml:space="preserve">Więcława, ich autorzy przechodzą do porządku nad udziałem „Śląskiego” w tej tyle interesującej, co tajemniczej sprawie zob. J. </w:t>
      </w:r>
      <w:proofErr w:type="spellStart"/>
      <w:r w:rsidRPr="00F45E50">
        <w:rPr>
          <w:sz w:val="18"/>
          <w:szCs w:val="18"/>
        </w:rPr>
        <w:t>Draus</w:t>
      </w:r>
      <w:proofErr w:type="spellEnd"/>
      <w:r w:rsidRPr="00F45E50">
        <w:rPr>
          <w:sz w:val="18"/>
          <w:szCs w:val="18"/>
        </w:rPr>
        <w:t xml:space="preserve">, </w:t>
      </w:r>
      <w:r w:rsidRPr="00F45E50">
        <w:rPr>
          <w:i/>
          <w:sz w:val="18"/>
          <w:szCs w:val="18"/>
        </w:rPr>
        <w:t>Ludwik Więcław</w:t>
      </w:r>
      <w:r w:rsidRPr="00F45E50">
        <w:rPr>
          <w:sz w:val="18"/>
          <w:szCs w:val="18"/>
        </w:rPr>
        <w:t xml:space="preserve">, „Studia Rzeszowskie” 1995, t. 2, s. 222; K. Kaczmarski, </w:t>
      </w:r>
      <w:r w:rsidRPr="00F45E50">
        <w:rPr>
          <w:i/>
          <w:sz w:val="18"/>
          <w:szCs w:val="18"/>
        </w:rPr>
        <w:t>Podziemie narodowe na Rzeszowszczyźnie…</w:t>
      </w:r>
      <w:r w:rsidRPr="00F45E50">
        <w:rPr>
          <w:sz w:val="18"/>
          <w:szCs w:val="18"/>
        </w:rPr>
        <w:t xml:space="preserve">, s. 313–314; J. </w:t>
      </w:r>
      <w:proofErr w:type="spellStart"/>
      <w:r w:rsidRPr="00F45E50">
        <w:rPr>
          <w:sz w:val="18"/>
          <w:szCs w:val="18"/>
        </w:rPr>
        <w:t>Draus</w:t>
      </w:r>
      <w:proofErr w:type="spellEnd"/>
      <w:r w:rsidRPr="00F45E50">
        <w:rPr>
          <w:sz w:val="18"/>
          <w:szCs w:val="18"/>
        </w:rPr>
        <w:t xml:space="preserve">, </w:t>
      </w:r>
      <w:r w:rsidRPr="00F45E50">
        <w:rPr>
          <w:i/>
          <w:sz w:val="18"/>
          <w:szCs w:val="18"/>
        </w:rPr>
        <w:t>Ludwik Więcław (1908–1949)</w:t>
      </w:r>
      <w:r w:rsidRPr="00F45E50">
        <w:rPr>
          <w:sz w:val="18"/>
          <w:szCs w:val="18"/>
        </w:rPr>
        <w:t xml:space="preserve"> [w:] </w:t>
      </w:r>
      <w:r w:rsidRPr="00F45E50">
        <w:rPr>
          <w:i/>
          <w:sz w:val="18"/>
          <w:szCs w:val="18"/>
        </w:rPr>
        <w:t>Konspiracja i opór społeczny w Polsce 1944–1956</w:t>
      </w:r>
      <w:r w:rsidRPr="00F45E50">
        <w:rPr>
          <w:sz w:val="18"/>
          <w:szCs w:val="18"/>
        </w:rPr>
        <w:t xml:space="preserve">, t. 1, 2002, s. 524–526. Por. tu także: AIPN </w:t>
      </w:r>
      <w:proofErr w:type="spellStart"/>
      <w:r w:rsidRPr="00F45E50">
        <w:rPr>
          <w:sz w:val="18"/>
          <w:szCs w:val="18"/>
        </w:rPr>
        <w:t>Rz</w:t>
      </w:r>
      <w:proofErr w:type="spellEnd"/>
      <w:r w:rsidRPr="00F45E50">
        <w:rPr>
          <w:sz w:val="18"/>
          <w:szCs w:val="18"/>
        </w:rPr>
        <w:t xml:space="preserve">, 0172/2/J/cz.1, </w:t>
      </w:r>
      <w:r w:rsidRPr="00F45E50">
        <w:rPr>
          <w:i/>
          <w:sz w:val="18"/>
          <w:szCs w:val="18"/>
        </w:rPr>
        <w:t>Charakterystyka nr 6 rzeszowskiej Komendy Okręgu NOW</w:t>
      </w:r>
      <w:r w:rsidRPr="00F45E50">
        <w:rPr>
          <w:sz w:val="18"/>
          <w:szCs w:val="18"/>
        </w:rPr>
        <w:t xml:space="preserve">…, s. 40, 79–80; </w:t>
      </w:r>
      <w:proofErr w:type="spellStart"/>
      <w:r w:rsidRPr="00F45E50">
        <w:rPr>
          <w:i/>
          <w:sz w:val="18"/>
          <w:szCs w:val="18"/>
        </w:rPr>
        <w:t>ibidem</w:t>
      </w:r>
      <w:proofErr w:type="spellEnd"/>
      <w:r w:rsidRPr="00F45E50">
        <w:rPr>
          <w:sz w:val="18"/>
          <w:szCs w:val="18"/>
        </w:rPr>
        <w:t xml:space="preserve">, cz. 3, Kwestionariusz osobowy na członka nielegalnej organizacji NZW (NOW) Więcława Ludwika „Śląskiego”, oprac. E. Błaszczak, 27 II 1980 r., </w:t>
      </w:r>
      <w:proofErr w:type="spellStart"/>
      <w:r w:rsidRPr="00F45E50">
        <w:rPr>
          <w:sz w:val="18"/>
          <w:szCs w:val="18"/>
        </w:rPr>
        <w:t>b.p</w:t>
      </w:r>
      <w:proofErr w:type="spellEnd"/>
      <w:r>
        <w:rPr>
          <w:sz w:val="18"/>
          <w:szCs w:val="18"/>
        </w:rPr>
        <w:t xml:space="preserve">.; J. </w:t>
      </w:r>
      <w:proofErr w:type="spellStart"/>
      <w:r>
        <w:rPr>
          <w:sz w:val="18"/>
          <w:szCs w:val="18"/>
        </w:rPr>
        <w:t>Draus</w:t>
      </w:r>
      <w:proofErr w:type="spellEnd"/>
      <w:r>
        <w:rPr>
          <w:sz w:val="18"/>
          <w:szCs w:val="18"/>
        </w:rPr>
        <w:t xml:space="preserve">, </w:t>
      </w:r>
      <w:r w:rsidRPr="00BE7E7D">
        <w:rPr>
          <w:i/>
          <w:sz w:val="18"/>
          <w:szCs w:val="18"/>
        </w:rPr>
        <w:t>Proces kierownictwa rzeszowskiego Okręgu…</w:t>
      </w:r>
      <w:r>
        <w:rPr>
          <w:sz w:val="18"/>
          <w:szCs w:val="18"/>
        </w:rPr>
        <w:t>, s. 156, 158–159, 161–162, 166, 167, 168.</w:t>
      </w:r>
    </w:p>
  </w:footnote>
  <w:footnote w:id="81">
    <w:p w:rsidR="00F7106C" w:rsidRPr="0023555D" w:rsidRDefault="00F7106C" w:rsidP="00F45E50">
      <w:pPr>
        <w:pStyle w:val="Tekstprzypisudolnego"/>
        <w:jc w:val="both"/>
        <w:rPr>
          <w:sz w:val="18"/>
          <w:szCs w:val="18"/>
        </w:rPr>
      </w:pPr>
      <w:r w:rsidRPr="00F45E50">
        <w:rPr>
          <w:sz w:val="18"/>
          <w:szCs w:val="18"/>
        </w:rPr>
        <w:t xml:space="preserve">   </w:t>
      </w:r>
      <w:r w:rsidRPr="00F45E50">
        <w:rPr>
          <w:rStyle w:val="Odwoanieprzypisudolnego"/>
          <w:sz w:val="18"/>
          <w:szCs w:val="18"/>
        </w:rPr>
        <w:footnoteRef/>
      </w:r>
      <w:r w:rsidRPr="00F45E50">
        <w:rPr>
          <w:sz w:val="18"/>
          <w:szCs w:val="18"/>
        </w:rPr>
        <w:t xml:space="preserve"> </w:t>
      </w:r>
      <w:r w:rsidRPr="00F45E50">
        <w:rPr>
          <w:b/>
          <w:sz w:val="18"/>
          <w:szCs w:val="18"/>
        </w:rPr>
        <w:t xml:space="preserve">Władysław Bąkowski </w:t>
      </w:r>
      <w:r w:rsidRPr="00B349C6">
        <w:rPr>
          <w:sz w:val="18"/>
          <w:szCs w:val="18"/>
        </w:rPr>
        <w:t>„</w:t>
      </w:r>
      <w:r w:rsidRPr="00F45E50">
        <w:rPr>
          <w:b/>
          <w:sz w:val="18"/>
          <w:szCs w:val="18"/>
        </w:rPr>
        <w:t>Wiktor</w:t>
      </w:r>
      <w:r w:rsidRPr="00B349C6">
        <w:rPr>
          <w:sz w:val="18"/>
          <w:szCs w:val="18"/>
        </w:rPr>
        <w:t>”</w:t>
      </w:r>
      <w:r w:rsidRPr="00F45E50">
        <w:rPr>
          <w:sz w:val="18"/>
          <w:szCs w:val="18"/>
        </w:rPr>
        <w:t xml:space="preserve">, </w:t>
      </w:r>
      <w:r>
        <w:rPr>
          <w:sz w:val="18"/>
          <w:szCs w:val="18"/>
        </w:rPr>
        <w:t>„</w:t>
      </w:r>
      <w:r w:rsidRPr="004A3CBC">
        <w:rPr>
          <w:b/>
          <w:sz w:val="18"/>
          <w:szCs w:val="18"/>
        </w:rPr>
        <w:t>Bogdan</w:t>
      </w:r>
      <w:r>
        <w:rPr>
          <w:sz w:val="18"/>
          <w:szCs w:val="18"/>
        </w:rPr>
        <w:t xml:space="preserve">”, </w:t>
      </w:r>
      <w:r w:rsidRPr="00F45E50">
        <w:rPr>
          <w:sz w:val="18"/>
          <w:szCs w:val="18"/>
        </w:rPr>
        <w:t xml:space="preserve">kpt., ur. 28 VI 1919 r. w Kielcach, s. Kazimierza i Marii (z d. </w:t>
      </w:r>
      <w:proofErr w:type="spellStart"/>
      <w:r>
        <w:rPr>
          <w:sz w:val="18"/>
          <w:szCs w:val="18"/>
        </w:rPr>
        <w:t>Małatowska</w:t>
      </w:r>
      <w:proofErr w:type="spellEnd"/>
      <w:r w:rsidRPr="00F45E50">
        <w:rPr>
          <w:sz w:val="18"/>
          <w:szCs w:val="18"/>
        </w:rPr>
        <w:t>). W okresie okup</w:t>
      </w:r>
      <w:r>
        <w:rPr>
          <w:sz w:val="18"/>
          <w:szCs w:val="18"/>
        </w:rPr>
        <w:t>acji niemieckiej, w latach 1942–</w:t>
      </w:r>
      <w:r w:rsidRPr="00F45E50">
        <w:rPr>
          <w:sz w:val="18"/>
          <w:szCs w:val="18"/>
        </w:rPr>
        <w:t>1944 komendant NSZ pow. Tarnobrzeg. W 1945 r. kilka miesięcy więziony przez UB w Mielcu. Do konspiracji powrócił w 1946 r. jako komendant Inspektoratu NZW</w:t>
      </w:r>
      <w:r>
        <w:rPr>
          <w:sz w:val="18"/>
          <w:szCs w:val="18"/>
        </w:rPr>
        <w:t xml:space="preserve"> (NOW) „Maria” (organizując i prowadząc przede wszystkim pracę wywiadowczą), po czym od sierpnia</w:t>
      </w:r>
      <w:r w:rsidRPr="00F45E50">
        <w:rPr>
          <w:sz w:val="18"/>
          <w:szCs w:val="18"/>
        </w:rPr>
        <w:t xml:space="preserve"> </w:t>
      </w:r>
      <w:proofErr w:type="spellStart"/>
      <w:r>
        <w:rPr>
          <w:sz w:val="18"/>
          <w:szCs w:val="18"/>
        </w:rPr>
        <w:t>tr</w:t>
      </w:r>
      <w:proofErr w:type="spellEnd"/>
      <w:r>
        <w:rPr>
          <w:sz w:val="18"/>
          <w:szCs w:val="18"/>
        </w:rPr>
        <w:t xml:space="preserve">. </w:t>
      </w:r>
      <w:r w:rsidRPr="00F45E50">
        <w:rPr>
          <w:sz w:val="18"/>
          <w:szCs w:val="18"/>
        </w:rPr>
        <w:t>ukrywał s</w:t>
      </w:r>
      <w:r>
        <w:rPr>
          <w:sz w:val="18"/>
          <w:szCs w:val="18"/>
        </w:rPr>
        <w:t>ię w Kielcach, gdzie</w:t>
      </w:r>
      <w:r w:rsidRPr="00F45E50">
        <w:rPr>
          <w:sz w:val="18"/>
          <w:szCs w:val="18"/>
        </w:rPr>
        <w:t xml:space="preserve"> w </w:t>
      </w:r>
      <w:r>
        <w:rPr>
          <w:sz w:val="18"/>
          <w:szCs w:val="18"/>
        </w:rPr>
        <w:t xml:space="preserve">kwietniu </w:t>
      </w:r>
      <w:r w:rsidRPr="00F45E50">
        <w:rPr>
          <w:sz w:val="18"/>
          <w:szCs w:val="18"/>
        </w:rPr>
        <w:t>1947 za zgodą „</w:t>
      </w:r>
      <w:proofErr w:type="spellStart"/>
      <w:r w:rsidRPr="00F45E50">
        <w:rPr>
          <w:sz w:val="18"/>
          <w:szCs w:val="18"/>
        </w:rPr>
        <w:t>Wira</w:t>
      </w:r>
      <w:proofErr w:type="spellEnd"/>
      <w:r w:rsidRPr="00F45E50">
        <w:rPr>
          <w:sz w:val="18"/>
          <w:szCs w:val="18"/>
        </w:rPr>
        <w:t xml:space="preserve">” ujawnił </w:t>
      </w:r>
      <w:r>
        <w:rPr>
          <w:sz w:val="18"/>
          <w:szCs w:val="18"/>
        </w:rPr>
        <w:t xml:space="preserve">w tutejszym WUBP </w:t>
      </w:r>
      <w:r w:rsidRPr="00F45E50">
        <w:rPr>
          <w:sz w:val="18"/>
          <w:szCs w:val="18"/>
        </w:rPr>
        <w:t>swoją wcześniejszą działalność licząc na możliwość rozpoczęcia życia po</w:t>
      </w:r>
      <w:r>
        <w:rPr>
          <w:sz w:val="18"/>
          <w:szCs w:val="18"/>
        </w:rPr>
        <w:t>za konspiracją</w:t>
      </w:r>
      <w:r w:rsidRPr="00F45E50">
        <w:rPr>
          <w:sz w:val="18"/>
          <w:szCs w:val="18"/>
        </w:rPr>
        <w:t>. Aresztowany przez UB w 1949 r., skazany w 1950 r. przez WSR w Rzeszowie na 7 lat więzienia. Nie wiadomo, czy Bąkowski odsiedział wyrok. Ślad po nim urywa się w latach 50-tych w okresie odbywania kary w więzieniu w Rawiczu</w:t>
      </w:r>
      <w:r>
        <w:rPr>
          <w:sz w:val="18"/>
          <w:szCs w:val="18"/>
        </w:rPr>
        <w:t>:</w:t>
      </w:r>
      <w:r w:rsidRPr="0023555D">
        <w:rPr>
          <w:sz w:val="18"/>
          <w:szCs w:val="18"/>
        </w:rPr>
        <w:t xml:space="preserve"> AIPN </w:t>
      </w:r>
      <w:proofErr w:type="spellStart"/>
      <w:r w:rsidRPr="0023555D">
        <w:rPr>
          <w:sz w:val="18"/>
          <w:szCs w:val="18"/>
        </w:rPr>
        <w:t>Rz</w:t>
      </w:r>
      <w:proofErr w:type="spellEnd"/>
      <w:r w:rsidRPr="0023555D">
        <w:rPr>
          <w:sz w:val="18"/>
          <w:szCs w:val="18"/>
        </w:rPr>
        <w:t xml:space="preserve">, 0172/2/J/cz.1, </w:t>
      </w:r>
      <w:r w:rsidRPr="0023555D">
        <w:rPr>
          <w:i/>
          <w:sz w:val="18"/>
          <w:szCs w:val="18"/>
        </w:rPr>
        <w:t>Charakterystyka nr 6 rzeszowskiej Komendy Okręgu NOW</w:t>
      </w:r>
      <w:r w:rsidRPr="0023555D">
        <w:rPr>
          <w:sz w:val="18"/>
          <w:szCs w:val="18"/>
        </w:rPr>
        <w:t xml:space="preserve">…, s. 41–42, </w:t>
      </w:r>
      <w:r>
        <w:rPr>
          <w:sz w:val="18"/>
          <w:szCs w:val="18"/>
        </w:rPr>
        <w:t xml:space="preserve">80; AIPN </w:t>
      </w:r>
      <w:proofErr w:type="spellStart"/>
      <w:r>
        <w:rPr>
          <w:sz w:val="18"/>
          <w:szCs w:val="18"/>
        </w:rPr>
        <w:t>Rz</w:t>
      </w:r>
      <w:proofErr w:type="spellEnd"/>
      <w:r>
        <w:rPr>
          <w:sz w:val="18"/>
          <w:szCs w:val="18"/>
        </w:rPr>
        <w:t xml:space="preserve">, 05/12, Kwestionariusz osobowy na członka nielegalnej organizacji NOW (NZW) Bąkowskiego Władysława, oprac. [E. Błaszczak], k. 19. Szerzej zob. </w:t>
      </w:r>
      <w:r w:rsidRPr="0023555D">
        <w:rPr>
          <w:sz w:val="18"/>
          <w:szCs w:val="18"/>
        </w:rPr>
        <w:t xml:space="preserve">K. Kaczmarski, </w:t>
      </w:r>
      <w:r w:rsidRPr="0023555D">
        <w:rPr>
          <w:i/>
          <w:sz w:val="18"/>
          <w:szCs w:val="18"/>
        </w:rPr>
        <w:t>Podziemie narodowe na Rzeszowszczyźnie…</w:t>
      </w:r>
      <w:r w:rsidRPr="0023555D">
        <w:rPr>
          <w:sz w:val="18"/>
          <w:szCs w:val="18"/>
        </w:rPr>
        <w:t xml:space="preserve">, s. </w:t>
      </w:r>
      <w:r>
        <w:rPr>
          <w:sz w:val="18"/>
          <w:szCs w:val="18"/>
        </w:rPr>
        <w:t>162, 164–165 przyp. 16, 242 przyp. 52, 252–253.</w:t>
      </w:r>
      <w:r w:rsidRPr="0023555D">
        <w:rPr>
          <w:sz w:val="18"/>
          <w:szCs w:val="18"/>
        </w:rPr>
        <w:t xml:space="preserve"> </w:t>
      </w:r>
    </w:p>
  </w:footnote>
  <w:footnote w:id="82">
    <w:p w:rsidR="00F7106C" w:rsidRPr="0023555D" w:rsidRDefault="00F7106C" w:rsidP="0023555D">
      <w:pPr>
        <w:pStyle w:val="Tekstprzypisudolnego"/>
        <w:jc w:val="both"/>
        <w:rPr>
          <w:sz w:val="18"/>
          <w:szCs w:val="18"/>
        </w:rPr>
      </w:pPr>
      <w:r w:rsidRPr="0023555D">
        <w:rPr>
          <w:sz w:val="18"/>
          <w:szCs w:val="18"/>
        </w:rPr>
        <w:t xml:space="preserve">   </w:t>
      </w:r>
      <w:r w:rsidRPr="0023555D">
        <w:rPr>
          <w:rStyle w:val="Odwoanieprzypisudolnego"/>
          <w:sz w:val="18"/>
          <w:szCs w:val="18"/>
        </w:rPr>
        <w:footnoteRef/>
      </w:r>
      <w:r w:rsidRPr="0023555D">
        <w:rPr>
          <w:sz w:val="18"/>
          <w:szCs w:val="18"/>
        </w:rPr>
        <w:t xml:space="preserve"> </w:t>
      </w:r>
      <w:r w:rsidRPr="00012085">
        <w:rPr>
          <w:b/>
          <w:sz w:val="18"/>
          <w:szCs w:val="18"/>
        </w:rPr>
        <w:t>Tadeusz Gajda</w:t>
      </w:r>
      <w:r>
        <w:rPr>
          <w:sz w:val="18"/>
          <w:szCs w:val="18"/>
        </w:rPr>
        <w:t xml:space="preserve"> „</w:t>
      </w:r>
      <w:r w:rsidRPr="00012085">
        <w:rPr>
          <w:b/>
          <w:sz w:val="18"/>
          <w:szCs w:val="18"/>
        </w:rPr>
        <w:t>Tarzan</w:t>
      </w:r>
      <w:r>
        <w:rPr>
          <w:sz w:val="18"/>
          <w:szCs w:val="18"/>
        </w:rPr>
        <w:t xml:space="preserve">” kpt., ur. 15 II 1924 r. w Charzewicach pow. tarnobrzeski, s. Józefa i Marii (z d. Łuczak). W konspiracji NOW od 1941 r. (w strukturach Placówki Nisko). Po scaleniu NOW z AK przydzielony do plutonu dywersyjnego, następnie w oddziale por. Franciszka </w:t>
      </w:r>
      <w:proofErr w:type="spellStart"/>
      <w:r>
        <w:rPr>
          <w:sz w:val="18"/>
          <w:szCs w:val="18"/>
        </w:rPr>
        <w:t>Przysiężniaka</w:t>
      </w:r>
      <w:proofErr w:type="spellEnd"/>
      <w:r>
        <w:rPr>
          <w:sz w:val="18"/>
          <w:szCs w:val="18"/>
        </w:rPr>
        <w:t xml:space="preserve"> „Ojca Jana”. Od października 1944 r. w </w:t>
      </w:r>
      <w:proofErr w:type="spellStart"/>
      <w:r>
        <w:rPr>
          <w:sz w:val="18"/>
          <w:szCs w:val="18"/>
        </w:rPr>
        <w:t>lWP</w:t>
      </w:r>
      <w:proofErr w:type="spellEnd"/>
      <w:r>
        <w:rPr>
          <w:sz w:val="18"/>
          <w:szCs w:val="18"/>
        </w:rPr>
        <w:t xml:space="preserve"> (za zgodą przełożonych z NOW). Zdekonspirowany (przesłuchiwany przez </w:t>
      </w:r>
      <w:proofErr w:type="spellStart"/>
      <w:r>
        <w:rPr>
          <w:sz w:val="18"/>
          <w:szCs w:val="18"/>
        </w:rPr>
        <w:t>Smiersz</w:t>
      </w:r>
      <w:proofErr w:type="spellEnd"/>
      <w:r>
        <w:rPr>
          <w:sz w:val="18"/>
          <w:szCs w:val="18"/>
        </w:rPr>
        <w:t>) zdezerterował, od maja 1945 r. komendant Obwodu NOW Tarnobrzeg i dowódca lokalnego oddziału partyzanckiego podporządkowanego dowódcy Inspektoratu „Hanka” Ludwikowi Więcławowi</w:t>
      </w:r>
      <w:r w:rsidRPr="0023555D">
        <w:rPr>
          <w:sz w:val="18"/>
          <w:szCs w:val="18"/>
        </w:rPr>
        <w:t xml:space="preserve">. Na szefa PAS w Inspektoracie „Maria” został mianowany w lutym 1946 r. </w:t>
      </w:r>
      <w:r>
        <w:rPr>
          <w:sz w:val="18"/>
          <w:szCs w:val="18"/>
        </w:rPr>
        <w:t xml:space="preserve">Aresztowany w sierpniu 1946 r. przez UB w Tarnowie, we wrześniu skazany przez WSR w Krakowie na karę śmierci, zamordowany 14 X 1946 r. w więzieniu na Montelupich. </w:t>
      </w:r>
      <w:r w:rsidRPr="0023555D">
        <w:rPr>
          <w:sz w:val="18"/>
          <w:szCs w:val="18"/>
        </w:rPr>
        <w:t xml:space="preserve">Zob. G. </w:t>
      </w:r>
      <w:proofErr w:type="spellStart"/>
      <w:r w:rsidRPr="0023555D">
        <w:rPr>
          <w:sz w:val="18"/>
          <w:szCs w:val="18"/>
        </w:rPr>
        <w:t>Ostasz</w:t>
      </w:r>
      <w:proofErr w:type="spellEnd"/>
      <w:r w:rsidRPr="0023555D">
        <w:rPr>
          <w:sz w:val="18"/>
          <w:szCs w:val="18"/>
        </w:rPr>
        <w:t xml:space="preserve">, </w:t>
      </w:r>
      <w:r w:rsidRPr="0023555D">
        <w:rPr>
          <w:i/>
          <w:sz w:val="18"/>
          <w:szCs w:val="18"/>
        </w:rPr>
        <w:t>Tadeusz Gajda „Tarzan”…</w:t>
      </w:r>
      <w:r w:rsidRPr="0023555D">
        <w:rPr>
          <w:sz w:val="18"/>
          <w:szCs w:val="18"/>
        </w:rPr>
        <w:t>, s. 132 (tu jednak również, podobnie jak w przypadku prac poświęconych „Śląskiemu”, czy „Wiktorowi”, autor pomija wątek udziału „Tarzana” w mieleckim spotkaniu, na którym zlikwidowano „Sępa”)</w:t>
      </w:r>
      <w:r>
        <w:rPr>
          <w:sz w:val="18"/>
          <w:szCs w:val="18"/>
        </w:rPr>
        <w:t xml:space="preserve">; Z. Nawrocki, </w:t>
      </w:r>
      <w:r w:rsidRPr="004A3CBC">
        <w:rPr>
          <w:i/>
          <w:sz w:val="18"/>
          <w:szCs w:val="18"/>
        </w:rPr>
        <w:t>Zamiast wolności…</w:t>
      </w:r>
      <w:r>
        <w:rPr>
          <w:sz w:val="18"/>
          <w:szCs w:val="18"/>
        </w:rPr>
        <w:t>, s. 158, 162.</w:t>
      </w:r>
    </w:p>
  </w:footnote>
  <w:footnote w:id="83">
    <w:p w:rsidR="00F7106C" w:rsidRPr="00F17DDF" w:rsidRDefault="00F7106C" w:rsidP="00F17DDF">
      <w:pPr>
        <w:pStyle w:val="Tekstprzypisudolnego"/>
        <w:jc w:val="both"/>
        <w:rPr>
          <w:sz w:val="18"/>
          <w:szCs w:val="18"/>
        </w:rPr>
      </w:pPr>
      <w:r w:rsidRPr="00F17DDF">
        <w:rPr>
          <w:sz w:val="18"/>
          <w:szCs w:val="18"/>
        </w:rPr>
        <w:t xml:space="preserve">   </w:t>
      </w:r>
      <w:r w:rsidRPr="00F17DDF">
        <w:rPr>
          <w:rStyle w:val="Odwoanieprzypisudolnego"/>
          <w:sz w:val="18"/>
          <w:szCs w:val="18"/>
        </w:rPr>
        <w:footnoteRef/>
      </w:r>
      <w:r w:rsidRPr="00F17DDF">
        <w:rPr>
          <w:sz w:val="18"/>
          <w:szCs w:val="18"/>
        </w:rPr>
        <w:t xml:space="preserve"> AIPN </w:t>
      </w:r>
      <w:proofErr w:type="spellStart"/>
      <w:r w:rsidRPr="00F17DDF">
        <w:rPr>
          <w:sz w:val="18"/>
          <w:szCs w:val="18"/>
        </w:rPr>
        <w:t>Rz</w:t>
      </w:r>
      <w:proofErr w:type="spellEnd"/>
      <w:r w:rsidRPr="00F17DDF">
        <w:rPr>
          <w:sz w:val="18"/>
          <w:szCs w:val="18"/>
        </w:rPr>
        <w:t xml:space="preserve">, 0172/2/J/cz.1, Karta na czyn przestępczy dokonany przez NOW, oprac. E. Błaszczak, 9 X 1980 r., </w:t>
      </w:r>
      <w:proofErr w:type="spellStart"/>
      <w:r w:rsidRPr="00F17DDF">
        <w:rPr>
          <w:sz w:val="18"/>
          <w:szCs w:val="18"/>
        </w:rPr>
        <w:t>b.p</w:t>
      </w:r>
      <w:proofErr w:type="spellEnd"/>
      <w:r w:rsidRPr="00F17DDF">
        <w:rPr>
          <w:sz w:val="18"/>
          <w:szCs w:val="18"/>
        </w:rPr>
        <w:t xml:space="preserve">. </w:t>
      </w:r>
    </w:p>
  </w:footnote>
  <w:footnote w:id="84">
    <w:p w:rsidR="00F7106C" w:rsidRPr="00F17DDF" w:rsidRDefault="00F7106C" w:rsidP="00F17DDF">
      <w:pPr>
        <w:pStyle w:val="Tekstprzypisudolnego"/>
        <w:jc w:val="both"/>
        <w:rPr>
          <w:sz w:val="18"/>
          <w:szCs w:val="18"/>
        </w:rPr>
      </w:pPr>
      <w:r w:rsidRPr="00F17DDF">
        <w:rPr>
          <w:sz w:val="18"/>
          <w:szCs w:val="18"/>
        </w:rPr>
        <w:t xml:space="preserve">   </w:t>
      </w:r>
      <w:r w:rsidRPr="00F17DDF">
        <w:rPr>
          <w:rStyle w:val="Odwoanieprzypisudolnego"/>
          <w:sz w:val="18"/>
          <w:szCs w:val="18"/>
        </w:rPr>
        <w:footnoteRef/>
      </w:r>
      <w:r w:rsidRPr="00F17DDF">
        <w:rPr>
          <w:sz w:val="18"/>
          <w:szCs w:val="18"/>
        </w:rPr>
        <w:t xml:space="preserve"> </w:t>
      </w:r>
      <w:proofErr w:type="spellStart"/>
      <w:r w:rsidRPr="00F17DDF">
        <w:rPr>
          <w:i/>
          <w:sz w:val="18"/>
          <w:szCs w:val="18"/>
        </w:rPr>
        <w:t>ibidem</w:t>
      </w:r>
      <w:proofErr w:type="spellEnd"/>
      <w:r w:rsidRPr="00F17DDF">
        <w:rPr>
          <w:sz w:val="18"/>
          <w:szCs w:val="18"/>
        </w:rPr>
        <w:t xml:space="preserve">, </w:t>
      </w:r>
      <w:r w:rsidRPr="00F17DDF">
        <w:rPr>
          <w:i/>
          <w:sz w:val="18"/>
          <w:szCs w:val="18"/>
        </w:rPr>
        <w:t>Charakterystyka nr 6 rzeszowskiej Komendy Okręgu NOW</w:t>
      </w:r>
      <w:r w:rsidRPr="00F17DDF">
        <w:rPr>
          <w:sz w:val="18"/>
          <w:szCs w:val="18"/>
        </w:rPr>
        <w:t>…, s. 45–46.</w:t>
      </w:r>
    </w:p>
  </w:footnote>
  <w:footnote w:id="85">
    <w:p w:rsidR="00F7106C" w:rsidRDefault="00F7106C" w:rsidP="00F17DDF">
      <w:pPr>
        <w:pStyle w:val="Tekstprzypisudolnego"/>
        <w:jc w:val="both"/>
      </w:pPr>
      <w:r>
        <w:rPr>
          <w:sz w:val="18"/>
          <w:szCs w:val="18"/>
        </w:rPr>
        <w:t xml:space="preserve">   </w:t>
      </w:r>
      <w:r w:rsidRPr="00F17DDF">
        <w:rPr>
          <w:rStyle w:val="Odwoanieprzypisudolnego"/>
          <w:sz w:val="18"/>
          <w:szCs w:val="18"/>
        </w:rPr>
        <w:footnoteRef/>
      </w:r>
      <w:r w:rsidRPr="00F17DDF">
        <w:rPr>
          <w:sz w:val="18"/>
          <w:szCs w:val="18"/>
        </w:rPr>
        <w:t xml:space="preserve"> </w:t>
      </w:r>
      <w:proofErr w:type="spellStart"/>
      <w:r w:rsidRPr="00F17DDF">
        <w:rPr>
          <w:i/>
          <w:sz w:val="18"/>
          <w:szCs w:val="18"/>
        </w:rPr>
        <w:t>Ibidem</w:t>
      </w:r>
      <w:proofErr w:type="spellEnd"/>
      <w:r w:rsidRPr="00F17DDF">
        <w:rPr>
          <w:sz w:val="18"/>
          <w:szCs w:val="18"/>
        </w:rPr>
        <w:t>,</w:t>
      </w:r>
      <w:r>
        <w:rPr>
          <w:sz w:val="18"/>
          <w:szCs w:val="18"/>
        </w:rPr>
        <w:t xml:space="preserve"> s. 38; AIPN </w:t>
      </w:r>
      <w:proofErr w:type="spellStart"/>
      <w:r>
        <w:rPr>
          <w:sz w:val="18"/>
          <w:szCs w:val="18"/>
        </w:rPr>
        <w:t>Rz</w:t>
      </w:r>
      <w:proofErr w:type="spellEnd"/>
      <w:r>
        <w:rPr>
          <w:sz w:val="18"/>
          <w:szCs w:val="18"/>
        </w:rPr>
        <w:t>, 046/633, Wyciąg z protokołu przesłuchania podejrzanego Piotra Woźniaka sporządzony przez referenta Sekcji 3 Wydziału III WUBP w Rzeszowie B[</w:t>
      </w:r>
      <w:proofErr w:type="spellStart"/>
      <w:r>
        <w:rPr>
          <w:sz w:val="18"/>
          <w:szCs w:val="18"/>
        </w:rPr>
        <w:t>ogdana</w:t>
      </w:r>
      <w:proofErr w:type="spellEnd"/>
      <w:r>
        <w:rPr>
          <w:sz w:val="18"/>
          <w:szCs w:val="18"/>
        </w:rPr>
        <w:t xml:space="preserve">] </w:t>
      </w:r>
      <w:proofErr w:type="spellStart"/>
      <w:r>
        <w:rPr>
          <w:sz w:val="18"/>
          <w:szCs w:val="18"/>
        </w:rPr>
        <w:t>Pierzgały</w:t>
      </w:r>
      <w:proofErr w:type="spellEnd"/>
      <w:r>
        <w:rPr>
          <w:sz w:val="18"/>
          <w:szCs w:val="18"/>
        </w:rPr>
        <w:t xml:space="preserve">, </w:t>
      </w:r>
      <w:proofErr w:type="spellStart"/>
      <w:r>
        <w:rPr>
          <w:sz w:val="18"/>
          <w:szCs w:val="18"/>
        </w:rPr>
        <w:t>b.d</w:t>
      </w:r>
      <w:proofErr w:type="spellEnd"/>
      <w:r>
        <w:rPr>
          <w:sz w:val="18"/>
          <w:szCs w:val="18"/>
        </w:rPr>
        <w:t xml:space="preserve">., k. 3.  </w:t>
      </w:r>
    </w:p>
  </w:footnote>
  <w:footnote w:id="86">
    <w:p w:rsidR="00F7106C" w:rsidRPr="005037FD" w:rsidRDefault="00F7106C" w:rsidP="005037FD">
      <w:pPr>
        <w:pStyle w:val="Tekstprzypisudolnego"/>
        <w:jc w:val="both"/>
        <w:rPr>
          <w:sz w:val="18"/>
          <w:szCs w:val="18"/>
        </w:rPr>
      </w:pPr>
      <w:r w:rsidRPr="005037FD">
        <w:rPr>
          <w:sz w:val="18"/>
          <w:szCs w:val="18"/>
        </w:rPr>
        <w:t xml:space="preserve">   </w:t>
      </w:r>
      <w:r w:rsidRPr="005037FD">
        <w:rPr>
          <w:rStyle w:val="Odwoanieprzypisudolnego"/>
          <w:sz w:val="18"/>
          <w:szCs w:val="18"/>
        </w:rPr>
        <w:footnoteRef/>
      </w:r>
      <w:r w:rsidRPr="005037FD">
        <w:rPr>
          <w:sz w:val="18"/>
          <w:szCs w:val="18"/>
        </w:rPr>
        <w:t xml:space="preserve"> K. Kaczmarski, </w:t>
      </w:r>
      <w:r w:rsidRPr="005037FD">
        <w:rPr>
          <w:i/>
          <w:sz w:val="18"/>
          <w:szCs w:val="18"/>
        </w:rPr>
        <w:t>Edward Bednarski  (1899–1948) „Bławatek”, „</w:t>
      </w:r>
      <w:proofErr w:type="spellStart"/>
      <w:r w:rsidRPr="005037FD">
        <w:rPr>
          <w:i/>
          <w:sz w:val="18"/>
          <w:szCs w:val="18"/>
        </w:rPr>
        <w:t>Podziemski</w:t>
      </w:r>
      <w:proofErr w:type="spellEnd"/>
      <w:r w:rsidRPr="005037FD">
        <w:rPr>
          <w:i/>
          <w:sz w:val="18"/>
          <w:szCs w:val="18"/>
        </w:rPr>
        <w:t>”</w:t>
      </w:r>
      <w:r w:rsidRPr="005037FD">
        <w:rPr>
          <w:sz w:val="18"/>
          <w:szCs w:val="18"/>
        </w:rPr>
        <w:t xml:space="preserve"> [w:] </w:t>
      </w:r>
      <w:r w:rsidRPr="005037FD">
        <w:rPr>
          <w:i/>
          <w:sz w:val="18"/>
          <w:szCs w:val="18"/>
        </w:rPr>
        <w:t>Konspiracja i opór…</w:t>
      </w:r>
      <w:r w:rsidRPr="005037FD">
        <w:rPr>
          <w:sz w:val="18"/>
          <w:szCs w:val="18"/>
        </w:rPr>
        <w:t xml:space="preserve">, t. 3, s. 13–14 (E. Bednarski w 1942 r. został wciągnięty do konspiracji NOW w Jarosławiu właśnie przez </w:t>
      </w:r>
      <w:proofErr w:type="spellStart"/>
      <w:r w:rsidRPr="005037FD">
        <w:rPr>
          <w:sz w:val="18"/>
          <w:szCs w:val="18"/>
        </w:rPr>
        <w:t>Dłuszyńskiego</w:t>
      </w:r>
      <w:proofErr w:type="spellEnd"/>
      <w:r w:rsidRPr="005037FD">
        <w:rPr>
          <w:sz w:val="18"/>
          <w:szCs w:val="18"/>
        </w:rPr>
        <w:t>. W jego mieszkaniu zlokalizowano wówczas punkt legalizacji dokumentów, archiwum i kasę konspiracyjną).</w:t>
      </w:r>
    </w:p>
  </w:footnote>
  <w:footnote w:id="87">
    <w:p w:rsidR="00F7106C" w:rsidRPr="005037FD" w:rsidRDefault="00F7106C" w:rsidP="005037FD">
      <w:pPr>
        <w:pStyle w:val="Tekstprzypisudolnego"/>
        <w:jc w:val="both"/>
        <w:rPr>
          <w:sz w:val="18"/>
          <w:szCs w:val="18"/>
        </w:rPr>
      </w:pPr>
      <w:r w:rsidRPr="005037FD">
        <w:rPr>
          <w:sz w:val="18"/>
          <w:szCs w:val="18"/>
        </w:rPr>
        <w:t xml:space="preserve">   </w:t>
      </w:r>
      <w:r w:rsidRPr="005037FD">
        <w:rPr>
          <w:rStyle w:val="Odwoanieprzypisudolnego"/>
          <w:sz w:val="18"/>
          <w:szCs w:val="18"/>
        </w:rPr>
        <w:footnoteRef/>
      </w:r>
      <w:r w:rsidRPr="005037FD">
        <w:rPr>
          <w:sz w:val="18"/>
          <w:szCs w:val="18"/>
        </w:rPr>
        <w:t xml:space="preserve"> Z. Nawrocki, </w:t>
      </w:r>
      <w:r w:rsidRPr="005037FD">
        <w:rPr>
          <w:i/>
          <w:sz w:val="18"/>
          <w:szCs w:val="18"/>
        </w:rPr>
        <w:t>Zamiast wolności…</w:t>
      </w:r>
      <w:r w:rsidRPr="005037FD">
        <w:rPr>
          <w:sz w:val="18"/>
          <w:szCs w:val="18"/>
        </w:rPr>
        <w:t>, s. 161 przyp. 120.</w:t>
      </w:r>
    </w:p>
  </w:footnote>
  <w:footnote w:id="88">
    <w:p w:rsidR="00F7106C" w:rsidRPr="005037FD" w:rsidRDefault="00F7106C" w:rsidP="005037FD">
      <w:pPr>
        <w:pStyle w:val="Tekstprzypisudolnego"/>
        <w:jc w:val="both"/>
        <w:rPr>
          <w:sz w:val="18"/>
          <w:szCs w:val="18"/>
        </w:rPr>
      </w:pPr>
      <w:r w:rsidRPr="005037FD">
        <w:rPr>
          <w:sz w:val="18"/>
          <w:szCs w:val="18"/>
        </w:rPr>
        <w:t xml:space="preserve">   </w:t>
      </w:r>
      <w:r w:rsidRPr="005037FD">
        <w:rPr>
          <w:rStyle w:val="Odwoanieprzypisudolnego"/>
          <w:sz w:val="18"/>
          <w:szCs w:val="18"/>
        </w:rPr>
        <w:footnoteRef/>
      </w:r>
      <w:r w:rsidRPr="005037FD">
        <w:rPr>
          <w:sz w:val="18"/>
          <w:szCs w:val="18"/>
        </w:rPr>
        <w:t xml:space="preserve"> AIPN </w:t>
      </w:r>
      <w:proofErr w:type="spellStart"/>
      <w:r w:rsidRPr="005037FD">
        <w:rPr>
          <w:sz w:val="18"/>
          <w:szCs w:val="18"/>
        </w:rPr>
        <w:t>Rz</w:t>
      </w:r>
      <w:proofErr w:type="spellEnd"/>
      <w:r w:rsidRPr="005037FD">
        <w:rPr>
          <w:sz w:val="18"/>
          <w:szCs w:val="18"/>
        </w:rPr>
        <w:t xml:space="preserve">, 046/633, Protokół przesłuchania podejrzanego Wacława </w:t>
      </w:r>
      <w:proofErr w:type="spellStart"/>
      <w:r w:rsidRPr="005037FD">
        <w:rPr>
          <w:sz w:val="18"/>
          <w:szCs w:val="18"/>
        </w:rPr>
        <w:t>Polewczyńskiego</w:t>
      </w:r>
      <w:proofErr w:type="spellEnd"/>
      <w:r w:rsidRPr="005037FD">
        <w:rPr>
          <w:sz w:val="18"/>
          <w:szCs w:val="18"/>
        </w:rPr>
        <w:t>…, 31 V 1946 r., k. 8.</w:t>
      </w:r>
    </w:p>
  </w:footnote>
  <w:footnote w:id="89">
    <w:p w:rsidR="00F7106C" w:rsidRPr="005037FD" w:rsidRDefault="00F7106C" w:rsidP="005037FD">
      <w:pPr>
        <w:pStyle w:val="Tekstprzypisudolnego"/>
        <w:jc w:val="both"/>
        <w:rPr>
          <w:sz w:val="18"/>
          <w:szCs w:val="18"/>
        </w:rPr>
      </w:pPr>
      <w:r w:rsidRPr="005037FD">
        <w:rPr>
          <w:sz w:val="18"/>
          <w:szCs w:val="18"/>
        </w:rPr>
        <w:t xml:space="preserve">   </w:t>
      </w:r>
      <w:r w:rsidRPr="005037FD">
        <w:rPr>
          <w:rStyle w:val="Odwoanieprzypisudolnego"/>
          <w:sz w:val="18"/>
          <w:szCs w:val="18"/>
        </w:rPr>
        <w:footnoteRef/>
      </w:r>
      <w:r w:rsidRPr="005037FD">
        <w:rPr>
          <w:sz w:val="18"/>
          <w:szCs w:val="18"/>
        </w:rPr>
        <w:t xml:space="preserve"> Jak się wydaje dla wszystkich przedstawicieli rzeszowskiego Okręgu NZW (NOW) aktualna i zgodna z ich przekonaniami ideowymi pozostawała treść rozkazu Kazimierza Mireckiego „Żmudy” z 22 VII 1945 r. (</w:t>
      </w:r>
      <w:r w:rsidRPr="005037FD">
        <w:rPr>
          <w:i/>
          <w:sz w:val="18"/>
          <w:szCs w:val="18"/>
        </w:rPr>
        <w:t>„Żołnierze! Walka Narodu Polskiego o elementarne prawa bytu i rozwoju trwa nadal. Będzie ona ciężka i długa. Musi być prowadzona jak najskuteczniej i z jak najmniejszymi dla Narodu stratami. Metody akcji zbrojnej, stosowane przez pewne polskie ośrodki za czasów okupacji niemieckiej, które doprowadziły do wielkich strat są dziś niecelowe. Akcja zbrojna musi się ograniczyć do koniecznej samoobrony. Walka obecna będzie przede wszystkim walką polityczną, będzie się toczyć o to samo, co stanowi istotę Narodu: kulturę, religię, tradycję, o niezawisłość myśli i ducha polskiego, będzie to walka z komunizmem i wpływami Wschodu. Walczyć będziemy o każdą komórkę gospodarczą, społeczną, wychowawczą, a w szczególności o duszę młodego pokolenia. W walce tej musicie wziąć pełny udział”,</w:t>
      </w:r>
      <w:r>
        <w:rPr>
          <w:sz w:val="18"/>
          <w:szCs w:val="18"/>
        </w:rPr>
        <w:t xml:space="preserve"> cyt. za: L. Żebrows</w:t>
      </w:r>
      <w:r w:rsidRPr="005037FD">
        <w:rPr>
          <w:sz w:val="18"/>
          <w:szCs w:val="18"/>
        </w:rPr>
        <w:t xml:space="preserve">ki, </w:t>
      </w:r>
      <w:r>
        <w:rPr>
          <w:i/>
          <w:sz w:val="18"/>
          <w:szCs w:val="18"/>
        </w:rPr>
        <w:t>Narodowe Zjednoczenie Wojskowe</w:t>
      </w:r>
      <w:r w:rsidRPr="005037FD">
        <w:rPr>
          <w:i/>
          <w:sz w:val="18"/>
          <w:szCs w:val="18"/>
        </w:rPr>
        <w:t>…</w:t>
      </w:r>
      <w:r>
        <w:rPr>
          <w:sz w:val="18"/>
          <w:szCs w:val="18"/>
        </w:rPr>
        <w:t>, s. 217). Sądzę, iż różnice, które tak dramatycznie wpłynęły na wzajemne relacje „</w:t>
      </w:r>
      <w:proofErr w:type="spellStart"/>
      <w:r>
        <w:rPr>
          <w:sz w:val="18"/>
          <w:szCs w:val="18"/>
        </w:rPr>
        <w:t>Wira</w:t>
      </w:r>
      <w:proofErr w:type="spellEnd"/>
      <w:r>
        <w:rPr>
          <w:sz w:val="18"/>
          <w:szCs w:val="18"/>
        </w:rPr>
        <w:t xml:space="preserve">” i „Sępa” wiązały się natomiast najprawdopodobniej z przyjętym do wiadomości przez komendanta Okręgu Rzeszów, a pewnie odrzuconym przez szefa rzeszowskiego PAS projektem całkowitej likwidacji Pogotowia ustalonym na odprawie w KG NZW w marcu 1946 r. pod kierownictwem nowego komendanta głównego NZW </w:t>
      </w:r>
      <w:proofErr w:type="spellStart"/>
      <w:r>
        <w:rPr>
          <w:sz w:val="18"/>
          <w:szCs w:val="18"/>
        </w:rPr>
        <w:t>płk</w:t>
      </w:r>
      <w:proofErr w:type="spellEnd"/>
      <w:r>
        <w:rPr>
          <w:sz w:val="18"/>
          <w:szCs w:val="18"/>
        </w:rPr>
        <w:t>. Bronisława Banasika (odprawa miała miejsce po aresztowaniu szefa PAS KG NZW Jana Morawca). Jest to robocza hipoteza, którą jednak wzmacniają w moim przekonaniu słowa samego Woźniaka, który reagując na wiadomość o całkowitym zerwaniu kontaktu z KG NZW podjął decyzję o podporządkowaniu struktur wojskowych Okręgu pionowi politycznemu i podkreślił, iż: „</w:t>
      </w:r>
      <w:r w:rsidRPr="008B0CDA">
        <w:rPr>
          <w:i/>
          <w:sz w:val="18"/>
          <w:szCs w:val="18"/>
        </w:rPr>
        <w:t>naszą obecną formą walki jest głównie propaganda</w:t>
      </w:r>
      <w:r>
        <w:rPr>
          <w:sz w:val="18"/>
          <w:szCs w:val="18"/>
        </w:rPr>
        <w:t xml:space="preserve">”. zob. AIPN </w:t>
      </w:r>
      <w:proofErr w:type="spellStart"/>
      <w:r>
        <w:rPr>
          <w:sz w:val="18"/>
          <w:szCs w:val="18"/>
        </w:rPr>
        <w:t>Rz</w:t>
      </w:r>
      <w:proofErr w:type="spellEnd"/>
      <w:r>
        <w:rPr>
          <w:sz w:val="18"/>
          <w:szCs w:val="18"/>
        </w:rPr>
        <w:t xml:space="preserve">, </w:t>
      </w:r>
      <w:r w:rsidRPr="0023555D">
        <w:rPr>
          <w:sz w:val="18"/>
          <w:szCs w:val="18"/>
        </w:rPr>
        <w:t xml:space="preserve">0172/2/J/cz.1, </w:t>
      </w:r>
      <w:r w:rsidRPr="008B0CDA">
        <w:rPr>
          <w:i/>
          <w:sz w:val="18"/>
          <w:szCs w:val="18"/>
        </w:rPr>
        <w:t>Charakterystyka nr 6 rzeszowskiej Komendy Okręgu NOW</w:t>
      </w:r>
      <w:r>
        <w:rPr>
          <w:sz w:val="18"/>
          <w:szCs w:val="18"/>
        </w:rPr>
        <w:t xml:space="preserve">…, s. 93. O wspomnianej odprawie, określonej jako „przełomowy moment” zob. K. Komorowski, </w:t>
      </w:r>
      <w:r w:rsidRPr="00BC0BCA">
        <w:rPr>
          <w:i/>
          <w:sz w:val="18"/>
          <w:szCs w:val="18"/>
        </w:rPr>
        <w:t>Polityka i walka…</w:t>
      </w:r>
      <w:r>
        <w:rPr>
          <w:sz w:val="18"/>
          <w:szCs w:val="18"/>
        </w:rPr>
        <w:t xml:space="preserve">, s. 516–517. O silnym dążeniu o podporządkowania struktur NZW pionowi politycznemu na przełomie 1945 i 1946 r. zob. natomiast K. Kaczmarski, </w:t>
      </w:r>
      <w:r w:rsidRPr="00265573">
        <w:rPr>
          <w:i/>
          <w:sz w:val="18"/>
          <w:szCs w:val="18"/>
        </w:rPr>
        <w:t>Podziemie narodowe na Rzeszowszczyźnie</w:t>
      </w:r>
      <w:r>
        <w:rPr>
          <w:sz w:val="18"/>
          <w:szCs w:val="18"/>
        </w:rPr>
        <w:t xml:space="preserve">…, s. 238–239 (tu również mowa o memoriale ks. Józefa </w:t>
      </w:r>
      <w:proofErr w:type="spellStart"/>
      <w:r>
        <w:rPr>
          <w:sz w:val="18"/>
          <w:szCs w:val="18"/>
        </w:rPr>
        <w:t>Bełcha</w:t>
      </w:r>
      <w:proofErr w:type="spellEnd"/>
      <w:r>
        <w:rPr>
          <w:sz w:val="18"/>
          <w:szCs w:val="18"/>
        </w:rPr>
        <w:t xml:space="preserve"> „Lipińskiego” – szefa Wydziału Propagandy rzeszowskiego Zarządu Okręgowego SN – dla Centralnego Wydziału Organizacyjnego ZG SN w którym wyraźnie podkreślono „</w:t>
      </w:r>
      <w:r w:rsidRPr="00265573">
        <w:rPr>
          <w:i/>
          <w:sz w:val="18"/>
          <w:szCs w:val="18"/>
        </w:rPr>
        <w:t>konieczność ścisłego podporządkowania i uzależnienia NZW od SN</w:t>
      </w:r>
      <w:r>
        <w:rPr>
          <w:i/>
          <w:sz w:val="18"/>
          <w:szCs w:val="18"/>
        </w:rPr>
        <w:t>, które jest »</w:t>
      </w:r>
      <w:proofErr w:type="spellStart"/>
      <w:r>
        <w:rPr>
          <w:i/>
          <w:sz w:val="18"/>
          <w:szCs w:val="18"/>
        </w:rPr>
        <w:t>czynnikem</w:t>
      </w:r>
      <w:proofErr w:type="spellEnd"/>
      <w:r>
        <w:rPr>
          <w:i/>
          <w:sz w:val="18"/>
          <w:szCs w:val="18"/>
        </w:rPr>
        <w:t xml:space="preserve"> nadrzędnym, odpowiedzialnym i decydującym o użyciu siły zbrojnej«. Organizacja wojskowa nie mogła wkraczać w kompetencje władz cywilnych ([…] wydawać wyroków”</w:t>
      </w:r>
      <w:r>
        <w:rPr>
          <w:sz w:val="18"/>
          <w:szCs w:val="18"/>
        </w:rPr>
        <w:t xml:space="preserve"> (</w:t>
      </w:r>
      <w:proofErr w:type="spellStart"/>
      <w:r w:rsidRPr="00265573">
        <w:rPr>
          <w:i/>
          <w:sz w:val="18"/>
          <w:szCs w:val="18"/>
        </w:rPr>
        <w:t>ibidem</w:t>
      </w:r>
      <w:proofErr w:type="spellEnd"/>
      <w:r>
        <w:rPr>
          <w:sz w:val="18"/>
          <w:szCs w:val="18"/>
        </w:rPr>
        <w:t xml:space="preserve">, s. 239 przyp. 43).   </w:t>
      </w:r>
    </w:p>
  </w:footnote>
  <w:footnote w:id="90">
    <w:p w:rsidR="00F7106C" w:rsidRPr="00DE7D7A" w:rsidRDefault="00F7106C" w:rsidP="00DE7D7A">
      <w:pPr>
        <w:pStyle w:val="Tekstprzypisudolnego"/>
        <w:jc w:val="both"/>
        <w:rPr>
          <w:sz w:val="18"/>
          <w:szCs w:val="18"/>
        </w:rPr>
      </w:pPr>
      <w:r w:rsidRPr="00DE7D7A">
        <w:rPr>
          <w:sz w:val="18"/>
          <w:szCs w:val="18"/>
        </w:rPr>
        <w:t xml:space="preserve">   </w:t>
      </w:r>
      <w:r w:rsidRPr="00DE7D7A">
        <w:rPr>
          <w:rStyle w:val="Odwoanieprzypisudolnego"/>
          <w:sz w:val="18"/>
          <w:szCs w:val="18"/>
        </w:rPr>
        <w:footnoteRef/>
      </w:r>
      <w:r w:rsidRPr="00DE7D7A">
        <w:rPr>
          <w:sz w:val="18"/>
          <w:szCs w:val="18"/>
        </w:rPr>
        <w:t xml:space="preserve"> A. Daszkiewicz, </w:t>
      </w:r>
      <w:r w:rsidRPr="00DE7D7A">
        <w:rPr>
          <w:i/>
          <w:sz w:val="18"/>
          <w:szCs w:val="18"/>
        </w:rPr>
        <w:t>Struktura organizacyjna konspiracji NOW</w:t>
      </w:r>
      <w:r w:rsidRPr="00DE7D7A">
        <w:rPr>
          <w:sz w:val="18"/>
          <w:szCs w:val="18"/>
        </w:rPr>
        <w:t xml:space="preserve">…, s. 109; Z. Nawrocki, </w:t>
      </w:r>
      <w:r w:rsidRPr="00DE7D7A">
        <w:rPr>
          <w:i/>
          <w:sz w:val="18"/>
          <w:szCs w:val="18"/>
        </w:rPr>
        <w:t>Zamiast wolności</w:t>
      </w:r>
      <w:r w:rsidRPr="00DE7D7A">
        <w:rPr>
          <w:sz w:val="18"/>
          <w:szCs w:val="18"/>
        </w:rPr>
        <w:t xml:space="preserve">…, s. 161; J. </w:t>
      </w:r>
      <w:proofErr w:type="spellStart"/>
      <w:r w:rsidRPr="00DE7D7A">
        <w:rPr>
          <w:sz w:val="18"/>
          <w:szCs w:val="18"/>
        </w:rPr>
        <w:t>Draus</w:t>
      </w:r>
      <w:proofErr w:type="spellEnd"/>
      <w:r w:rsidRPr="00DE7D7A">
        <w:rPr>
          <w:sz w:val="18"/>
          <w:szCs w:val="18"/>
        </w:rPr>
        <w:t xml:space="preserve">, </w:t>
      </w:r>
      <w:r w:rsidRPr="00DE7D7A">
        <w:rPr>
          <w:i/>
          <w:sz w:val="18"/>
          <w:szCs w:val="18"/>
        </w:rPr>
        <w:t>Proces kierownictwa rzeszowskiego Okręgu…</w:t>
      </w:r>
      <w:r w:rsidRPr="00DE7D7A">
        <w:rPr>
          <w:sz w:val="18"/>
          <w:szCs w:val="18"/>
        </w:rPr>
        <w:t xml:space="preserve">, s. 157; P. Chmielowiec, </w:t>
      </w:r>
      <w:r w:rsidRPr="00DE7D7A">
        <w:rPr>
          <w:i/>
          <w:sz w:val="18"/>
          <w:szCs w:val="18"/>
        </w:rPr>
        <w:t>Urząd Bezpieczeństwa w Łańcucie 1944–1956</w:t>
      </w:r>
      <w:r w:rsidRPr="00DE7D7A">
        <w:rPr>
          <w:sz w:val="18"/>
          <w:szCs w:val="18"/>
        </w:rPr>
        <w:t xml:space="preserve">, Rzeszów 2006, s. 63–64; D. </w:t>
      </w:r>
      <w:proofErr w:type="spellStart"/>
      <w:r w:rsidRPr="00DE7D7A">
        <w:rPr>
          <w:sz w:val="18"/>
          <w:szCs w:val="18"/>
        </w:rPr>
        <w:t>Iwaneczko</w:t>
      </w:r>
      <w:proofErr w:type="spellEnd"/>
      <w:r w:rsidRPr="00DE7D7A">
        <w:rPr>
          <w:sz w:val="18"/>
          <w:szCs w:val="18"/>
        </w:rPr>
        <w:t xml:space="preserve">, </w:t>
      </w:r>
      <w:r w:rsidRPr="00DE7D7A">
        <w:rPr>
          <w:i/>
          <w:sz w:val="18"/>
          <w:szCs w:val="18"/>
        </w:rPr>
        <w:t>Ogniwo strachu. Urząd Bezpieczeństwa w Lubaczowie</w:t>
      </w:r>
      <w:r w:rsidRPr="00DE7D7A">
        <w:rPr>
          <w:sz w:val="18"/>
          <w:szCs w:val="18"/>
        </w:rPr>
        <w:t xml:space="preserve">, Rzeszów 2012, s. 157–158; K. Kaczmarski, </w:t>
      </w:r>
      <w:r w:rsidRPr="00DE7D7A">
        <w:rPr>
          <w:i/>
          <w:sz w:val="18"/>
          <w:szCs w:val="18"/>
        </w:rPr>
        <w:t>Podziemie narodowe na Rzeszowszczyźnie</w:t>
      </w:r>
      <w:r w:rsidRPr="00DE7D7A">
        <w:rPr>
          <w:sz w:val="18"/>
          <w:szCs w:val="18"/>
        </w:rPr>
        <w:t xml:space="preserve">…, s. 230, 241; idem, </w:t>
      </w:r>
      <w:r w:rsidRPr="00DE7D7A">
        <w:rPr>
          <w:i/>
          <w:sz w:val="18"/>
          <w:szCs w:val="18"/>
        </w:rPr>
        <w:t>Okręg Rzeszowski…</w:t>
      </w:r>
      <w:r w:rsidRPr="00DE7D7A">
        <w:rPr>
          <w:sz w:val="18"/>
          <w:szCs w:val="18"/>
        </w:rPr>
        <w:t xml:space="preserve">, s. 81. </w:t>
      </w:r>
    </w:p>
  </w:footnote>
  <w:footnote w:id="91">
    <w:p w:rsidR="00F7106C" w:rsidRPr="00DE7D7A" w:rsidRDefault="00F7106C" w:rsidP="00DE7D7A">
      <w:pPr>
        <w:pStyle w:val="Tekstprzypisudolnego"/>
        <w:jc w:val="both"/>
        <w:rPr>
          <w:sz w:val="18"/>
          <w:szCs w:val="18"/>
        </w:rPr>
      </w:pPr>
      <w:r w:rsidRPr="00DE7D7A">
        <w:rPr>
          <w:sz w:val="18"/>
          <w:szCs w:val="18"/>
        </w:rPr>
        <w:t xml:space="preserve">   </w:t>
      </w:r>
      <w:r w:rsidRPr="00DE7D7A">
        <w:rPr>
          <w:rStyle w:val="Odwoanieprzypisudolnego"/>
          <w:sz w:val="18"/>
          <w:szCs w:val="18"/>
        </w:rPr>
        <w:footnoteRef/>
      </w:r>
      <w:r w:rsidRPr="00DE7D7A">
        <w:rPr>
          <w:sz w:val="18"/>
          <w:szCs w:val="18"/>
        </w:rPr>
        <w:t xml:space="preserve"> AIPN </w:t>
      </w:r>
      <w:proofErr w:type="spellStart"/>
      <w:r w:rsidRPr="00DE7D7A">
        <w:rPr>
          <w:sz w:val="18"/>
          <w:szCs w:val="18"/>
        </w:rPr>
        <w:t>Rz</w:t>
      </w:r>
      <w:proofErr w:type="spellEnd"/>
      <w:r w:rsidRPr="00DE7D7A">
        <w:rPr>
          <w:sz w:val="18"/>
          <w:szCs w:val="18"/>
        </w:rPr>
        <w:t xml:space="preserve">, 046/633, Akt oskarżenia przeciwko Wacławowi </w:t>
      </w:r>
      <w:proofErr w:type="spellStart"/>
      <w:r w:rsidRPr="00DE7D7A">
        <w:rPr>
          <w:sz w:val="18"/>
          <w:szCs w:val="18"/>
        </w:rPr>
        <w:t>Polewczyńskiemu</w:t>
      </w:r>
      <w:proofErr w:type="spellEnd"/>
      <w:r w:rsidRPr="00DE7D7A">
        <w:rPr>
          <w:sz w:val="18"/>
          <w:szCs w:val="18"/>
        </w:rPr>
        <w:t>, Stanisławowi Słomie…, 10 VII 1946 r., k. 24.</w:t>
      </w:r>
    </w:p>
  </w:footnote>
  <w:footnote w:id="92">
    <w:p w:rsidR="00F7106C" w:rsidRPr="00DE7D7A" w:rsidRDefault="00F7106C" w:rsidP="00DE7D7A">
      <w:pPr>
        <w:pStyle w:val="Tekstprzypisudolnego"/>
        <w:jc w:val="both"/>
        <w:rPr>
          <w:sz w:val="18"/>
          <w:szCs w:val="18"/>
        </w:rPr>
      </w:pPr>
      <w:r w:rsidRPr="00DE7D7A">
        <w:rPr>
          <w:sz w:val="18"/>
          <w:szCs w:val="18"/>
        </w:rPr>
        <w:t xml:space="preserve">   </w:t>
      </w:r>
      <w:r w:rsidRPr="00DE7D7A">
        <w:rPr>
          <w:rStyle w:val="Odwoanieprzypisudolnego"/>
          <w:sz w:val="18"/>
          <w:szCs w:val="18"/>
        </w:rPr>
        <w:footnoteRef/>
      </w:r>
      <w:r w:rsidRPr="00DE7D7A">
        <w:rPr>
          <w:sz w:val="18"/>
          <w:szCs w:val="18"/>
        </w:rPr>
        <w:t xml:space="preserve"> </w:t>
      </w:r>
      <w:proofErr w:type="spellStart"/>
      <w:r w:rsidRPr="00DE7D7A">
        <w:rPr>
          <w:i/>
          <w:sz w:val="18"/>
          <w:szCs w:val="18"/>
        </w:rPr>
        <w:t>Ibidem</w:t>
      </w:r>
      <w:proofErr w:type="spellEnd"/>
      <w:r w:rsidRPr="00DE7D7A">
        <w:rPr>
          <w:sz w:val="18"/>
          <w:szCs w:val="18"/>
        </w:rPr>
        <w:t xml:space="preserve">, Protokół przesłuchania podejrzanego Stanisława Urbanika…, 15 IV 1946 r., k. 6. </w:t>
      </w:r>
    </w:p>
  </w:footnote>
  <w:footnote w:id="93">
    <w:p w:rsidR="00F7106C" w:rsidRPr="00DE7D7A" w:rsidRDefault="00F7106C" w:rsidP="00DE7D7A">
      <w:pPr>
        <w:pStyle w:val="Tekstprzypisudolnego"/>
        <w:jc w:val="both"/>
        <w:rPr>
          <w:sz w:val="18"/>
          <w:szCs w:val="18"/>
        </w:rPr>
      </w:pPr>
      <w:r w:rsidRPr="00DE7D7A">
        <w:rPr>
          <w:sz w:val="18"/>
          <w:szCs w:val="18"/>
        </w:rPr>
        <w:t xml:space="preserve">   </w:t>
      </w:r>
      <w:r w:rsidRPr="00DE7D7A">
        <w:rPr>
          <w:rStyle w:val="Odwoanieprzypisudolnego"/>
          <w:sz w:val="18"/>
          <w:szCs w:val="18"/>
        </w:rPr>
        <w:footnoteRef/>
      </w:r>
      <w:r w:rsidRPr="00DE7D7A">
        <w:rPr>
          <w:sz w:val="18"/>
          <w:szCs w:val="18"/>
        </w:rPr>
        <w:t xml:space="preserve"> </w:t>
      </w:r>
      <w:proofErr w:type="spellStart"/>
      <w:r w:rsidRPr="00DE7D7A">
        <w:rPr>
          <w:i/>
          <w:sz w:val="18"/>
          <w:szCs w:val="18"/>
        </w:rPr>
        <w:t>Ibidem</w:t>
      </w:r>
      <w:proofErr w:type="spellEnd"/>
      <w:r w:rsidRPr="00DE7D7A">
        <w:rPr>
          <w:sz w:val="18"/>
          <w:szCs w:val="18"/>
        </w:rPr>
        <w:t xml:space="preserve">, Protokół przesłuchania Wacława </w:t>
      </w:r>
      <w:proofErr w:type="spellStart"/>
      <w:r w:rsidRPr="00DE7D7A">
        <w:rPr>
          <w:sz w:val="18"/>
          <w:szCs w:val="18"/>
        </w:rPr>
        <w:t>Polewczyńskiego</w:t>
      </w:r>
      <w:proofErr w:type="spellEnd"/>
      <w:r w:rsidRPr="00DE7D7A">
        <w:rPr>
          <w:sz w:val="18"/>
          <w:szCs w:val="18"/>
        </w:rPr>
        <w:t>…, 31 V 1946 r. (niestety w zachowanych aktach śledztwa z 1946 r</w:t>
      </w:r>
      <w:r>
        <w:rPr>
          <w:sz w:val="18"/>
          <w:szCs w:val="18"/>
        </w:rPr>
        <w:t xml:space="preserve">., brakuje </w:t>
      </w:r>
      <w:r w:rsidRPr="00DE7D7A">
        <w:rPr>
          <w:sz w:val="18"/>
          <w:szCs w:val="18"/>
        </w:rPr>
        <w:t>p</w:t>
      </w:r>
      <w:r>
        <w:rPr>
          <w:sz w:val="18"/>
          <w:szCs w:val="18"/>
        </w:rPr>
        <w:t>rotokołów przesłuchań S.</w:t>
      </w:r>
      <w:r w:rsidRPr="00DE7D7A">
        <w:rPr>
          <w:sz w:val="18"/>
          <w:szCs w:val="18"/>
        </w:rPr>
        <w:t xml:space="preserve"> Słomy i innych wskazujących na pozostałych śledczych prowadzących dochodzenie); </w:t>
      </w:r>
      <w:proofErr w:type="spellStart"/>
      <w:r w:rsidRPr="00DE7D7A">
        <w:rPr>
          <w:i/>
          <w:sz w:val="18"/>
          <w:szCs w:val="18"/>
        </w:rPr>
        <w:t>ibidem</w:t>
      </w:r>
      <w:proofErr w:type="spellEnd"/>
      <w:r w:rsidRPr="00DE7D7A">
        <w:rPr>
          <w:sz w:val="18"/>
          <w:szCs w:val="18"/>
        </w:rPr>
        <w:t xml:space="preserve">, Akt oskarżenia przeciwko Wacławowi </w:t>
      </w:r>
      <w:proofErr w:type="spellStart"/>
      <w:r w:rsidRPr="00DE7D7A">
        <w:rPr>
          <w:sz w:val="18"/>
          <w:szCs w:val="18"/>
        </w:rPr>
        <w:t>Polewczyńskiemu</w:t>
      </w:r>
      <w:proofErr w:type="spellEnd"/>
      <w:r w:rsidRPr="00DE7D7A">
        <w:rPr>
          <w:sz w:val="18"/>
          <w:szCs w:val="18"/>
        </w:rPr>
        <w:t xml:space="preserve">, Stanisławowi Słomie…, 10 VII 1946 r., k. 24–25; Biogram M. </w:t>
      </w:r>
      <w:proofErr w:type="spellStart"/>
      <w:r w:rsidRPr="00DE7D7A">
        <w:rPr>
          <w:sz w:val="18"/>
          <w:szCs w:val="18"/>
        </w:rPr>
        <w:t>Griesgrabera</w:t>
      </w:r>
      <w:proofErr w:type="spellEnd"/>
      <w:r w:rsidRPr="00DE7D7A">
        <w:rPr>
          <w:sz w:val="18"/>
          <w:szCs w:val="18"/>
        </w:rPr>
        <w:t xml:space="preserve"> zob. </w:t>
      </w:r>
      <w:r w:rsidRPr="00DE7D7A">
        <w:rPr>
          <w:i/>
          <w:sz w:val="18"/>
          <w:szCs w:val="18"/>
        </w:rPr>
        <w:t>Twarze bezpieki w Polsce południowo-wschodniej 1944–1990. Obsada stanowisk kierowniczych Urzędu Bezpieczeństwa i Służby Bezpieczeństwa. Informator personalny</w:t>
      </w:r>
      <w:r w:rsidRPr="00DE7D7A">
        <w:rPr>
          <w:sz w:val="18"/>
          <w:szCs w:val="18"/>
        </w:rPr>
        <w:t xml:space="preserve">, oprac. zespół D. </w:t>
      </w:r>
      <w:proofErr w:type="spellStart"/>
      <w:r w:rsidRPr="00DE7D7A">
        <w:rPr>
          <w:sz w:val="18"/>
          <w:szCs w:val="18"/>
        </w:rPr>
        <w:t>Byszuk</w:t>
      </w:r>
      <w:proofErr w:type="spellEnd"/>
      <w:r w:rsidRPr="00DE7D7A">
        <w:rPr>
          <w:sz w:val="18"/>
          <w:szCs w:val="18"/>
        </w:rPr>
        <w:t xml:space="preserve"> i inni, red. J. Izdebski, K. Kaczmarski, M. </w:t>
      </w:r>
      <w:proofErr w:type="spellStart"/>
      <w:r w:rsidRPr="00DE7D7A">
        <w:rPr>
          <w:sz w:val="18"/>
          <w:szCs w:val="18"/>
        </w:rPr>
        <w:t>Krzysztofiński</w:t>
      </w:r>
      <w:proofErr w:type="spellEnd"/>
      <w:r w:rsidRPr="00DE7D7A">
        <w:rPr>
          <w:sz w:val="18"/>
          <w:szCs w:val="18"/>
        </w:rPr>
        <w:t xml:space="preserve">, Rzeszów 2007, s. 182–183 (warto tu może wspomnieć, iż </w:t>
      </w:r>
      <w:proofErr w:type="spellStart"/>
      <w:r w:rsidRPr="00DE7D7A">
        <w:rPr>
          <w:sz w:val="18"/>
          <w:szCs w:val="18"/>
        </w:rPr>
        <w:t>Griesgraber</w:t>
      </w:r>
      <w:proofErr w:type="spellEnd"/>
      <w:r w:rsidRPr="00DE7D7A">
        <w:rPr>
          <w:sz w:val="18"/>
          <w:szCs w:val="18"/>
        </w:rPr>
        <w:t xml:space="preserve"> został w maju 1948 r. skazany przez WSR w Warszawie na 7 lat więzienia i zdegradowany do st. szeregowego).</w:t>
      </w:r>
    </w:p>
  </w:footnote>
  <w:footnote w:id="94">
    <w:p w:rsidR="00F7106C" w:rsidRPr="00DE7D7A" w:rsidRDefault="00F7106C" w:rsidP="00DE7D7A">
      <w:pPr>
        <w:pStyle w:val="Tekstprzypisudolnego"/>
        <w:jc w:val="both"/>
        <w:rPr>
          <w:sz w:val="18"/>
          <w:szCs w:val="18"/>
        </w:rPr>
      </w:pPr>
      <w:r w:rsidRPr="00DE7D7A">
        <w:rPr>
          <w:sz w:val="18"/>
          <w:szCs w:val="18"/>
        </w:rPr>
        <w:t xml:space="preserve">   </w:t>
      </w:r>
      <w:r w:rsidRPr="00DE7D7A">
        <w:rPr>
          <w:rStyle w:val="Odwoanieprzypisudolnego"/>
          <w:sz w:val="18"/>
          <w:szCs w:val="18"/>
        </w:rPr>
        <w:footnoteRef/>
      </w:r>
      <w:r w:rsidRPr="00DE7D7A">
        <w:rPr>
          <w:sz w:val="18"/>
          <w:szCs w:val="18"/>
        </w:rPr>
        <w:t xml:space="preserve"> AIPN </w:t>
      </w:r>
      <w:proofErr w:type="spellStart"/>
      <w:r w:rsidRPr="00DE7D7A">
        <w:rPr>
          <w:sz w:val="18"/>
          <w:szCs w:val="18"/>
        </w:rPr>
        <w:t>Rz</w:t>
      </w:r>
      <w:proofErr w:type="spellEnd"/>
      <w:r w:rsidRPr="00DE7D7A">
        <w:rPr>
          <w:sz w:val="18"/>
          <w:szCs w:val="18"/>
        </w:rPr>
        <w:t xml:space="preserve">, 046/633, Akt oskarżenia przeciwko Wacławowi </w:t>
      </w:r>
      <w:proofErr w:type="spellStart"/>
      <w:r w:rsidRPr="00DE7D7A">
        <w:rPr>
          <w:sz w:val="18"/>
          <w:szCs w:val="18"/>
        </w:rPr>
        <w:t>Polewczyńskiemu</w:t>
      </w:r>
      <w:proofErr w:type="spellEnd"/>
      <w:r w:rsidRPr="00DE7D7A">
        <w:rPr>
          <w:sz w:val="18"/>
          <w:szCs w:val="18"/>
        </w:rPr>
        <w:t xml:space="preserve">, Stanisławowi Słomie…, 10 VII 1946 r., k. </w:t>
      </w:r>
      <w:r>
        <w:rPr>
          <w:sz w:val="18"/>
          <w:szCs w:val="18"/>
        </w:rPr>
        <w:t>23–</w:t>
      </w:r>
      <w:r w:rsidRPr="00DE7D7A">
        <w:rPr>
          <w:sz w:val="18"/>
          <w:szCs w:val="18"/>
        </w:rPr>
        <w:t>24.</w:t>
      </w:r>
      <w:r>
        <w:rPr>
          <w:sz w:val="18"/>
          <w:szCs w:val="18"/>
        </w:rPr>
        <w:t xml:space="preserve"> O czynach uznanych za </w:t>
      </w:r>
      <w:r w:rsidRPr="00061240">
        <w:rPr>
          <w:i/>
          <w:sz w:val="18"/>
          <w:szCs w:val="18"/>
        </w:rPr>
        <w:t>zbrodnie stanu</w:t>
      </w:r>
      <w:r>
        <w:rPr>
          <w:sz w:val="18"/>
          <w:szCs w:val="18"/>
        </w:rPr>
        <w:t xml:space="preserve"> mówił rozdział XVII </w:t>
      </w:r>
      <w:proofErr w:type="spellStart"/>
      <w:r>
        <w:rPr>
          <w:sz w:val="18"/>
          <w:szCs w:val="18"/>
        </w:rPr>
        <w:t>kkWP</w:t>
      </w:r>
      <w:proofErr w:type="spellEnd"/>
      <w:r>
        <w:rPr>
          <w:sz w:val="18"/>
          <w:szCs w:val="18"/>
        </w:rPr>
        <w:t xml:space="preserve"> wprowadzonego dekretem PKWN z 23 IX 1944 r. Składał się on z 19-tu artykułów (85–103), z których aż 10! (85-86, 89-93, 96, 102-103) zagrożonych było karą śmierci zob. </w:t>
      </w:r>
      <w:proofErr w:type="spellStart"/>
      <w:r>
        <w:rPr>
          <w:sz w:val="18"/>
          <w:szCs w:val="18"/>
        </w:rPr>
        <w:t>DzU</w:t>
      </w:r>
      <w:proofErr w:type="spellEnd"/>
      <w:r>
        <w:rPr>
          <w:sz w:val="18"/>
          <w:szCs w:val="18"/>
        </w:rPr>
        <w:t xml:space="preserve"> RP 1944, nr 6, poz. 27 (s. 43–45). Por. J. Kaczorowski, J. K. Cisek, R. Vogel, </w:t>
      </w:r>
      <w:r w:rsidRPr="00061240">
        <w:rPr>
          <w:i/>
          <w:sz w:val="18"/>
          <w:szCs w:val="18"/>
        </w:rPr>
        <w:t>Kodeks karny Wojska Polskiego i ustawy dodatkowe z komentarzem</w:t>
      </w:r>
      <w:r>
        <w:rPr>
          <w:sz w:val="18"/>
          <w:szCs w:val="18"/>
        </w:rPr>
        <w:t xml:space="preserve">, [Warszawa] 1946. </w:t>
      </w:r>
    </w:p>
  </w:footnote>
  <w:footnote w:id="95">
    <w:p w:rsidR="00F7106C" w:rsidRDefault="00F7106C" w:rsidP="00DE7D7A">
      <w:pPr>
        <w:pStyle w:val="Tekstprzypisudolnego"/>
        <w:jc w:val="both"/>
      </w:pPr>
      <w:r w:rsidRPr="00DE7D7A">
        <w:rPr>
          <w:sz w:val="18"/>
          <w:szCs w:val="18"/>
        </w:rPr>
        <w:t xml:space="preserve">   </w:t>
      </w:r>
      <w:r w:rsidRPr="00DE7D7A">
        <w:rPr>
          <w:rStyle w:val="Odwoanieprzypisudolnego"/>
          <w:sz w:val="18"/>
          <w:szCs w:val="18"/>
        </w:rPr>
        <w:footnoteRef/>
      </w:r>
      <w:r w:rsidRPr="00DE7D7A">
        <w:rPr>
          <w:sz w:val="18"/>
          <w:szCs w:val="18"/>
        </w:rPr>
        <w:t xml:space="preserve"> </w:t>
      </w:r>
      <w:proofErr w:type="spellStart"/>
      <w:r w:rsidRPr="00DE7D7A">
        <w:rPr>
          <w:sz w:val="18"/>
          <w:szCs w:val="18"/>
        </w:rPr>
        <w:t>DzU</w:t>
      </w:r>
      <w:proofErr w:type="spellEnd"/>
      <w:r w:rsidRPr="00DE7D7A">
        <w:rPr>
          <w:sz w:val="18"/>
          <w:szCs w:val="18"/>
        </w:rPr>
        <w:t xml:space="preserve"> </w:t>
      </w:r>
      <w:r>
        <w:rPr>
          <w:sz w:val="18"/>
          <w:szCs w:val="18"/>
        </w:rPr>
        <w:t xml:space="preserve">RP </w:t>
      </w:r>
      <w:r w:rsidRPr="00DE7D7A">
        <w:rPr>
          <w:sz w:val="18"/>
          <w:szCs w:val="18"/>
        </w:rPr>
        <w:t xml:space="preserve">1944, nr 6, poz. 27. </w:t>
      </w:r>
    </w:p>
  </w:footnote>
  <w:footnote w:id="96">
    <w:p w:rsidR="00F7106C" w:rsidRPr="00F707DC" w:rsidRDefault="00F7106C" w:rsidP="00F707DC">
      <w:pPr>
        <w:pStyle w:val="Tekstprzypisudolnego"/>
        <w:jc w:val="both"/>
        <w:rPr>
          <w:sz w:val="18"/>
          <w:szCs w:val="18"/>
        </w:rPr>
      </w:pPr>
      <w:r w:rsidRPr="00F707DC">
        <w:rPr>
          <w:sz w:val="18"/>
          <w:szCs w:val="18"/>
        </w:rPr>
        <w:t xml:space="preserve">   </w:t>
      </w:r>
      <w:r w:rsidRPr="00F707DC">
        <w:rPr>
          <w:rStyle w:val="Odwoanieprzypisudolnego"/>
          <w:sz w:val="18"/>
          <w:szCs w:val="18"/>
        </w:rPr>
        <w:footnoteRef/>
      </w:r>
      <w:r w:rsidRPr="00F707DC">
        <w:rPr>
          <w:sz w:val="18"/>
          <w:szCs w:val="18"/>
        </w:rPr>
        <w:t xml:space="preserve"> </w:t>
      </w:r>
      <w:proofErr w:type="spellStart"/>
      <w:r w:rsidRPr="00F707DC">
        <w:rPr>
          <w:i/>
          <w:sz w:val="18"/>
          <w:szCs w:val="18"/>
        </w:rPr>
        <w:t>Ibidem</w:t>
      </w:r>
      <w:proofErr w:type="spellEnd"/>
      <w:r w:rsidRPr="00F707DC">
        <w:rPr>
          <w:sz w:val="18"/>
          <w:szCs w:val="18"/>
        </w:rPr>
        <w:t xml:space="preserve">. Szerzej o tych przepisach </w:t>
      </w:r>
      <w:proofErr w:type="spellStart"/>
      <w:r w:rsidRPr="00F707DC">
        <w:rPr>
          <w:sz w:val="18"/>
          <w:szCs w:val="18"/>
        </w:rPr>
        <w:t>kkWP</w:t>
      </w:r>
      <w:proofErr w:type="spellEnd"/>
      <w:r w:rsidRPr="00F707DC">
        <w:rPr>
          <w:sz w:val="18"/>
          <w:szCs w:val="18"/>
        </w:rPr>
        <w:t xml:space="preserve"> (ze szczególnym uwzględnieniem stosowania art. 86 </w:t>
      </w:r>
      <w:r w:rsidRPr="00F707DC">
        <w:rPr>
          <w:rFonts w:cs="Times New Roman"/>
          <w:sz w:val="18"/>
          <w:szCs w:val="18"/>
        </w:rPr>
        <w:t>§</w:t>
      </w:r>
      <w:r w:rsidRPr="00F707DC">
        <w:rPr>
          <w:sz w:val="18"/>
          <w:szCs w:val="18"/>
        </w:rPr>
        <w:t xml:space="preserve"> 1 i 2 </w:t>
      </w:r>
      <w:proofErr w:type="spellStart"/>
      <w:r w:rsidRPr="00F707DC">
        <w:rPr>
          <w:sz w:val="18"/>
          <w:szCs w:val="18"/>
        </w:rPr>
        <w:t>kk</w:t>
      </w:r>
      <w:proofErr w:type="spellEnd"/>
      <w:r w:rsidRPr="00F707DC">
        <w:rPr>
          <w:sz w:val="18"/>
          <w:szCs w:val="18"/>
        </w:rPr>
        <w:t xml:space="preserve"> WP) zob.: Z. A. Ziemba, </w:t>
      </w:r>
      <w:r w:rsidRPr="00F707DC">
        <w:rPr>
          <w:i/>
          <w:sz w:val="18"/>
          <w:szCs w:val="18"/>
        </w:rPr>
        <w:t>Prawo przeciwko społeczeństwu. Polskie prawo karne w latach 1944–1956</w:t>
      </w:r>
      <w:r w:rsidRPr="00F707DC">
        <w:rPr>
          <w:sz w:val="18"/>
          <w:szCs w:val="18"/>
        </w:rPr>
        <w:t xml:space="preserve">, Warszawa 1997, s. 78–79, 109–141; K. </w:t>
      </w:r>
      <w:proofErr w:type="spellStart"/>
      <w:r w:rsidRPr="00F707DC">
        <w:rPr>
          <w:sz w:val="18"/>
          <w:szCs w:val="18"/>
        </w:rPr>
        <w:t>Szwagrzyk</w:t>
      </w:r>
      <w:proofErr w:type="spellEnd"/>
      <w:r w:rsidRPr="00F707DC">
        <w:rPr>
          <w:sz w:val="18"/>
          <w:szCs w:val="18"/>
        </w:rPr>
        <w:t xml:space="preserve">, </w:t>
      </w:r>
      <w:r w:rsidRPr="00F707DC">
        <w:rPr>
          <w:i/>
          <w:sz w:val="18"/>
          <w:szCs w:val="18"/>
        </w:rPr>
        <w:t>Winni? Niewinni? Dolnośląskie podziemie niepodległościowe (1945–1956) w świetle dokumentów sądowych</w:t>
      </w:r>
      <w:r w:rsidRPr="00F707DC">
        <w:rPr>
          <w:sz w:val="18"/>
          <w:szCs w:val="18"/>
        </w:rPr>
        <w:t xml:space="preserve">, Wrocław 1999, s. 66–68; A. Lityński, </w:t>
      </w:r>
      <w:r w:rsidRPr="00F707DC">
        <w:rPr>
          <w:i/>
          <w:sz w:val="18"/>
          <w:szCs w:val="18"/>
        </w:rPr>
        <w:t>Ustawodawstwo karne w pierwszych latach Polski Ludowej</w:t>
      </w:r>
      <w:r w:rsidRPr="00F707DC">
        <w:rPr>
          <w:sz w:val="18"/>
          <w:szCs w:val="18"/>
        </w:rPr>
        <w:t xml:space="preserve"> [w:] </w:t>
      </w:r>
      <w:r w:rsidRPr="00F707DC">
        <w:rPr>
          <w:i/>
          <w:sz w:val="18"/>
          <w:szCs w:val="18"/>
        </w:rPr>
        <w:t>Wojna domowa czy nowa okupacja? Polska po roku 1944</w:t>
      </w:r>
      <w:r w:rsidRPr="00F707DC">
        <w:rPr>
          <w:sz w:val="18"/>
          <w:szCs w:val="18"/>
        </w:rPr>
        <w:t xml:space="preserve">, red. A. </w:t>
      </w:r>
      <w:proofErr w:type="spellStart"/>
      <w:r w:rsidRPr="00F707DC">
        <w:rPr>
          <w:sz w:val="18"/>
          <w:szCs w:val="18"/>
        </w:rPr>
        <w:t>Ajnenkiel</w:t>
      </w:r>
      <w:proofErr w:type="spellEnd"/>
      <w:r w:rsidRPr="00F707DC">
        <w:rPr>
          <w:sz w:val="18"/>
          <w:szCs w:val="18"/>
        </w:rPr>
        <w:t xml:space="preserve">, Warszawa 2001, s. 149–150; R. </w:t>
      </w:r>
      <w:proofErr w:type="spellStart"/>
      <w:r w:rsidRPr="00F707DC">
        <w:rPr>
          <w:sz w:val="18"/>
          <w:szCs w:val="18"/>
        </w:rPr>
        <w:t>Ostafiński-Bodler</w:t>
      </w:r>
      <w:proofErr w:type="spellEnd"/>
      <w:r w:rsidRPr="00F707DC">
        <w:rPr>
          <w:sz w:val="18"/>
          <w:szCs w:val="18"/>
        </w:rPr>
        <w:t xml:space="preserve">, </w:t>
      </w:r>
      <w:r w:rsidRPr="00F707DC">
        <w:rPr>
          <w:i/>
          <w:sz w:val="18"/>
          <w:szCs w:val="18"/>
        </w:rPr>
        <w:t>Sądy wojskowe w Polskich Siłach Zbrojnych i ich kompetencje w sprawach karnych w latach 1914–2002</w:t>
      </w:r>
      <w:r w:rsidRPr="00F707DC">
        <w:rPr>
          <w:sz w:val="18"/>
          <w:szCs w:val="18"/>
        </w:rPr>
        <w:t xml:space="preserve">, Toruń 2002, s. 306–314; Z. Biegański, </w:t>
      </w:r>
      <w:r w:rsidRPr="00F707DC">
        <w:rPr>
          <w:i/>
          <w:sz w:val="18"/>
          <w:szCs w:val="18"/>
        </w:rPr>
        <w:t>Sądownictwo i skazani na śmierć z przyczyn politycznych w województwie pomorskim (bydgoskim) w latach 1945–1956</w:t>
      </w:r>
      <w:r w:rsidRPr="00F707DC">
        <w:rPr>
          <w:sz w:val="18"/>
          <w:szCs w:val="18"/>
        </w:rPr>
        <w:t xml:space="preserve">, Bydgoszcz 2003, s. 29–33, 37; P. </w:t>
      </w:r>
      <w:proofErr w:type="spellStart"/>
      <w:r w:rsidRPr="00F707DC">
        <w:rPr>
          <w:rFonts w:cs="Times New Roman"/>
          <w:sz w:val="18"/>
          <w:szCs w:val="18"/>
        </w:rPr>
        <w:t>Kładoczny</w:t>
      </w:r>
      <w:proofErr w:type="spellEnd"/>
      <w:r w:rsidRPr="00F707DC">
        <w:rPr>
          <w:rFonts w:cs="Times New Roman"/>
          <w:sz w:val="18"/>
          <w:szCs w:val="18"/>
        </w:rPr>
        <w:t xml:space="preserve">, </w:t>
      </w:r>
      <w:r w:rsidRPr="00F707DC">
        <w:rPr>
          <w:rFonts w:cs="Times New Roman"/>
          <w:i/>
          <w:sz w:val="18"/>
          <w:szCs w:val="18"/>
        </w:rPr>
        <w:t>Prawo jako narzędzie represji w Polsce Ludowej (1944–1956). Prawna analiza kategorii przestępstw przeciwko państwu</w:t>
      </w:r>
      <w:r w:rsidRPr="00F707DC">
        <w:rPr>
          <w:rFonts w:cs="Times New Roman"/>
          <w:sz w:val="18"/>
          <w:szCs w:val="18"/>
        </w:rPr>
        <w:t>, Warszawa 2004, s. 258–260, 261–262;</w:t>
      </w:r>
      <w:r w:rsidRPr="00F707DC">
        <w:rPr>
          <w:sz w:val="18"/>
          <w:szCs w:val="18"/>
        </w:rPr>
        <w:t xml:space="preserve"> J. </w:t>
      </w:r>
      <w:proofErr w:type="spellStart"/>
      <w:r w:rsidRPr="00F707DC">
        <w:rPr>
          <w:sz w:val="18"/>
          <w:szCs w:val="18"/>
        </w:rPr>
        <w:t>Draus</w:t>
      </w:r>
      <w:proofErr w:type="spellEnd"/>
      <w:r w:rsidRPr="00F707DC">
        <w:rPr>
          <w:sz w:val="18"/>
          <w:szCs w:val="18"/>
        </w:rPr>
        <w:t xml:space="preserve">, </w:t>
      </w:r>
      <w:r w:rsidRPr="00F707DC">
        <w:rPr>
          <w:i/>
          <w:sz w:val="18"/>
          <w:szCs w:val="18"/>
        </w:rPr>
        <w:t>Proces kierownictwa rzeszowskiego Okręgu</w:t>
      </w:r>
      <w:r w:rsidRPr="00F707DC">
        <w:rPr>
          <w:sz w:val="18"/>
          <w:szCs w:val="18"/>
        </w:rPr>
        <w:t xml:space="preserve">…, s. 159–164, 167; A. Jaracz, </w:t>
      </w:r>
      <w:r w:rsidRPr="00F707DC">
        <w:rPr>
          <w:i/>
          <w:sz w:val="18"/>
          <w:szCs w:val="18"/>
        </w:rPr>
        <w:t>Orzecznictwo i działalność wojskowych sądów rejonowych na Pomorzu Środkowym w latach 1946–1955</w:t>
      </w:r>
      <w:r w:rsidRPr="00F707DC">
        <w:rPr>
          <w:sz w:val="18"/>
          <w:szCs w:val="18"/>
        </w:rPr>
        <w:t xml:space="preserve"> [w:] </w:t>
      </w:r>
      <w:r w:rsidRPr="00F707DC">
        <w:rPr>
          <w:i/>
          <w:sz w:val="18"/>
          <w:szCs w:val="18"/>
        </w:rPr>
        <w:t>Przestępstwa sędziów i prokuratorów w Polsce…</w:t>
      </w:r>
      <w:r w:rsidRPr="00F707DC">
        <w:rPr>
          <w:sz w:val="18"/>
          <w:szCs w:val="18"/>
        </w:rPr>
        <w:t xml:space="preserve">, s. 209–211; </w:t>
      </w:r>
      <w:r w:rsidRPr="00F707DC">
        <w:rPr>
          <w:rFonts w:cs="Times New Roman"/>
          <w:sz w:val="18"/>
          <w:szCs w:val="18"/>
        </w:rPr>
        <w:t xml:space="preserve">T. </w:t>
      </w:r>
      <w:proofErr w:type="spellStart"/>
      <w:r w:rsidRPr="00F707DC">
        <w:rPr>
          <w:sz w:val="18"/>
          <w:szCs w:val="18"/>
        </w:rPr>
        <w:t>Kurpierz</w:t>
      </w:r>
      <w:proofErr w:type="spellEnd"/>
      <w:r w:rsidRPr="00F707DC">
        <w:rPr>
          <w:sz w:val="18"/>
          <w:szCs w:val="18"/>
        </w:rPr>
        <w:t xml:space="preserve">, P. Piątek, </w:t>
      </w:r>
      <w:r w:rsidRPr="00F707DC">
        <w:rPr>
          <w:i/>
          <w:sz w:val="18"/>
          <w:szCs w:val="18"/>
        </w:rPr>
        <w:t>Aparat represji wobec podziemia zbrojnego na Śląsku Cieszyńskim i Żywiecczyźnie (1945–1947)</w:t>
      </w:r>
      <w:r w:rsidRPr="00F707DC">
        <w:rPr>
          <w:sz w:val="18"/>
          <w:szCs w:val="18"/>
        </w:rPr>
        <w:t>, Katowice – Kraków 2007, s. 318–321, 332.</w:t>
      </w:r>
    </w:p>
  </w:footnote>
  <w:footnote w:id="97">
    <w:p w:rsidR="00F7106C" w:rsidRPr="00F707DC" w:rsidRDefault="00F7106C" w:rsidP="00F707DC">
      <w:pPr>
        <w:pStyle w:val="Tekstprzypisudolnego"/>
        <w:jc w:val="both"/>
        <w:rPr>
          <w:sz w:val="18"/>
          <w:szCs w:val="18"/>
        </w:rPr>
      </w:pPr>
      <w:r w:rsidRPr="00F707DC">
        <w:rPr>
          <w:sz w:val="18"/>
          <w:szCs w:val="18"/>
        </w:rPr>
        <w:t xml:space="preserve">   </w:t>
      </w:r>
      <w:r w:rsidRPr="00F707DC">
        <w:rPr>
          <w:rStyle w:val="Odwoanieprzypisudolnego"/>
          <w:sz w:val="18"/>
          <w:szCs w:val="18"/>
        </w:rPr>
        <w:footnoteRef/>
      </w:r>
      <w:r w:rsidRPr="00F707DC">
        <w:rPr>
          <w:sz w:val="18"/>
          <w:szCs w:val="18"/>
        </w:rPr>
        <w:t xml:space="preserve"> A. </w:t>
      </w:r>
      <w:proofErr w:type="spellStart"/>
      <w:r w:rsidRPr="00F707DC">
        <w:rPr>
          <w:sz w:val="18"/>
          <w:szCs w:val="18"/>
        </w:rPr>
        <w:t>Kładoczny</w:t>
      </w:r>
      <w:proofErr w:type="spellEnd"/>
      <w:r w:rsidRPr="00F707DC">
        <w:rPr>
          <w:sz w:val="18"/>
          <w:szCs w:val="18"/>
        </w:rPr>
        <w:t xml:space="preserve">, </w:t>
      </w:r>
      <w:r w:rsidRPr="00F707DC">
        <w:rPr>
          <w:i/>
          <w:sz w:val="18"/>
          <w:szCs w:val="18"/>
        </w:rPr>
        <w:t>Prawo jako narzędzie represji w Polsce Ludowej</w:t>
      </w:r>
      <w:r w:rsidRPr="00F707DC">
        <w:rPr>
          <w:sz w:val="18"/>
          <w:szCs w:val="18"/>
        </w:rPr>
        <w:t>…, s. 259 (cytat za autorem).</w:t>
      </w:r>
    </w:p>
  </w:footnote>
  <w:footnote w:id="98">
    <w:p w:rsidR="00F7106C" w:rsidRPr="00F707DC" w:rsidRDefault="00F7106C" w:rsidP="00F707DC">
      <w:pPr>
        <w:pStyle w:val="Tekstprzypisudolnego"/>
        <w:jc w:val="both"/>
        <w:rPr>
          <w:sz w:val="18"/>
          <w:szCs w:val="18"/>
        </w:rPr>
      </w:pPr>
      <w:r w:rsidRPr="00F707DC">
        <w:rPr>
          <w:sz w:val="18"/>
          <w:szCs w:val="18"/>
        </w:rPr>
        <w:t xml:space="preserve">   </w:t>
      </w:r>
      <w:r w:rsidRPr="00F707DC">
        <w:rPr>
          <w:rStyle w:val="Odwoanieprzypisudolnego"/>
          <w:sz w:val="18"/>
          <w:szCs w:val="18"/>
        </w:rPr>
        <w:footnoteRef/>
      </w:r>
      <w:r w:rsidRPr="00F707DC">
        <w:rPr>
          <w:sz w:val="18"/>
          <w:szCs w:val="18"/>
        </w:rPr>
        <w:t xml:space="preserve"> O </w:t>
      </w:r>
      <w:r>
        <w:rPr>
          <w:sz w:val="18"/>
          <w:szCs w:val="18"/>
        </w:rPr>
        <w:t xml:space="preserve">fatalnych </w:t>
      </w:r>
      <w:r w:rsidRPr="00F707DC">
        <w:rPr>
          <w:sz w:val="18"/>
          <w:szCs w:val="18"/>
        </w:rPr>
        <w:t>warunkach panujących w tymże areszcie</w:t>
      </w:r>
      <w:r>
        <w:rPr>
          <w:sz w:val="18"/>
          <w:szCs w:val="18"/>
        </w:rPr>
        <w:t xml:space="preserve"> zob.</w:t>
      </w:r>
      <w:r w:rsidRPr="00F707DC">
        <w:rPr>
          <w:sz w:val="18"/>
          <w:szCs w:val="18"/>
        </w:rPr>
        <w:t xml:space="preserve"> M. </w:t>
      </w:r>
      <w:proofErr w:type="spellStart"/>
      <w:r w:rsidRPr="00F707DC">
        <w:rPr>
          <w:sz w:val="18"/>
          <w:szCs w:val="18"/>
        </w:rPr>
        <w:t>Surdej</w:t>
      </w:r>
      <w:proofErr w:type="spellEnd"/>
      <w:r w:rsidRPr="00F707DC">
        <w:rPr>
          <w:sz w:val="18"/>
          <w:szCs w:val="18"/>
        </w:rPr>
        <w:t xml:space="preserve">, </w:t>
      </w:r>
      <w:r w:rsidRPr="00F707DC">
        <w:rPr>
          <w:i/>
          <w:sz w:val="18"/>
          <w:szCs w:val="18"/>
        </w:rPr>
        <w:t>Siedziba WUBP/</w:t>
      </w:r>
      <w:proofErr w:type="spellStart"/>
      <w:r w:rsidRPr="00F707DC">
        <w:rPr>
          <w:i/>
          <w:sz w:val="18"/>
          <w:szCs w:val="18"/>
        </w:rPr>
        <w:t>WUdsBP</w:t>
      </w:r>
      <w:proofErr w:type="spellEnd"/>
      <w:r w:rsidRPr="00F707DC">
        <w:rPr>
          <w:i/>
          <w:sz w:val="18"/>
          <w:szCs w:val="18"/>
        </w:rPr>
        <w:t xml:space="preserve"> w Rzeszowie</w:t>
      </w:r>
      <w:r w:rsidRPr="00F707DC">
        <w:rPr>
          <w:sz w:val="18"/>
          <w:szCs w:val="18"/>
        </w:rPr>
        <w:t xml:space="preserve"> [w:] </w:t>
      </w:r>
      <w:r w:rsidRPr="00F707DC">
        <w:rPr>
          <w:i/>
          <w:sz w:val="18"/>
          <w:szCs w:val="18"/>
        </w:rPr>
        <w:t>Śladami zbrodni. Przewodnik po miejscach represji komunistycznych lat 1944–1956</w:t>
      </w:r>
      <w:r w:rsidRPr="00F707DC">
        <w:rPr>
          <w:sz w:val="18"/>
          <w:szCs w:val="18"/>
        </w:rPr>
        <w:t xml:space="preserve">, red. T. </w:t>
      </w:r>
      <w:proofErr w:type="spellStart"/>
      <w:r w:rsidRPr="00F707DC">
        <w:rPr>
          <w:sz w:val="18"/>
          <w:szCs w:val="18"/>
        </w:rPr>
        <w:t>Łabuszewski</w:t>
      </w:r>
      <w:proofErr w:type="spellEnd"/>
      <w:r w:rsidRPr="00F707DC">
        <w:rPr>
          <w:sz w:val="18"/>
          <w:szCs w:val="18"/>
        </w:rPr>
        <w:t>, Warszawa 2012, s. 318–320</w:t>
      </w:r>
      <w:r>
        <w:rPr>
          <w:sz w:val="18"/>
          <w:szCs w:val="18"/>
        </w:rPr>
        <w:t>.</w:t>
      </w:r>
    </w:p>
  </w:footnote>
  <w:footnote w:id="99">
    <w:p w:rsidR="00F7106C" w:rsidRPr="00F707DC" w:rsidRDefault="00F7106C" w:rsidP="00F707DC">
      <w:pPr>
        <w:pStyle w:val="Tekstprzypisudolnego"/>
        <w:jc w:val="both"/>
        <w:rPr>
          <w:sz w:val="18"/>
          <w:szCs w:val="18"/>
        </w:rPr>
      </w:pPr>
      <w:r w:rsidRPr="00F707DC">
        <w:rPr>
          <w:sz w:val="18"/>
          <w:szCs w:val="18"/>
        </w:rPr>
        <w:t xml:space="preserve">   </w:t>
      </w:r>
      <w:r w:rsidRPr="00F707DC">
        <w:rPr>
          <w:rStyle w:val="Odwoanieprzypisudolnego"/>
          <w:sz w:val="18"/>
          <w:szCs w:val="18"/>
        </w:rPr>
        <w:footnoteRef/>
      </w:r>
      <w:r w:rsidRPr="00F707DC">
        <w:rPr>
          <w:sz w:val="18"/>
          <w:szCs w:val="18"/>
        </w:rPr>
        <w:t xml:space="preserve"> O </w:t>
      </w:r>
      <w:r>
        <w:rPr>
          <w:sz w:val="18"/>
          <w:szCs w:val="18"/>
        </w:rPr>
        <w:t xml:space="preserve">bardzo ciężkich </w:t>
      </w:r>
      <w:r w:rsidRPr="00F707DC">
        <w:rPr>
          <w:sz w:val="18"/>
          <w:szCs w:val="18"/>
        </w:rPr>
        <w:t xml:space="preserve">warunkach panujących w tym więzieniu zob. W. </w:t>
      </w:r>
      <w:proofErr w:type="spellStart"/>
      <w:r w:rsidRPr="00F707DC">
        <w:rPr>
          <w:sz w:val="18"/>
          <w:szCs w:val="18"/>
        </w:rPr>
        <w:t>Bonusiak</w:t>
      </w:r>
      <w:proofErr w:type="spellEnd"/>
      <w:r w:rsidRPr="00F707DC">
        <w:rPr>
          <w:sz w:val="18"/>
          <w:szCs w:val="18"/>
        </w:rPr>
        <w:t xml:space="preserve">, </w:t>
      </w:r>
      <w:r w:rsidRPr="00F707DC">
        <w:rPr>
          <w:i/>
          <w:sz w:val="18"/>
          <w:szCs w:val="18"/>
        </w:rPr>
        <w:t>Więzienie na Zamku w Rzeszowie w latach 1944–1956</w:t>
      </w:r>
      <w:r w:rsidRPr="00F707DC">
        <w:rPr>
          <w:sz w:val="18"/>
          <w:szCs w:val="18"/>
        </w:rPr>
        <w:t xml:space="preserve">, „Studia Rzeszowskie” </w:t>
      </w:r>
      <w:r>
        <w:rPr>
          <w:sz w:val="18"/>
          <w:szCs w:val="18"/>
        </w:rPr>
        <w:t xml:space="preserve">1995, nr 1. Por. także Z. Nawrocki, </w:t>
      </w:r>
      <w:r w:rsidRPr="009C1422">
        <w:rPr>
          <w:i/>
          <w:sz w:val="18"/>
          <w:szCs w:val="18"/>
        </w:rPr>
        <w:t>Zamiast wolności</w:t>
      </w:r>
      <w:r>
        <w:rPr>
          <w:sz w:val="18"/>
          <w:szCs w:val="18"/>
        </w:rPr>
        <w:t>…, s. 62–63, 65–66.</w:t>
      </w:r>
    </w:p>
  </w:footnote>
  <w:footnote w:id="100">
    <w:p w:rsidR="00F7106C" w:rsidRPr="00F707DC" w:rsidRDefault="00F7106C" w:rsidP="00F707DC">
      <w:pPr>
        <w:pStyle w:val="Tekstprzypisudolnego"/>
        <w:jc w:val="both"/>
        <w:rPr>
          <w:sz w:val="18"/>
          <w:szCs w:val="18"/>
        </w:rPr>
      </w:pPr>
      <w:r w:rsidRPr="00F707DC">
        <w:rPr>
          <w:sz w:val="18"/>
          <w:szCs w:val="18"/>
        </w:rPr>
        <w:t xml:space="preserve">   </w:t>
      </w:r>
      <w:r w:rsidRPr="00F707DC">
        <w:rPr>
          <w:rStyle w:val="Odwoanieprzypisudolnego"/>
          <w:sz w:val="18"/>
          <w:szCs w:val="18"/>
        </w:rPr>
        <w:footnoteRef/>
      </w:r>
      <w:r w:rsidRPr="00F707DC">
        <w:rPr>
          <w:sz w:val="18"/>
          <w:szCs w:val="18"/>
        </w:rPr>
        <w:t xml:space="preserve"> AIPN </w:t>
      </w:r>
      <w:proofErr w:type="spellStart"/>
      <w:r w:rsidRPr="00F707DC">
        <w:rPr>
          <w:sz w:val="18"/>
          <w:szCs w:val="18"/>
        </w:rPr>
        <w:t>Rz</w:t>
      </w:r>
      <w:proofErr w:type="spellEnd"/>
      <w:r w:rsidRPr="00F707DC">
        <w:rPr>
          <w:sz w:val="18"/>
          <w:szCs w:val="18"/>
        </w:rPr>
        <w:t xml:space="preserve">, 108/1115, Pisma naczelnika Więzienia w Rzeszowie do prokuratora WPR w Rzeszowie w sprawie osadzenia W. </w:t>
      </w:r>
      <w:proofErr w:type="spellStart"/>
      <w:r w:rsidRPr="00F707DC">
        <w:rPr>
          <w:sz w:val="18"/>
          <w:szCs w:val="18"/>
        </w:rPr>
        <w:t>Polewczyńskiego</w:t>
      </w:r>
      <w:proofErr w:type="spellEnd"/>
      <w:r w:rsidRPr="00F707DC">
        <w:rPr>
          <w:sz w:val="18"/>
          <w:szCs w:val="18"/>
        </w:rPr>
        <w:t>, S. Słomy i J. Rajchela, 15 VII 1946 r., k. 2 (</w:t>
      </w:r>
      <w:proofErr w:type="spellStart"/>
      <w:r w:rsidRPr="00F707DC">
        <w:rPr>
          <w:sz w:val="18"/>
          <w:szCs w:val="18"/>
        </w:rPr>
        <w:t>Polewczyński</w:t>
      </w:r>
      <w:proofErr w:type="spellEnd"/>
      <w:r w:rsidRPr="00F707DC">
        <w:rPr>
          <w:sz w:val="18"/>
          <w:szCs w:val="18"/>
        </w:rPr>
        <w:t>), 3 (Rajchel), 4 (Słoma).</w:t>
      </w:r>
    </w:p>
  </w:footnote>
  <w:footnote w:id="101">
    <w:p w:rsidR="00F7106C" w:rsidRDefault="00F7106C" w:rsidP="00F707DC">
      <w:pPr>
        <w:pStyle w:val="Tekstprzypisudolnego"/>
        <w:jc w:val="both"/>
      </w:pPr>
      <w:r w:rsidRPr="00F707DC">
        <w:rPr>
          <w:sz w:val="18"/>
          <w:szCs w:val="18"/>
        </w:rPr>
        <w:t xml:space="preserve">   </w:t>
      </w:r>
      <w:r w:rsidRPr="00F707DC">
        <w:rPr>
          <w:rStyle w:val="Odwoanieprzypisudolnego"/>
          <w:sz w:val="18"/>
          <w:szCs w:val="18"/>
        </w:rPr>
        <w:footnoteRef/>
      </w:r>
      <w:r w:rsidRPr="00F707DC">
        <w:rPr>
          <w:sz w:val="18"/>
          <w:szCs w:val="18"/>
        </w:rPr>
        <w:t xml:space="preserve"> </w:t>
      </w:r>
      <w:proofErr w:type="spellStart"/>
      <w:r w:rsidRPr="00F707DC">
        <w:rPr>
          <w:i/>
          <w:sz w:val="18"/>
          <w:szCs w:val="18"/>
        </w:rPr>
        <w:t>Ibidem</w:t>
      </w:r>
      <w:proofErr w:type="spellEnd"/>
      <w:r w:rsidRPr="00F707DC">
        <w:rPr>
          <w:sz w:val="18"/>
          <w:szCs w:val="18"/>
        </w:rPr>
        <w:t xml:space="preserve">, Postanowienie o umorzeniu dochodzenia przeciwko W. </w:t>
      </w:r>
      <w:proofErr w:type="spellStart"/>
      <w:r w:rsidRPr="00F707DC">
        <w:rPr>
          <w:sz w:val="18"/>
          <w:szCs w:val="18"/>
        </w:rPr>
        <w:t>Polewczyńskiemu</w:t>
      </w:r>
      <w:proofErr w:type="spellEnd"/>
      <w:r w:rsidRPr="00F707DC">
        <w:rPr>
          <w:sz w:val="18"/>
          <w:szCs w:val="18"/>
        </w:rPr>
        <w:t xml:space="preserve"> i S. Słomie podejrzanym o popełnienie przestępstwa z art. 88 </w:t>
      </w:r>
      <w:proofErr w:type="spellStart"/>
      <w:r w:rsidRPr="00F707DC">
        <w:rPr>
          <w:sz w:val="18"/>
          <w:szCs w:val="18"/>
        </w:rPr>
        <w:t>kkWP</w:t>
      </w:r>
      <w:proofErr w:type="spellEnd"/>
      <w:r w:rsidRPr="00F707DC">
        <w:rPr>
          <w:sz w:val="18"/>
          <w:szCs w:val="18"/>
        </w:rPr>
        <w:t xml:space="preserve"> sporządzone przez oficera śledczego WPR w Rzeszowie chor. Gustawa Pokrzywkę i zatwierdzone przez prokuratora WPR w Rzeszowie </w:t>
      </w:r>
      <w:proofErr w:type="spellStart"/>
      <w:r w:rsidRPr="00F707DC">
        <w:rPr>
          <w:sz w:val="18"/>
          <w:szCs w:val="18"/>
        </w:rPr>
        <w:t>ppłk</w:t>
      </w:r>
      <w:proofErr w:type="spellEnd"/>
      <w:r w:rsidRPr="00F707DC">
        <w:rPr>
          <w:sz w:val="18"/>
          <w:szCs w:val="18"/>
        </w:rPr>
        <w:t>. Cezarego Matkowskiego, 29 XI 1946 r., k. 13–14.</w:t>
      </w:r>
    </w:p>
  </w:footnote>
  <w:footnote w:id="102">
    <w:p w:rsidR="00F7106C" w:rsidRPr="009C1422" w:rsidRDefault="00F7106C" w:rsidP="009C1422">
      <w:pPr>
        <w:pStyle w:val="Tekstprzypisudolnego"/>
        <w:jc w:val="both"/>
        <w:rPr>
          <w:sz w:val="18"/>
          <w:szCs w:val="18"/>
        </w:rPr>
      </w:pPr>
      <w:r w:rsidRPr="009C1422">
        <w:rPr>
          <w:sz w:val="18"/>
          <w:szCs w:val="18"/>
        </w:rPr>
        <w:t xml:space="preserve">   </w:t>
      </w:r>
      <w:r w:rsidRPr="009C1422">
        <w:rPr>
          <w:rStyle w:val="Odwoanieprzypisudolnego"/>
          <w:sz w:val="18"/>
          <w:szCs w:val="18"/>
        </w:rPr>
        <w:footnoteRef/>
      </w:r>
      <w:r w:rsidRPr="009C1422">
        <w:rPr>
          <w:sz w:val="18"/>
          <w:szCs w:val="18"/>
        </w:rPr>
        <w:t xml:space="preserve"> AIPN </w:t>
      </w:r>
      <w:proofErr w:type="spellStart"/>
      <w:r w:rsidRPr="009C1422">
        <w:rPr>
          <w:sz w:val="18"/>
          <w:szCs w:val="18"/>
        </w:rPr>
        <w:t>Rz</w:t>
      </w:r>
      <w:proofErr w:type="spellEnd"/>
      <w:r w:rsidRPr="009C1422">
        <w:rPr>
          <w:sz w:val="18"/>
          <w:szCs w:val="18"/>
        </w:rPr>
        <w:t xml:space="preserve">, 108/1115, Pismo dyrektora Izby Skarbowej w Rzeszowie do prokuratora [Rejonowego] Sądu Wojskowego w Rzeszowie, 14 XII 1946 r., k. 22. </w:t>
      </w:r>
      <w:r w:rsidRPr="009C1422">
        <w:rPr>
          <w:i/>
          <w:sz w:val="18"/>
          <w:szCs w:val="18"/>
        </w:rPr>
        <w:t xml:space="preserve">Zeznanie Stanisława Słomy złożone w dochodzeniu o odszkodowanie za bezpodstawne aresztowanie i stosowanie niedozwolonych metod śledczych wobec Wacława </w:t>
      </w:r>
      <w:proofErr w:type="spellStart"/>
      <w:r w:rsidRPr="009C1422">
        <w:rPr>
          <w:i/>
          <w:sz w:val="18"/>
          <w:szCs w:val="18"/>
        </w:rPr>
        <w:t>Polewczyńskiego</w:t>
      </w:r>
      <w:proofErr w:type="spellEnd"/>
      <w:r w:rsidRPr="009C1422">
        <w:rPr>
          <w:sz w:val="18"/>
          <w:szCs w:val="18"/>
        </w:rPr>
        <w:t xml:space="preserve">, II </w:t>
      </w:r>
      <w:r w:rsidR="00235D0A">
        <w:rPr>
          <w:sz w:val="18"/>
          <w:szCs w:val="18"/>
        </w:rPr>
        <w:t>1959 r. (kopia w zbiorach autora</w:t>
      </w:r>
      <w:r w:rsidRPr="009C1422">
        <w:rPr>
          <w:sz w:val="18"/>
          <w:szCs w:val="18"/>
        </w:rPr>
        <w:t>).</w:t>
      </w:r>
    </w:p>
  </w:footnote>
  <w:footnote w:id="103">
    <w:p w:rsidR="00F7106C" w:rsidRPr="009C1422" w:rsidRDefault="00F7106C" w:rsidP="009C1422">
      <w:pPr>
        <w:pStyle w:val="Tekstprzypisudolnego"/>
        <w:jc w:val="both"/>
        <w:rPr>
          <w:sz w:val="18"/>
          <w:szCs w:val="18"/>
        </w:rPr>
      </w:pPr>
      <w:r w:rsidRPr="009C1422">
        <w:rPr>
          <w:sz w:val="18"/>
          <w:szCs w:val="18"/>
        </w:rPr>
        <w:t xml:space="preserve">   </w:t>
      </w:r>
      <w:r w:rsidRPr="009C1422">
        <w:rPr>
          <w:rStyle w:val="Odwoanieprzypisudolnego"/>
          <w:sz w:val="18"/>
          <w:szCs w:val="18"/>
        </w:rPr>
        <w:footnoteRef/>
      </w:r>
      <w:r w:rsidRPr="009C1422">
        <w:rPr>
          <w:sz w:val="18"/>
          <w:szCs w:val="18"/>
        </w:rPr>
        <w:t xml:space="preserve"> Autor nie odnalazł żadnych materiałów operacyjnych, które potwierdzałyby ten badawczy domysł.</w:t>
      </w:r>
    </w:p>
  </w:footnote>
  <w:footnote w:id="104">
    <w:p w:rsidR="00F7106C" w:rsidRPr="009C1422" w:rsidRDefault="00F7106C" w:rsidP="009C1422">
      <w:pPr>
        <w:pStyle w:val="Tekstprzypisudolnego"/>
        <w:jc w:val="both"/>
        <w:rPr>
          <w:sz w:val="18"/>
          <w:szCs w:val="18"/>
        </w:rPr>
      </w:pPr>
      <w:r w:rsidRPr="009C1422">
        <w:rPr>
          <w:sz w:val="18"/>
          <w:szCs w:val="18"/>
        </w:rPr>
        <w:t xml:space="preserve">   </w:t>
      </w:r>
      <w:r w:rsidRPr="009C1422">
        <w:rPr>
          <w:rStyle w:val="Odwoanieprzypisudolnego"/>
          <w:sz w:val="18"/>
          <w:szCs w:val="18"/>
        </w:rPr>
        <w:footnoteRef/>
      </w:r>
      <w:r w:rsidRPr="009C1422">
        <w:rPr>
          <w:sz w:val="18"/>
          <w:szCs w:val="18"/>
        </w:rPr>
        <w:t xml:space="preserve"> Z. Nawrocki, </w:t>
      </w:r>
      <w:r w:rsidRPr="009C1422">
        <w:rPr>
          <w:i/>
          <w:sz w:val="18"/>
          <w:szCs w:val="18"/>
        </w:rPr>
        <w:t>Zamiast wolności…</w:t>
      </w:r>
      <w:r w:rsidRPr="009C1422">
        <w:rPr>
          <w:sz w:val="18"/>
          <w:szCs w:val="18"/>
        </w:rPr>
        <w:t xml:space="preserve">, s. </w:t>
      </w:r>
      <w:r>
        <w:rPr>
          <w:sz w:val="18"/>
          <w:szCs w:val="18"/>
        </w:rPr>
        <w:t>133 i n., 185 i n</w:t>
      </w:r>
      <w:r w:rsidRPr="009C1422">
        <w:rPr>
          <w:sz w:val="18"/>
          <w:szCs w:val="18"/>
        </w:rPr>
        <w:t>.</w:t>
      </w:r>
    </w:p>
  </w:footnote>
  <w:footnote w:id="105">
    <w:p w:rsidR="00F7106C" w:rsidRPr="009C1422" w:rsidRDefault="00F7106C" w:rsidP="009C1422">
      <w:pPr>
        <w:pStyle w:val="Tekstprzypisudolnego"/>
        <w:jc w:val="both"/>
        <w:rPr>
          <w:sz w:val="18"/>
          <w:szCs w:val="18"/>
        </w:rPr>
      </w:pPr>
      <w:r w:rsidRPr="009C1422">
        <w:rPr>
          <w:sz w:val="18"/>
          <w:szCs w:val="18"/>
        </w:rPr>
        <w:t xml:space="preserve">   </w:t>
      </w:r>
      <w:r w:rsidRPr="009C1422">
        <w:rPr>
          <w:rStyle w:val="Odwoanieprzypisudolnego"/>
          <w:sz w:val="18"/>
          <w:szCs w:val="18"/>
        </w:rPr>
        <w:footnoteRef/>
      </w:r>
      <w:r w:rsidRPr="009C1422">
        <w:rPr>
          <w:sz w:val="18"/>
          <w:szCs w:val="18"/>
        </w:rPr>
        <w:t xml:space="preserve"> </w:t>
      </w:r>
      <w:r w:rsidRPr="009C1422">
        <w:rPr>
          <w:i/>
          <w:sz w:val="18"/>
          <w:szCs w:val="18"/>
        </w:rPr>
        <w:t>Dobro rewolucji najwyższym prawem</w:t>
      </w:r>
      <w:r w:rsidRPr="009C1422">
        <w:rPr>
          <w:sz w:val="18"/>
          <w:szCs w:val="18"/>
        </w:rPr>
        <w:t xml:space="preserve">. A. Lityński, </w:t>
      </w:r>
      <w:r w:rsidRPr="009C1422">
        <w:rPr>
          <w:i/>
          <w:sz w:val="18"/>
          <w:szCs w:val="18"/>
        </w:rPr>
        <w:t>Ustawodawstwo karne</w:t>
      </w:r>
      <w:r w:rsidRPr="009C1422">
        <w:rPr>
          <w:sz w:val="18"/>
          <w:szCs w:val="18"/>
        </w:rPr>
        <w:t xml:space="preserve">…, s. 166 (podrozdział </w:t>
      </w:r>
      <w:r w:rsidRPr="009C1422">
        <w:rPr>
          <w:i/>
          <w:sz w:val="18"/>
          <w:szCs w:val="18"/>
        </w:rPr>
        <w:t>Komunizm a prawo</w:t>
      </w:r>
      <w:r w:rsidRPr="009C1422">
        <w:rPr>
          <w:sz w:val="18"/>
          <w:szCs w:val="18"/>
        </w:rPr>
        <w:t>).</w:t>
      </w:r>
    </w:p>
  </w:footnote>
  <w:footnote w:id="106">
    <w:p w:rsidR="00F7106C" w:rsidRPr="00CC26AF" w:rsidRDefault="00F7106C" w:rsidP="00CC26AF">
      <w:pPr>
        <w:pStyle w:val="Tekstprzypisudolnego"/>
        <w:jc w:val="both"/>
        <w:rPr>
          <w:sz w:val="18"/>
          <w:szCs w:val="18"/>
        </w:rPr>
      </w:pPr>
      <w:r w:rsidRPr="00FE2BE7">
        <w:rPr>
          <w:sz w:val="18"/>
          <w:szCs w:val="18"/>
        </w:rPr>
        <w:t xml:space="preserve">   </w:t>
      </w:r>
      <w:r w:rsidRPr="00FE2BE7">
        <w:rPr>
          <w:rStyle w:val="Odwoanieprzypisudolnego"/>
          <w:sz w:val="18"/>
          <w:szCs w:val="18"/>
        </w:rPr>
        <w:footnoteRef/>
      </w:r>
      <w:r w:rsidRPr="00FE2BE7">
        <w:rPr>
          <w:sz w:val="18"/>
          <w:szCs w:val="18"/>
        </w:rPr>
        <w:t xml:space="preserve"> Jako autor tych słów mam oczywiście pełną świadomość </w:t>
      </w:r>
      <w:r w:rsidRPr="00FE2BE7">
        <w:rPr>
          <w:i/>
          <w:sz w:val="18"/>
          <w:szCs w:val="18"/>
        </w:rPr>
        <w:t>morza bezprawia</w:t>
      </w:r>
      <w:r w:rsidRPr="00FE2BE7">
        <w:rPr>
          <w:sz w:val="18"/>
          <w:szCs w:val="18"/>
        </w:rPr>
        <w:t xml:space="preserve"> jakie w latach 1944–1946 miało miejsce przed komunistycznym wymiarem (nie)sprawiedliwości</w:t>
      </w:r>
      <w:r>
        <w:rPr>
          <w:sz w:val="18"/>
          <w:szCs w:val="18"/>
        </w:rPr>
        <w:t xml:space="preserve"> posługującym się dostosowanym do potrzeb politycznych prawem karnym. Z. Biegański, </w:t>
      </w:r>
      <w:r w:rsidRPr="00FE2BE7">
        <w:rPr>
          <w:i/>
          <w:sz w:val="18"/>
          <w:szCs w:val="18"/>
        </w:rPr>
        <w:t>Sądownictwo i skazani na śmierć…</w:t>
      </w:r>
      <w:r>
        <w:rPr>
          <w:sz w:val="18"/>
          <w:szCs w:val="18"/>
        </w:rPr>
        <w:t xml:space="preserve">, s. 30 przyp. 33 cytuje pochodzący z 1945 r. fragment omówienia </w:t>
      </w:r>
      <w:proofErr w:type="spellStart"/>
      <w:r>
        <w:rPr>
          <w:sz w:val="18"/>
          <w:szCs w:val="18"/>
        </w:rPr>
        <w:t>kk</w:t>
      </w:r>
      <w:proofErr w:type="spellEnd"/>
      <w:r>
        <w:rPr>
          <w:sz w:val="18"/>
          <w:szCs w:val="18"/>
        </w:rPr>
        <w:t xml:space="preserve"> WP, w którym wp</w:t>
      </w:r>
      <w:r w:rsidR="00B72CA0">
        <w:rPr>
          <w:sz w:val="18"/>
          <w:szCs w:val="18"/>
        </w:rPr>
        <w:t>rost jest mowa o jego ułożeniu n</w:t>
      </w:r>
      <w:r>
        <w:rPr>
          <w:sz w:val="18"/>
          <w:szCs w:val="18"/>
        </w:rPr>
        <w:t>a zamówienie polityczne: „</w:t>
      </w:r>
      <w:r w:rsidRPr="001B60F1">
        <w:rPr>
          <w:i/>
          <w:sz w:val="18"/>
          <w:szCs w:val="18"/>
        </w:rPr>
        <w:t>Kodeks karny wojskowy z 1944 r.</w:t>
      </w:r>
      <w:r>
        <w:rPr>
          <w:i/>
          <w:sz w:val="18"/>
          <w:szCs w:val="18"/>
        </w:rPr>
        <w:t xml:space="preserve"> </w:t>
      </w:r>
      <w:r w:rsidRPr="001B60F1">
        <w:rPr>
          <w:i/>
          <w:sz w:val="18"/>
          <w:szCs w:val="18"/>
        </w:rPr>
        <w:t xml:space="preserve">przy wszystkich </w:t>
      </w:r>
      <w:r w:rsidRPr="002F0D39">
        <w:rPr>
          <w:i/>
          <w:sz w:val="18"/>
          <w:szCs w:val="18"/>
        </w:rPr>
        <w:t>swoich możliwych niedociągnięciach, spowodowanych warunkami i czasokresem jego powstania, posiada tę wielką zaletę, że odpowiada on tym wymogom postępowego prawa i doktryny, w myśl których tworzony był jego kościec ideowy</w:t>
      </w:r>
      <w:r w:rsidRPr="002F0D39">
        <w:rPr>
          <w:sz w:val="18"/>
          <w:szCs w:val="18"/>
        </w:rPr>
        <w:t>” (cytat za przywoływanym autorem). Biegański podaje dalej (za S. Zwolińskim), iż tylko w okresie od 1 IX 1944 do 10 V 1945 r. kodeks karny WP posłużył „</w:t>
      </w:r>
      <w:r w:rsidRPr="002F0D39">
        <w:rPr>
          <w:i/>
          <w:sz w:val="18"/>
          <w:szCs w:val="18"/>
        </w:rPr>
        <w:t xml:space="preserve">do orzeczenia 306 wyroków śmierci za przestępstwa polityczne. Spośród nich wykonanych zostało 170. Ofiarami wojennego sądownictwa wojskowego padli najczęściej cywile, działający w okresie okupacji hitlerowskiej </w:t>
      </w:r>
      <w:r w:rsidRPr="00CC26AF">
        <w:rPr>
          <w:i/>
          <w:sz w:val="18"/>
          <w:szCs w:val="18"/>
        </w:rPr>
        <w:t>w organizacjach niepodległościowych, oraz w różnych strukturach Polskiego Państwa Podziemnego</w:t>
      </w:r>
      <w:r w:rsidRPr="00CC26AF">
        <w:rPr>
          <w:sz w:val="18"/>
          <w:szCs w:val="18"/>
        </w:rPr>
        <w:t>” (</w:t>
      </w:r>
      <w:proofErr w:type="spellStart"/>
      <w:r w:rsidRPr="00CC26AF">
        <w:rPr>
          <w:i/>
          <w:sz w:val="18"/>
          <w:szCs w:val="18"/>
        </w:rPr>
        <w:t>ibidem</w:t>
      </w:r>
      <w:proofErr w:type="spellEnd"/>
      <w:r w:rsidRPr="00CC26AF">
        <w:rPr>
          <w:sz w:val="18"/>
          <w:szCs w:val="18"/>
        </w:rPr>
        <w:t xml:space="preserve">, s. 37–38). </w:t>
      </w:r>
    </w:p>
  </w:footnote>
  <w:footnote w:id="107">
    <w:p w:rsidR="00F7106C" w:rsidRPr="001C0E29" w:rsidRDefault="00F7106C" w:rsidP="001C0E29">
      <w:pPr>
        <w:pStyle w:val="Tekstprzypisudolnego"/>
        <w:jc w:val="both"/>
        <w:rPr>
          <w:sz w:val="18"/>
          <w:szCs w:val="18"/>
        </w:rPr>
      </w:pPr>
      <w:r w:rsidRPr="001C0E29">
        <w:rPr>
          <w:sz w:val="18"/>
          <w:szCs w:val="18"/>
        </w:rPr>
        <w:t xml:space="preserve">   </w:t>
      </w:r>
      <w:r w:rsidRPr="001C0E29">
        <w:rPr>
          <w:rStyle w:val="Odwoanieprzypisudolnego"/>
          <w:sz w:val="18"/>
          <w:szCs w:val="18"/>
        </w:rPr>
        <w:footnoteRef/>
      </w:r>
      <w:r w:rsidRPr="001C0E29">
        <w:rPr>
          <w:sz w:val="18"/>
          <w:szCs w:val="18"/>
        </w:rPr>
        <w:t xml:space="preserve"> F. Musiał, </w:t>
      </w:r>
      <w:r w:rsidRPr="001C0E29">
        <w:rPr>
          <w:i/>
          <w:sz w:val="18"/>
          <w:szCs w:val="18"/>
        </w:rPr>
        <w:t>Polityka czy sprawiedliwość? Wojskowy Sąd Rejonowy w Krakowie (1946–1955)</w:t>
      </w:r>
      <w:r w:rsidRPr="001C0E29">
        <w:rPr>
          <w:sz w:val="18"/>
          <w:szCs w:val="18"/>
        </w:rPr>
        <w:t>, Kraków 2005, s. 32.</w:t>
      </w:r>
    </w:p>
  </w:footnote>
  <w:footnote w:id="108">
    <w:p w:rsidR="00F7106C" w:rsidRPr="001C0E29" w:rsidRDefault="00F7106C" w:rsidP="001C0E29">
      <w:pPr>
        <w:pStyle w:val="Tekstprzypisudolnego"/>
        <w:jc w:val="both"/>
        <w:rPr>
          <w:sz w:val="18"/>
          <w:szCs w:val="18"/>
        </w:rPr>
      </w:pPr>
      <w:r w:rsidRPr="001C0E29">
        <w:rPr>
          <w:sz w:val="18"/>
          <w:szCs w:val="18"/>
        </w:rPr>
        <w:t xml:space="preserve">   </w:t>
      </w:r>
      <w:r w:rsidRPr="001C0E29">
        <w:rPr>
          <w:rStyle w:val="Odwoanieprzypisudolnego"/>
          <w:sz w:val="18"/>
          <w:szCs w:val="18"/>
        </w:rPr>
        <w:footnoteRef/>
      </w:r>
      <w:r w:rsidRPr="001C0E29">
        <w:rPr>
          <w:sz w:val="18"/>
          <w:szCs w:val="18"/>
        </w:rPr>
        <w:t xml:space="preserve"> AIPN </w:t>
      </w:r>
      <w:proofErr w:type="spellStart"/>
      <w:r w:rsidRPr="001C0E29">
        <w:rPr>
          <w:sz w:val="18"/>
          <w:szCs w:val="18"/>
        </w:rPr>
        <w:t>Rz</w:t>
      </w:r>
      <w:proofErr w:type="spellEnd"/>
      <w:r w:rsidRPr="001C0E29">
        <w:rPr>
          <w:sz w:val="18"/>
          <w:szCs w:val="18"/>
        </w:rPr>
        <w:t xml:space="preserve">, 046/633, Protokół przesłuchania świadka Wacława </w:t>
      </w:r>
      <w:proofErr w:type="spellStart"/>
      <w:r w:rsidRPr="001C0E29">
        <w:rPr>
          <w:sz w:val="18"/>
          <w:szCs w:val="18"/>
        </w:rPr>
        <w:t>Polewczyńskiego</w:t>
      </w:r>
      <w:proofErr w:type="spellEnd"/>
      <w:r w:rsidRPr="001C0E29">
        <w:rPr>
          <w:sz w:val="18"/>
          <w:szCs w:val="18"/>
        </w:rPr>
        <w:t xml:space="preserve"> sporządzony przez oficera śledczego PUBP w Brzozowie Kazimierza </w:t>
      </w:r>
      <w:proofErr w:type="spellStart"/>
      <w:r w:rsidRPr="001C0E29">
        <w:rPr>
          <w:sz w:val="18"/>
          <w:szCs w:val="18"/>
        </w:rPr>
        <w:t>Paneka</w:t>
      </w:r>
      <w:proofErr w:type="spellEnd"/>
      <w:r w:rsidRPr="001C0E29">
        <w:rPr>
          <w:sz w:val="18"/>
          <w:szCs w:val="18"/>
        </w:rPr>
        <w:t>, 18 IX 1948 r., k. 17.</w:t>
      </w:r>
    </w:p>
  </w:footnote>
  <w:footnote w:id="109">
    <w:p w:rsidR="00F7106C" w:rsidRPr="001C0E29" w:rsidRDefault="00F7106C" w:rsidP="001C0E29">
      <w:pPr>
        <w:pStyle w:val="Tekstprzypisudolnego"/>
        <w:jc w:val="both"/>
        <w:rPr>
          <w:sz w:val="18"/>
          <w:szCs w:val="18"/>
        </w:rPr>
      </w:pPr>
      <w:r w:rsidRPr="001C0E29">
        <w:rPr>
          <w:sz w:val="18"/>
          <w:szCs w:val="18"/>
        </w:rPr>
        <w:t xml:space="preserve">   </w:t>
      </w:r>
      <w:r w:rsidRPr="001C0E29">
        <w:rPr>
          <w:rStyle w:val="Odwoanieprzypisudolnego"/>
          <w:sz w:val="18"/>
          <w:szCs w:val="18"/>
        </w:rPr>
        <w:footnoteRef/>
      </w:r>
      <w:r w:rsidRPr="001C0E29">
        <w:rPr>
          <w:sz w:val="18"/>
          <w:szCs w:val="18"/>
        </w:rPr>
        <w:t xml:space="preserve"> W Olsztyńskiem w latach 1945–1947 działały struktury NZW zob. W. Brenda, </w:t>
      </w:r>
      <w:r w:rsidRPr="001C0E29">
        <w:rPr>
          <w:i/>
          <w:sz w:val="18"/>
          <w:szCs w:val="18"/>
        </w:rPr>
        <w:t>Zarys dziejów Okręgu „Bałtyk” NZW w woj. olsztyński (1945–1947)</w:t>
      </w:r>
      <w:r w:rsidRPr="001C0E29">
        <w:rPr>
          <w:sz w:val="18"/>
          <w:szCs w:val="18"/>
        </w:rPr>
        <w:t xml:space="preserve"> [w:] </w:t>
      </w:r>
      <w:r w:rsidRPr="001C0E29">
        <w:rPr>
          <w:i/>
          <w:sz w:val="18"/>
          <w:szCs w:val="18"/>
        </w:rPr>
        <w:t xml:space="preserve">Żołnierzowi Niepodległej”. Księga dedykowana śp. gen. Mieczysławowi </w:t>
      </w:r>
      <w:proofErr w:type="spellStart"/>
      <w:r w:rsidRPr="001C0E29">
        <w:rPr>
          <w:i/>
          <w:sz w:val="18"/>
          <w:szCs w:val="18"/>
        </w:rPr>
        <w:t>Huchli</w:t>
      </w:r>
      <w:proofErr w:type="spellEnd"/>
      <w:r w:rsidRPr="001C0E29">
        <w:rPr>
          <w:sz w:val="18"/>
          <w:szCs w:val="18"/>
        </w:rPr>
        <w:t xml:space="preserve">, red. T. </w:t>
      </w:r>
      <w:proofErr w:type="spellStart"/>
      <w:r w:rsidRPr="001C0E29">
        <w:rPr>
          <w:sz w:val="18"/>
          <w:szCs w:val="18"/>
        </w:rPr>
        <w:t>Balbus</w:t>
      </w:r>
      <w:proofErr w:type="spellEnd"/>
      <w:r w:rsidRPr="001C0E29">
        <w:rPr>
          <w:sz w:val="18"/>
          <w:szCs w:val="18"/>
        </w:rPr>
        <w:t xml:space="preserve">, M. </w:t>
      </w:r>
      <w:proofErr w:type="spellStart"/>
      <w:r w:rsidRPr="001C0E29">
        <w:rPr>
          <w:sz w:val="18"/>
          <w:szCs w:val="18"/>
        </w:rPr>
        <w:t>Krzysztofiński</w:t>
      </w:r>
      <w:proofErr w:type="spellEnd"/>
      <w:r w:rsidRPr="001C0E29">
        <w:rPr>
          <w:sz w:val="18"/>
          <w:szCs w:val="18"/>
        </w:rPr>
        <w:t xml:space="preserve">, E. </w:t>
      </w:r>
      <w:proofErr w:type="spellStart"/>
      <w:r w:rsidRPr="001C0E29">
        <w:rPr>
          <w:sz w:val="18"/>
          <w:szCs w:val="18"/>
        </w:rPr>
        <w:t>Leniart</w:t>
      </w:r>
      <w:proofErr w:type="spellEnd"/>
      <w:r w:rsidRPr="001C0E29">
        <w:rPr>
          <w:sz w:val="18"/>
          <w:szCs w:val="18"/>
        </w:rPr>
        <w:t>, Z. Nawrocki, Rzeszów 2012, s. 96–124.</w:t>
      </w:r>
    </w:p>
  </w:footnote>
  <w:footnote w:id="110">
    <w:p w:rsidR="00F7106C" w:rsidRPr="005228E0" w:rsidRDefault="00F7106C" w:rsidP="005228E0">
      <w:pPr>
        <w:pStyle w:val="Tekstprzypisudolnego"/>
        <w:jc w:val="both"/>
        <w:rPr>
          <w:sz w:val="18"/>
          <w:szCs w:val="18"/>
        </w:rPr>
      </w:pPr>
      <w:r w:rsidRPr="005228E0">
        <w:rPr>
          <w:sz w:val="18"/>
          <w:szCs w:val="18"/>
        </w:rPr>
        <w:t xml:space="preserve">   </w:t>
      </w:r>
      <w:r w:rsidRPr="005228E0">
        <w:rPr>
          <w:rStyle w:val="Odwoanieprzypisudolnego"/>
          <w:sz w:val="18"/>
          <w:szCs w:val="18"/>
        </w:rPr>
        <w:footnoteRef/>
      </w:r>
      <w:r w:rsidRPr="005228E0">
        <w:rPr>
          <w:sz w:val="18"/>
          <w:szCs w:val="18"/>
        </w:rPr>
        <w:t xml:space="preserve"> O przeprowadzonej rewizji osobistej-domowej związanej z zatrzymaniem w dniu 27 VIII 1948 r. wiadomo z zapisów na zachowanym </w:t>
      </w:r>
      <w:r w:rsidRPr="005228E0">
        <w:rPr>
          <w:i/>
          <w:sz w:val="18"/>
          <w:szCs w:val="18"/>
        </w:rPr>
        <w:t>Kwicie Depozytowym Nr 354/48</w:t>
      </w:r>
      <w:r w:rsidRPr="005228E0">
        <w:rPr>
          <w:sz w:val="18"/>
          <w:szCs w:val="18"/>
        </w:rPr>
        <w:t xml:space="preserve"> wypełnionym 15 IX 1948 r. przez referenta ewidencji operacyjnej Wydziału II WUBP w Rzeszowie po przewiezieniu </w:t>
      </w:r>
      <w:proofErr w:type="spellStart"/>
      <w:r w:rsidRPr="005228E0">
        <w:rPr>
          <w:sz w:val="18"/>
          <w:szCs w:val="18"/>
        </w:rPr>
        <w:t>Polewczyńskiego</w:t>
      </w:r>
      <w:proofErr w:type="spellEnd"/>
      <w:r w:rsidRPr="005228E0">
        <w:rPr>
          <w:sz w:val="18"/>
          <w:szCs w:val="18"/>
        </w:rPr>
        <w:t xml:space="preserve"> z Kętrzyna i osadzeniu w tymczasowym areszcie (kopia w zbiorach autora dzięki uprzejmości J. </w:t>
      </w:r>
      <w:proofErr w:type="spellStart"/>
      <w:r w:rsidRPr="005228E0">
        <w:rPr>
          <w:sz w:val="18"/>
          <w:szCs w:val="18"/>
        </w:rPr>
        <w:t>Odrobińskiego</w:t>
      </w:r>
      <w:proofErr w:type="spellEnd"/>
      <w:r w:rsidRPr="005228E0">
        <w:rPr>
          <w:sz w:val="18"/>
          <w:szCs w:val="18"/>
        </w:rPr>
        <w:t>).</w:t>
      </w:r>
    </w:p>
  </w:footnote>
  <w:footnote w:id="111">
    <w:p w:rsidR="00F7106C" w:rsidRPr="00FA5A0C" w:rsidRDefault="00F7106C" w:rsidP="00FA5A0C">
      <w:pPr>
        <w:pStyle w:val="Tekstprzypisudolnego"/>
        <w:jc w:val="both"/>
        <w:rPr>
          <w:sz w:val="18"/>
          <w:szCs w:val="18"/>
        </w:rPr>
      </w:pPr>
      <w:r w:rsidRPr="00FA5A0C">
        <w:rPr>
          <w:sz w:val="18"/>
          <w:szCs w:val="18"/>
        </w:rPr>
        <w:t xml:space="preserve">   </w:t>
      </w:r>
      <w:r w:rsidRPr="00FA5A0C">
        <w:rPr>
          <w:rStyle w:val="Odwoanieprzypisudolnego"/>
          <w:sz w:val="18"/>
          <w:szCs w:val="18"/>
        </w:rPr>
        <w:footnoteRef/>
      </w:r>
      <w:r w:rsidRPr="00FA5A0C">
        <w:rPr>
          <w:sz w:val="18"/>
          <w:szCs w:val="18"/>
        </w:rPr>
        <w:t xml:space="preserve"> AIPN </w:t>
      </w:r>
      <w:proofErr w:type="spellStart"/>
      <w:r w:rsidRPr="00FA5A0C">
        <w:rPr>
          <w:sz w:val="18"/>
          <w:szCs w:val="18"/>
        </w:rPr>
        <w:t>Rz</w:t>
      </w:r>
      <w:proofErr w:type="spellEnd"/>
      <w:r w:rsidRPr="00FA5A0C">
        <w:rPr>
          <w:sz w:val="18"/>
          <w:szCs w:val="18"/>
        </w:rPr>
        <w:t xml:space="preserve">, 046/633, Postanowienie o umorzeniu śledztwa przeciwko Wacławowi </w:t>
      </w:r>
      <w:proofErr w:type="spellStart"/>
      <w:r w:rsidRPr="00FA5A0C">
        <w:rPr>
          <w:sz w:val="18"/>
          <w:szCs w:val="18"/>
        </w:rPr>
        <w:t>Polewczyńskiemu</w:t>
      </w:r>
      <w:proofErr w:type="spellEnd"/>
      <w:r w:rsidRPr="00FA5A0C">
        <w:rPr>
          <w:sz w:val="18"/>
          <w:szCs w:val="18"/>
        </w:rPr>
        <w:t xml:space="preserve"> sporządzone przez naczelnika Wydziału Śledczego WUBP w Rzeszowie kpt. F[</w:t>
      </w:r>
      <w:proofErr w:type="spellStart"/>
      <w:r w:rsidRPr="00FA5A0C">
        <w:rPr>
          <w:sz w:val="18"/>
          <w:szCs w:val="18"/>
        </w:rPr>
        <w:t>eliksa</w:t>
      </w:r>
      <w:proofErr w:type="spellEnd"/>
      <w:r w:rsidRPr="00FA5A0C">
        <w:rPr>
          <w:sz w:val="18"/>
          <w:szCs w:val="18"/>
        </w:rPr>
        <w:t>] Zawadzkiego, 15 XI 1948 r., k. 21.</w:t>
      </w:r>
    </w:p>
  </w:footnote>
  <w:footnote w:id="112">
    <w:p w:rsidR="00F7106C" w:rsidRPr="00FA5A0C" w:rsidRDefault="00F7106C" w:rsidP="00FA5A0C">
      <w:pPr>
        <w:pStyle w:val="Tekstprzypisudolnego"/>
        <w:jc w:val="both"/>
        <w:rPr>
          <w:sz w:val="18"/>
          <w:szCs w:val="18"/>
        </w:rPr>
      </w:pPr>
      <w:r>
        <w:rPr>
          <w:sz w:val="18"/>
          <w:szCs w:val="18"/>
        </w:rPr>
        <w:t xml:space="preserve">   </w:t>
      </w:r>
      <w:r w:rsidRPr="00FA5A0C">
        <w:rPr>
          <w:rStyle w:val="Odwoanieprzypisudolnego"/>
          <w:sz w:val="18"/>
          <w:szCs w:val="18"/>
        </w:rPr>
        <w:footnoteRef/>
      </w:r>
      <w:r w:rsidRPr="00FA5A0C">
        <w:rPr>
          <w:sz w:val="18"/>
          <w:szCs w:val="18"/>
        </w:rPr>
        <w:t xml:space="preserve"> </w:t>
      </w:r>
      <w:r>
        <w:rPr>
          <w:sz w:val="18"/>
          <w:szCs w:val="18"/>
        </w:rPr>
        <w:t xml:space="preserve">Niestety akta prokuratorskie dotyczące sprawy W. </w:t>
      </w:r>
      <w:proofErr w:type="spellStart"/>
      <w:r>
        <w:rPr>
          <w:sz w:val="18"/>
          <w:szCs w:val="18"/>
        </w:rPr>
        <w:t>Polewczyńskiego</w:t>
      </w:r>
      <w:proofErr w:type="spellEnd"/>
      <w:r>
        <w:rPr>
          <w:sz w:val="18"/>
          <w:szCs w:val="18"/>
        </w:rPr>
        <w:t xml:space="preserve"> z 1948 r. (sygn. pr. 1694/48) nie zachowały się</w:t>
      </w:r>
      <w:r w:rsidR="009178C8">
        <w:rPr>
          <w:sz w:val="18"/>
          <w:szCs w:val="18"/>
        </w:rPr>
        <w:t xml:space="preserve"> (zostały brakowane 18 XII 1974 r.</w:t>
      </w:r>
      <w:r>
        <w:rPr>
          <w:sz w:val="18"/>
          <w:szCs w:val="18"/>
        </w:rPr>
        <w:t xml:space="preserve">). </w:t>
      </w:r>
      <w:r w:rsidRPr="00FA5A0C">
        <w:rPr>
          <w:sz w:val="18"/>
          <w:szCs w:val="18"/>
        </w:rPr>
        <w:t xml:space="preserve">Informacja o kwalifikacji prawnej </w:t>
      </w:r>
      <w:r>
        <w:rPr>
          <w:sz w:val="18"/>
          <w:szCs w:val="18"/>
        </w:rPr>
        <w:t xml:space="preserve">jego zatrzymania </w:t>
      </w:r>
      <w:r w:rsidRPr="00FA5A0C">
        <w:rPr>
          <w:sz w:val="18"/>
          <w:szCs w:val="18"/>
        </w:rPr>
        <w:t>pochodzi z dokume</w:t>
      </w:r>
      <w:r>
        <w:rPr>
          <w:sz w:val="18"/>
          <w:szCs w:val="18"/>
        </w:rPr>
        <w:t>ntu poświadczającego zgon 5 XI 1948 r. (zob. niżej przypis 115).</w:t>
      </w:r>
      <w:r w:rsidRPr="00FA5A0C">
        <w:rPr>
          <w:sz w:val="18"/>
          <w:szCs w:val="18"/>
        </w:rPr>
        <w:t xml:space="preserve"> </w:t>
      </w:r>
      <w:r>
        <w:rPr>
          <w:sz w:val="18"/>
          <w:szCs w:val="18"/>
        </w:rPr>
        <w:t xml:space="preserve">O art. 86 </w:t>
      </w:r>
      <w:proofErr w:type="spellStart"/>
      <w:r>
        <w:rPr>
          <w:sz w:val="18"/>
          <w:szCs w:val="18"/>
        </w:rPr>
        <w:t>kk</w:t>
      </w:r>
      <w:proofErr w:type="spellEnd"/>
      <w:r>
        <w:rPr>
          <w:sz w:val="18"/>
          <w:szCs w:val="18"/>
        </w:rPr>
        <w:t xml:space="preserve"> WP zob. z kolei wyżej, tekst odpowiadający przypisom 96–97. Ponadto informacja o oskarżeniu z art. 86 </w:t>
      </w:r>
      <w:proofErr w:type="spellStart"/>
      <w:r>
        <w:rPr>
          <w:sz w:val="18"/>
          <w:szCs w:val="18"/>
        </w:rPr>
        <w:t>kk</w:t>
      </w:r>
      <w:proofErr w:type="spellEnd"/>
      <w:r>
        <w:rPr>
          <w:sz w:val="18"/>
          <w:szCs w:val="18"/>
        </w:rPr>
        <w:t xml:space="preserve"> WP znajduje się jeszcze w Postanowieniu Sądu Wojewódzkiego w Rzeszowie w sprawie oddalenia wniosku Marii </w:t>
      </w:r>
      <w:proofErr w:type="spellStart"/>
      <w:r>
        <w:rPr>
          <w:sz w:val="18"/>
          <w:szCs w:val="18"/>
        </w:rPr>
        <w:t>Polewczyńskiej</w:t>
      </w:r>
      <w:proofErr w:type="spellEnd"/>
      <w:r>
        <w:rPr>
          <w:sz w:val="18"/>
          <w:szCs w:val="18"/>
        </w:rPr>
        <w:t xml:space="preserve"> o odszkodowanie za niesłuszne aresztowanie jej męża [Wacława] </w:t>
      </w:r>
      <w:proofErr w:type="spellStart"/>
      <w:r>
        <w:rPr>
          <w:sz w:val="18"/>
          <w:szCs w:val="18"/>
        </w:rPr>
        <w:t>Polewczyńskiego</w:t>
      </w:r>
      <w:proofErr w:type="spellEnd"/>
      <w:r>
        <w:rPr>
          <w:sz w:val="18"/>
          <w:szCs w:val="18"/>
        </w:rPr>
        <w:t xml:space="preserve">, 28 II 1959 r. (sąd wydając swoje postanowienie dysponował aktami prokuratorskimi z 1948 r.). Por. tu także: Postanowienie o odtworzeniu postanowienia byłej WPR w Rzeszowie sygn. Pr. 1694/48 o umorzeniu śledztwa przeciwko Wacławowi </w:t>
      </w:r>
      <w:proofErr w:type="spellStart"/>
      <w:r>
        <w:rPr>
          <w:sz w:val="18"/>
          <w:szCs w:val="18"/>
        </w:rPr>
        <w:t>Polewczyńskiemu</w:t>
      </w:r>
      <w:proofErr w:type="spellEnd"/>
      <w:r>
        <w:rPr>
          <w:sz w:val="18"/>
          <w:szCs w:val="18"/>
        </w:rPr>
        <w:t xml:space="preserve"> sporządzone przez asesora Sądu Wojewódzkiego w Rzeszowie Jerzego Dominika, 21 VIII 1992 r.; J. Klich, </w:t>
      </w:r>
      <w:r w:rsidRPr="000C05E5">
        <w:rPr>
          <w:i/>
          <w:sz w:val="18"/>
          <w:szCs w:val="18"/>
        </w:rPr>
        <w:t>Śmierć w śledztwie</w:t>
      </w:r>
      <w:r>
        <w:rPr>
          <w:sz w:val="18"/>
          <w:szCs w:val="18"/>
        </w:rPr>
        <w:t>, cz. 2, „Nowiny”, 3 XII 1990 r.</w:t>
      </w:r>
    </w:p>
  </w:footnote>
  <w:footnote w:id="113">
    <w:p w:rsidR="00F7106C" w:rsidRPr="005228E0" w:rsidRDefault="00F7106C" w:rsidP="00FA5A0C">
      <w:pPr>
        <w:pStyle w:val="Tekstprzypisudolnego"/>
        <w:jc w:val="both"/>
        <w:rPr>
          <w:sz w:val="18"/>
          <w:szCs w:val="18"/>
        </w:rPr>
      </w:pPr>
      <w:r w:rsidRPr="00FA5A0C">
        <w:rPr>
          <w:sz w:val="18"/>
          <w:szCs w:val="18"/>
        </w:rPr>
        <w:t xml:space="preserve">   </w:t>
      </w:r>
      <w:r w:rsidRPr="00FA5A0C">
        <w:rPr>
          <w:rStyle w:val="Odwoanieprzypisudolnego"/>
          <w:sz w:val="18"/>
          <w:szCs w:val="18"/>
        </w:rPr>
        <w:footnoteRef/>
      </w:r>
      <w:r w:rsidRPr="00FA5A0C">
        <w:rPr>
          <w:sz w:val="18"/>
          <w:szCs w:val="18"/>
        </w:rPr>
        <w:t xml:space="preserve"> Akcję UB przeciwko rzeszowskim strukturom</w:t>
      </w:r>
      <w:r>
        <w:rPr>
          <w:sz w:val="18"/>
          <w:szCs w:val="18"/>
        </w:rPr>
        <w:t xml:space="preserve"> NZW (NOW) z 1948 r. jak dotąd najszczegółowiej, choć daleko jeszcze od wyczerpania tematu, opisał </w:t>
      </w:r>
      <w:r w:rsidRPr="005228E0">
        <w:rPr>
          <w:sz w:val="18"/>
          <w:szCs w:val="18"/>
        </w:rPr>
        <w:t xml:space="preserve">Z. Nawrocki, </w:t>
      </w:r>
      <w:r w:rsidRPr="005228E0">
        <w:rPr>
          <w:i/>
          <w:sz w:val="18"/>
          <w:szCs w:val="18"/>
        </w:rPr>
        <w:t>Zamiast wolności…</w:t>
      </w:r>
      <w:r w:rsidRPr="005228E0">
        <w:rPr>
          <w:sz w:val="18"/>
          <w:szCs w:val="18"/>
        </w:rPr>
        <w:t>, s. 164–</w:t>
      </w:r>
      <w:r>
        <w:rPr>
          <w:sz w:val="18"/>
          <w:szCs w:val="18"/>
        </w:rPr>
        <w:t>165 (cytaty w tekście za autorem).</w:t>
      </w:r>
      <w:r w:rsidRPr="005228E0">
        <w:rPr>
          <w:sz w:val="18"/>
          <w:szCs w:val="18"/>
        </w:rPr>
        <w:t xml:space="preserve"> </w:t>
      </w:r>
      <w:r>
        <w:rPr>
          <w:sz w:val="18"/>
          <w:szCs w:val="18"/>
        </w:rPr>
        <w:t xml:space="preserve">Nawrocki podaje, iż aresztowani wówczas zostali m.in. L. Więcław, P. Woźniak czy F. </w:t>
      </w:r>
      <w:proofErr w:type="spellStart"/>
      <w:r>
        <w:rPr>
          <w:sz w:val="18"/>
          <w:szCs w:val="18"/>
        </w:rPr>
        <w:t>Przysiężniak</w:t>
      </w:r>
      <w:proofErr w:type="spellEnd"/>
      <w:r>
        <w:rPr>
          <w:sz w:val="18"/>
          <w:szCs w:val="18"/>
        </w:rPr>
        <w:t xml:space="preserve">, wszyscy wcześniej ujawnieni przed Komisją Amnestyjną. Ponadto UB udało się wtedy przechwycić archiwum Okręgu Rzeszowskiego NZW, zlikwidować 7 magazynów broni organizacji, a wyniku przeprowadzonych śledztw ustalić także schemat i stan organizacyjny rzeszowskiej Narodowej Organizacji Wojskowej Kobiet, co zakończyło się kolejnymi aresztowaniami. Por. tu także </w:t>
      </w:r>
      <w:r w:rsidRPr="005228E0">
        <w:rPr>
          <w:sz w:val="18"/>
          <w:szCs w:val="18"/>
        </w:rPr>
        <w:t xml:space="preserve">J. </w:t>
      </w:r>
      <w:proofErr w:type="spellStart"/>
      <w:r w:rsidRPr="005228E0">
        <w:rPr>
          <w:sz w:val="18"/>
          <w:szCs w:val="18"/>
        </w:rPr>
        <w:t>Draus</w:t>
      </w:r>
      <w:proofErr w:type="spellEnd"/>
      <w:r w:rsidRPr="005228E0">
        <w:rPr>
          <w:sz w:val="18"/>
          <w:szCs w:val="18"/>
        </w:rPr>
        <w:t xml:space="preserve">, </w:t>
      </w:r>
      <w:r w:rsidRPr="005228E0">
        <w:rPr>
          <w:i/>
          <w:sz w:val="18"/>
          <w:szCs w:val="18"/>
        </w:rPr>
        <w:t>Proces kierownictwa rzeszowskiego Okręgu…</w:t>
      </w:r>
      <w:r w:rsidRPr="005228E0">
        <w:rPr>
          <w:sz w:val="18"/>
          <w:szCs w:val="18"/>
        </w:rPr>
        <w:t>, s. 158–159.</w:t>
      </w:r>
      <w:r>
        <w:rPr>
          <w:sz w:val="18"/>
          <w:szCs w:val="18"/>
        </w:rPr>
        <w:t xml:space="preserve"> </w:t>
      </w:r>
    </w:p>
  </w:footnote>
  <w:footnote w:id="114">
    <w:p w:rsidR="00F7106C" w:rsidRPr="00B378A0" w:rsidRDefault="00F7106C" w:rsidP="00B378A0">
      <w:pPr>
        <w:pStyle w:val="Tekstprzypisudolnego"/>
        <w:jc w:val="both"/>
        <w:rPr>
          <w:sz w:val="18"/>
          <w:szCs w:val="18"/>
        </w:rPr>
      </w:pPr>
      <w:r w:rsidRPr="00B378A0">
        <w:rPr>
          <w:sz w:val="18"/>
          <w:szCs w:val="18"/>
        </w:rPr>
        <w:t xml:space="preserve">   </w:t>
      </w:r>
      <w:r w:rsidRPr="00B378A0">
        <w:rPr>
          <w:rStyle w:val="Odwoanieprzypisudolnego"/>
          <w:sz w:val="18"/>
          <w:szCs w:val="18"/>
        </w:rPr>
        <w:footnoteRef/>
      </w:r>
      <w:r>
        <w:rPr>
          <w:sz w:val="18"/>
          <w:szCs w:val="18"/>
        </w:rPr>
        <w:t xml:space="preserve"> </w:t>
      </w:r>
      <w:r w:rsidRPr="00B378A0">
        <w:rPr>
          <w:sz w:val="18"/>
          <w:szCs w:val="18"/>
        </w:rPr>
        <w:t xml:space="preserve">AIPN </w:t>
      </w:r>
      <w:proofErr w:type="spellStart"/>
      <w:r w:rsidRPr="00B378A0">
        <w:rPr>
          <w:sz w:val="18"/>
          <w:szCs w:val="18"/>
        </w:rPr>
        <w:t>Rz</w:t>
      </w:r>
      <w:proofErr w:type="spellEnd"/>
      <w:r w:rsidRPr="00B378A0">
        <w:rPr>
          <w:sz w:val="18"/>
          <w:szCs w:val="18"/>
        </w:rPr>
        <w:t xml:space="preserve">, </w:t>
      </w:r>
      <w:r>
        <w:rPr>
          <w:sz w:val="18"/>
          <w:szCs w:val="18"/>
        </w:rPr>
        <w:t xml:space="preserve">107/834, </w:t>
      </w:r>
      <w:r w:rsidRPr="00B378A0">
        <w:rPr>
          <w:sz w:val="18"/>
          <w:szCs w:val="18"/>
        </w:rPr>
        <w:t xml:space="preserve">Akta </w:t>
      </w:r>
      <w:r>
        <w:rPr>
          <w:sz w:val="18"/>
          <w:szCs w:val="18"/>
        </w:rPr>
        <w:t>WSR w Rzeszowie dotyczące sprawy Piotra Woźniaka, Ludwika Więcława i innych, t. 1–8; zob.</w:t>
      </w:r>
      <w:r w:rsidRPr="00B378A0">
        <w:rPr>
          <w:sz w:val="18"/>
          <w:szCs w:val="18"/>
        </w:rPr>
        <w:t xml:space="preserve"> J. </w:t>
      </w:r>
      <w:proofErr w:type="spellStart"/>
      <w:r w:rsidRPr="00B378A0">
        <w:rPr>
          <w:sz w:val="18"/>
          <w:szCs w:val="18"/>
        </w:rPr>
        <w:t>Draus</w:t>
      </w:r>
      <w:proofErr w:type="spellEnd"/>
      <w:r w:rsidRPr="00B378A0">
        <w:rPr>
          <w:sz w:val="18"/>
          <w:szCs w:val="18"/>
        </w:rPr>
        <w:t xml:space="preserve">, </w:t>
      </w:r>
      <w:r w:rsidRPr="00B378A0">
        <w:rPr>
          <w:i/>
          <w:sz w:val="18"/>
          <w:szCs w:val="18"/>
        </w:rPr>
        <w:t>Proces kierownictwa rzeszowskiego Okręgu…</w:t>
      </w:r>
      <w:r w:rsidRPr="00B378A0">
        <w:rPr>
          <w:sz w:val="18"/>
          <w:szCs w:val="18"/>
        </w:rPr>
        <w:t xml:space="preserve">, s. 159–164; Por. tu także Z. Nawrocki, </w:t>
      </w:r>
      <w:r w:rsidRPr="00B378A0">
        <w:rPr>
          <w:i/>
          <w:sz w:val="18"/>
          <w:szCs w:val="18"/>
        </w:rPr>
        <w:t>Zamiast wolności…</w:t>
      </w:r>
      <w:r w:rsidRPr="00B378A0">
        <w:rPr>
          <w:sz w:val="18"/>
          <w:szCs w:val="18"/>
        </w:rPr>
        <w:t>, s. 166.</w:t>
      </w:r>
    </w:p>
  </w:footnote>
  <w:footnote w:id="115">
    <w:p w:rsidR="00F7106C" w:rsidRDefault="00F7106C" w:rsidP="00B378A0">
      <w:pPr>
        <w:pStyle w:val="Tekstprzypisudolnego"/>
        <w:jc w:val="both"/>
      </w:pPr>
      <w:r w:rsidRPr="00B378A0">
        <w:rPr>
          <w:sz w:val="18"/>
          <w:szCs w:val="18"/>
        </w:rPr>
        <w:t xml:space="preserve">   </w:t>
      </w:r>
      <w:r w:rsidRPr="00B378A0">
        <w:rPr>
          <w:rStyle w:val="Odwoanieprzypisudolnego"/>
          <w:sz w:val="18"/>
          <w:szCs w:val="18"/>
        </w:rPr>
        <w:footnoteRef/>
      </w:r>
      <w:r w:rsidRPr="00B378A0">
        <w:rPr>
          <w:sz w:val="18"/>
          <w:szCs w:val="18"/>
        </w:rPr>
        <w:t xml:space="preserve"> AIPN </w:t>
      </w:r>
      <w:proofErr w:type="spellStart"/>
      <w:r w:rsidRPr="00B378A0">
        <w:rPr>
          <w:sz w:val="18"/>
          <w:szCs w:val="18"/>
        </w:rPr>
        <w:t>Rz</w:t>
      </w:r>
      <w:proofErr w:type="spellEnd"/>
      <w:r w:rsidRPr="00B378A0">
        <w:rPr>
          <w:sz w:val="18"/>
          <w:szCs w:val="18"/>
        </w:rPr>
        <w:t>, 190/286, Opinia lekarza więziennego, 5 XI 1948 r., k. 3.</w:t>
      </w:r>
      <w:r>
        <w:rPr>
          <w:sz w:val="18"/>
          <w:szCs w:val="18"/>
        </w:rPr>
        <w:t xml:space="preserve"> Z podobnym tłumaczeniem okoliczności śmierci w czasie uwięzienia mamy do czynienia np. w wypadku Edwarda Bednarskiego (innego bliskiego współpracownika B. </w:t>
      </w:r>
      <w:proofErr w:type="spellStart"/>
      <w:r>
        <w:rPr>
          <w:sz w:val="18"/>
          <w:szCs w:val="18"/>
        </w:rPr>
        <w:t>Dłuszyńskiego</w:t>
      </w:r>
      <w:proofErr w:type="spellEnd"/>
      <w:r>
        <w:rPr>
          <w:sz w:val="18"/>
          <w:szCs w:val="18"/>
        </w:rPr>
        <w:t xml:space="preserve"> „Sępa”, zob. wyżej przyp. 86). Bednarski został aresztowany w maju 1947 r., skazany na 8 lat, zgon na skutek „</w:t>
      </w:r>
      <w:proofErr w:type="spellStart"/>
      <w:r>
        <w:rPr>
          <w:sz w:val="18"/>
          <w:szCs w:val="18"/>
        </w:rPr>
        <w:t>dekompensacyjnej</w:t>
      </w:r>
      <w:proofErr w:type="spellEnd"/>
      <w:r>
        <w:rPr>
          <w:sz w:val="18"/>
          <w:szCs w:val="18"/>
        </w:rPr>
        <w:t xml:space="preserve"> wady serca” lekarz więzienny stwierdził 29 I 1948 r. zob. K. Kaczmarski, </w:t>
      </w:r>
      <w:r w:rsidRPr="000739A1">
        <w:rPr>
          <w:i/>
          <w:sz w:val="18"/>
          <w:szCs w:val="18"/>
        </w:rPr>
        <w:t>Edward Bednarski</w:t>
      </w:r>
      <w:r>
        <w:rPr>
          <w:sz w:val="18"/>
          <w:szCs w:val="18"/>
        </w:rPr>
        <w:t xml:space="preserve">…, s. 14. </w:t>
      </w:r>
    </w:p>
  </w:footnote>
  <w:footnote w:id="116">
    <w:p w:rsidR="00F7106C" w:rsidRPr="00D13678" w:rsidRDefault="00F7106C" w:rsidP="00D13678">
      <w:pPr>
        <w:pStyle w:val="Tekstprzypisudolnego"/>
        <w:jc w:val="both"/>
        <w:rPr>
          <w:sz w:val="18"/>
          <w:szCs w:val="18"/>
        </w:rPr>
      </w:pPr>
      <w:r w:rsidRPr="00D13678">
        <w:rPr>
          <w:sz w:val="18"/>
          <w:szCs w:val="18"/>
        </w:rPr>
        <w:t xml:space="preserve">   </w:t>
      </w:r>
      <w:r w:rsidRPr="00D13678">
        <w:rPr>
          <w:rStyle w:val="Odwoanieprzypisudolnego"/>
          <w:sz w:val="18"/>
          <w:szCs w:val="18"/>
        </w:rPr>
        <w:footnoteRef/>
      </w:r>
      <w:r w:rsidRPr="00D13678">
        <w:rPr>
          <w:sz w:val="18"/>
          <w:szCs w:val="18"/>
        </w:rPr>
        <w:t xml:space="preserve"> Zawiadomienie skierowane z więzienia w Rzeszowie do Urzędu Stanu Cywilnego w Rzeszowie o śmierci Wacława </w:t>
      </w:r>
      <w:proofErr w:type="spellStart"/>
      <w:r w:rsidRPr="00D13678">
        <w:rPr>
          <w:sz w:val="18"/>
          <w:szCs w:val="18"/>
        </w:rPr>
        <w:t>Polewczyńskiego</w:t>
      </w:r>
      <w:proofErr w:type="spellEnd"/>
      <w:r w:rsidRPr="00D13678">
        <w:rPr>
          <w:sz w:val="18"/>
          <w:szCs w:val="18"/>
        </w:rPr>
        <w:t xml:space="preserve"> w szpitalu więziennym w dniu 5 XI 1948 r. (kopia dla rodziny zmarłego), 5 XI 1948 r. (kopia w zbiorach autora).</w:t>
      </w:r>
    </w:p>
  </w:footnote>
  <w:footnote w:id="117">
    <w:p w:rsidR="00F7106C" w:rsidRPr="009B7344" w:rsidRDefault="00F7106C" w:rsidP="00206177">
      <w:pPr>
        <w:pStyle w:val="Tekstprzypisudolnego"/>
        <w:jc w:val="both"/>
        <w:rPr>
          <w:sz w:val="18"/>
          <w:szCs w:val="18"/>
        </w:rPr>
      </w:pPr>
      <w:r w:rsidRPr="009B7344">
        <w:rPr>
          <w:sz w:val="18"/>
          <w:szCs w:val="18"/>
        </w:rPr>
        <w:t xml:space="preserve">   </w:t>
      </w:r>
      <w:r w:rsidRPr="009B7344">
        <w:rPr>
          <w:rStyle w:val="Odwoanieprzypisudolnego"/>
          <w:sz w:val="18"/>
          <w:szCs w:val="18"/>
        </w:rPr>
        <w:footnoteRef/>
      </w:r>
      <w:r w:rsidRPr="009B7344">
        <w:rPr>
          <w:sz w:val="18"/>
          <w:szCs w:val="18"/>
        </w:rPr>
        <w:t xml:space="preserve"> Ignacego </w:t>
      </w:r>
      <w:proofErr w:type="spellStart"/>
      <w:r w:rsidRPr="009B7344">
        <w:rPr>
          <w:sz w:val="18"/>
          <w:szCs w:val="18"/>
        </w:rPr>
        <w:t>Pacię</w:t>
      </w:r>
      <w:proofErr w:type="spellEnd"/>
      <w:r w:rsidRPr="009B7344">
        <w:rPr>
          <w:sz w:val="18"/>
          <w:szCs w:val="18"/>
        </w:rPr>
        <w:t xml:space="preserve"> i Wacława Świderskiego jako „okropnych sadystów” wspomina w liście do córek W. </w:t>
      </w:r>
      <w:proofErr w:type="spellStart"/>
      <w:r w:rsidRPr="009B7344">
        <w:rPr>
          <w:sz w:val="18"/>
          <w:szCs w:val="18"/>
        </w:rPr>
        <w:t>Polewczyńskiego</w:t>
      </w:r>
      <w:proofErr w:type="spellEnd"/>
      <w:r w:rsidRPr="009B7344">
        <w:rPr>
          <w:sz w:val="18"/>
          <w:szCs w:val="18"/>
        </w:rPr>
        <w:t xml:space="preserve"> z 20 V 1990 r. ponownie </w:t>
      </w:r>
      <w:proofErr w:type="spellStart"/>
      <w:r w:rsidRPr="009B7344">
        <w:rPr>
          <w:sz w:val="18"/>
          <w:szCs w:val="18"/>
        </w:rPr>
        <w:t>współuwięziony</w:t>
      </w:r>
      <w:proofErr w:type="spellEnd"/>
      <w:r w:rsidRPr="009B7344">
        <w:rPr>
          <w:sz w:val="18"/>
          <w:szCs w:val="18"/>
        </w:rPr>
        <w:t xml:space="preserve"> w 1948 r. z „Połomskim” Stanisław Słoma </w:t>
      </w:r>
      <w:r>
        <w:rPr>
          <w:sz w:val="18"/>
          <w:szCs w:val="18"/>
        </w:rPr>
        <w:t xml:space="preserve">„Krajewski” </w:t>
      </w:r>
      <w:r w:rsidRPr="009B7344">
        <w:rPr>
          <w:sz w:val="18"/>
          <w:szCs w:val="18"/>
        </w:rPr>
        <w:t xml:space="preserve">(kopia listu w zbiorach autora). Sylwetki wymienionych funkcjonariuszy – oprawców przedstawicieli NZW (NOW) </w:t>
      </w:r>
      <w:r>
        <w:rPr>
          <w:sz w:val="18"/>
          <w:szCs w:val="18"/>
        </w:rPr>
        <w:t xml:space="preserve">na Rzeszowszczyźnie </w:t>
      </w:r>
      <w:r w:rsidRPr="009B7344">
        <w:rPr>
          <w:sz w:val="18"/>
          <w:szCs w:val="18"/>
        </w:rPr>
        <w:t xml:space="preserve">w 1948 r. – w pracach publikowanych przez rzeszowski Oddział IPN: </w:t>
      </w:r>
      <w:r w:rsidRPr="009B7344">
        <w:rPr>
          <w:i/>
          <w:sz w:val="18"/>
          <w:szCs w:val="18"/>
        </w:rPr>
        <w:t>Twarze bezpieki w Polsce południowo-wschodniej…</w:t>
      </w:r>
      <w:r w:rsidRPr="009B7344">
        <w:rPr>
          <w:sz w:val="18"/>
          <w:szCs w:val="18"/>
        </w:rPr>
        <w:t xml:space="preserve">, s. 328–329 (Radzik), 383–384 (Świderski); P. Chmielowiec, </w:t>
      </w:r>
      <w:r w:rsidRPr="009B7344">
        <w:rPr>
          <w:i/>
          <w:sz w:val="18"/>
          <w:szCs w:val="18"/>
        </w:rPr>
        <w:t>Urząd Bezpieczeństwa w Łańcucie</w:t>
      </w:r>
      <w:r w:rsidRPr="009B7344">
        <w:rPr>
          <w:sz w:val="18"/>
          <w:szCs w:val="18"/>
        </w:rPr>
        <w:t xml:space="preserve">…, s. 45 przyp. 63, 118 (Pacia); idem, </w:t>
      </w:r>
      <w:r w:rsidRPr="009B7344">
        <w:rPr>
          <w:i/>
          <w:sz w:val="18"/>
          <w:szCs w:val="18"/>
        </w:rPr>
        <w:t>Urząd Bezpieczeństwa w Brzozowie 1944–1956</w:t>
      </w:r>
      <w:r w:rsidRPr="009B7344">
        <w:rPr>
          <w:sz w:val="18"/>
          <w:szCs w:val="18"/>
        </w:rPr>
        <w:t>, Rzeszów 2008, s. 328 (Panek).</w:t>
      </w:r>
      <w:r>
        <w:rPr>
          <w:sz w:val="18"/>
          <w:szCs w:val="18"/>
        </w:rPr>
        <w:t xml:space="preserve"> W sprawie Józefa Mazura (nieobecnego w literaturze przedmiotu) zob. AIPN </w:t>
      </w:r>
      <w:proofErr w:type="spellStart"/>
      <w:r>
        <w:rPr>
          <w:sz w:val="18"/>
          <w:szCs w:val="18"/>
        </w:rPr>
        <w:t>Rz</w:t>
      </w:r>
      <w:proofErr w:type="spellEnd"/>
      <w:r>
        <w:rPr>
          <w:sz w:val="18"/>
          <w:szCs w:val="18"/>
        </w:rPr>
        <w:t>, 0048/1945, Akta osobowe Józefa Mazura.</w:t>
      </w:r>
    </w:p>
  </w:footnote>
  <w:footnote w:id="118">
    <w:p w:rsidR="00F7106C" w:rsidRPr="009B7344" w:rsidRDefault="00F7106C" w:rsidP="00206177">
      <w:pPr>
        <w:pStyle w:val="Tekstprzypisudolnego"/>
        <w:jc w:val="both"/>
        <w:rPr>
          <w:sz w:val="18"/>
          <w:szCs w:val="18"/>
        </w:rPr>
      </w:pPr>
      <w:r w:rsidRPr="009B7344">
        <w:rPr>
          <w:sz w:val="18"/>
          <w:szCs w:val="18"/>
        </w:rPr>
        <w:t xml:space="preserve">   </w:t>
      </w:r>
      <w:r w:rsidRPr="009B7344">
        <w:rPr>
          <w:rStyle w:val="Odwoanieprzypisudolnego"/>
          <w:sz w:val="18"/>
          <w:szCs w:val="18"/>
        </w:rPr>
        <w:footnoteRef/>
      </w:r>
      <w:r w:rsidRPr="009B7344">
        <w:rPr>
          <w:sz w:val="18"/>
          <w:szCs w:val="18"/>
        </w:rPr>
        <w:t xml:space="preserve"> Taki eufemizm został sformułowany przez naczelnika Wydziału Śledczego WUBP w Rzeszowie kpt. Feliksa Zawadzkiego zob. AIPN </w:t>
      </w:r>
      <w:proofErr w:type="spellStart"/>
      <w:r w:rsidRPr="009B7344">
        <w:rPr>
          <w:sz w:val="18"/>
          <w:szCs w:val="18"/>
        </w:rPr>
        <w:t>Rz</w:t>
      </w:r>
      <w:proofErr w:type="spellEnd"/>
      <w:r w:rsidRPr="009B7344">
        <w:rPr>
          <w:sz w:val="18"/>
          <w:szCs w:val="18"/>
        </w:rPr>
        <w:t>, 046/633, Postanowienie o umorzeniu śledztwa…, 15 XI 1948 r., k. 21.</w:t>
      </w:r>
    </w:p>
  </w:footnote>
  <w:footnote w:id="119">
    <w:p w:rsidR="00F7106C" w:rsidRPr="009B7344" w:rsidRDefault="00F7106C" w:rsidP="009B7344">
      <w:pPr>
        <w:pStyle w:val="Tekstprzypisudolnego"/>
        <w:jc w:val="both"/>
        <w:rPr>
          <w:sz w:val="18"/>
          <w:szCs w:val="18"/>
        </w:rPr>
      </w:pPr>
      <w:r>
        <w:rPr>
          <w:sz w:val="18"/>
          <w:szCs w:val="18"/>
        </w:rPr>
        <w:t xml:space="preserve">   </w:t>
      </w:r>
      <w:r w:rsidRPr="009B7344">
        <w:rPr>
          <w:rStyle w:val="Odwoanieprzypisudolnego"/>
          <w:sz w:val="18"/>
          <w:szCs w:val="18"/>
        </w:rPr>
        <w:footnoteRef/>
      </w:r>
      <w:r w:rsidRPr="009B7344">
        <w:rPr>
          <w:sz w:val="18"/>
          <w:szCs w:val="18"/>
        </w:rPr>
        <w:t xml:space="preserve"> </w:t>
      </w:r>
      <w:r w:rsidRPr="009B7344">
        <w:rPr>
          <w:i/>
          <w:sz w:val="18"/>
          <w:szCs w:val="18"/>
        </w:rPr>
        <w:t xml:space="preserve">List Wacława </w:t>
      </w:r>
      <w:proofErr w:type="spellStart"/>
      <w:r w:rsidRPr="009B7344">
        <w:rPr>
          <w:i/>
          <w:sz w:val="18"/>
          <w:szCs w:val="18"/>
        </w:rPr>
        <w:t>Polewczyńskiego</w:t>
      </w:r>
      <w:proofErr w:type="spellEnd"/>
      <w:r w:rsidRPr="009B7344">
        <w:rPr>
          <w:i/>
          <w:sz w:val="18"/>
          <w:szCs w:val="18"/>
        </w:rPr>
        <w:t xml:space="preserve"> uwięzionego na Zamku w Rzeszowie do rodziny</w:t>
      </w:r>
      <w:r>
        <w:rPr>
          <w:sz w:val="18"/>
          <w:szCs w:val="18"/>
        </w:rPr>
        <w:t>,</w:t>
      </w:r>
      <w:r w:rsidRPr="009B7344">
        <w:rPr>
          <w:sz w:val="18"/>
          <w:szCs w:val="18"/>
        </w:rPr>
        <w:t xml:space="preserve"> 24 X 1948 r.</w:t>
      </w:r>
      <w:r w:rsidRPr="009B7344">
        <w:rPr>
          <w:i/>
          <w:sz w:val="18"/>
          <w:szCs w:val="18"/>
        </w:rPr>
        <w:t xml:space="preserve"> </w:t>
      </w:r>
      <w:r w:rsidRPr="009B7344">
        <w:rPr>
          <w:sz w:val="18"/>
          <w:szCs w:val="18"/>
        </w:rPr>
        <w:t xml:space="preserve">(kopia </w:t>
      </w:r>
      <w:r>
        <w:rPr>
          <w:sz w:val="18"/>
          <w:szCs w:val="18"/>
        </w:rPr>
        <w:t xml:space="preserve">listu </w:t>
      </w:r>
      <w:r w:rsidRPr="009B7344">
        <w:rPr>
          <w:sz w:val="18"/>
          <w:szCs w:val="18"/>
        </w:rPr>
        <w:t>udostępniona</w:t>
      </w:r>
      <w:r>
        <w:rPr>
          <w:sz w:val="18"/>
          <w:szCs w:val="18"/>
        </w:rPr>
        <w:t xml:space="preserve"> autorowi przez J. </w:t>
      </w:r>
      <w:proofErr w:type="spellStart"/>
      <w:r>
        <w:rPr>
          <w:sz w:val="18"/>
          <w:szCs w:val="18"/>
        </w:rPr>
        <w:t>Odrobińskiego</w:t>
      </w:r>
      <w:proofErr w:type="spellEnd"/>
      <w:r>
        <w:rPr>
          <w:sz w:val="18"/>
          <w:szCs w:val="18"/>
        </w:rPr>
        <w:t xml:space="preserve">): </w:t>
      </w:r>
      <w:r w:rsidRPr="009B7344">
        <w:rPr>
          <w:i/>
          <w:sz w:val="18"/>
          <w:szCs w:val="18"/>
        </w:rPr>
        <w:t>„Zdrowie moje nic się nie polepszyło, spodziewam się wyjazdu do szpitala w Krakowie</w:t>
      </w:r>
      <w:r>
        <w:rPr>
          <w:i/>
          <w:sz w:val="18"/>
          <w:szCs w:val="18"/>
        </w:rPr>
        <w:t>. (…) Jak wyzdrowieję wrócę, a będzie nam dobrze. (…)</w:t>
      </w:r>
      <w:r w:rsidRPr="009B7344">
        <w:rPr>
          <w:i/>
          <w:sz w:val="18"/>
          <w:szCs w:val="18"/>
        </w:rPr>
        <w:t>”</w:t>
      </w:r>
      <w:r>
        <w:rPr>
          <w:sz w:val="18"/>
          <w:szCs w:val="18"/>
        </w:rPr>
        <w:t>.</w:t>
      </w:r>
    </w:p>
  </w:footnote>
  <w:footnote w:id="120">
    <w:p w:rsidR="00F7106C" w:rsidRPr="00FF3C53" w:rsidRDefault="00F7106C" w:rsidP="00FF3C53">
      <w:pPr>
        <w:pStyle w:val="Tekstprzypisudolnego"/>
        <w:jc w:val="both"/>
        <w:rPr>
          <w:sz w:val="18"/>
          <w:szCs w:val="18"/>
        </w:rPr>
      </w:pPr>
      <w:r w:rsidRPr="00FF3C53">
        <w:rPr>
          <w:sz w:val="18"/>
          <w:szCs w:val="18"/>
        </w:rPr>
        <w:t xml:space="preserve">   </w:t>
      </w:r>
      <w:r w:rsidRPr="00FF3C53">
        <w:rPr>
          <w:rStyle w:val="Odwoanieprzypisudolnego"/>
          <w:sz w:val="18"/>
          <w:szCs w:val="18"/>
        </w:rPr>
        <w:footnoteRef/>
      </w:r>
      <w:r w:rsidRPr="00FF3C53">
        <w:rPr>
          <w:sz w:val="18"/>
          <w:szCs w:val="18"/>
        </w:rPr>
        <w:t xml:space="preserve"> W sprawie Józefa Mazura (niestety nieobecnego w literaturze przedmiotu) zob. AIPN </w:t>
      </w:r>
      <w:proofErr w:type="spellStart"/>
      <w:r w:rsidRPr="00FF3C53">
        <w:rPr>
          <w:sz w:val="18"/>
          <w:szCs w:val="18"/>
        </w:rPr>
        <w:t>Rz</w:t>
      </w:r>
      <w:proofErr w:type="spellEnd"/>
      <w:r w:rsidRPr="00FF3C53">
        <w:rPr>
          <w:sz w:val="18"/>
          <w:szCs w:val="18"/>
        </w:rPr>
        <w:t>, 0048/1945, Akta osobowe Józefa Mazura.</w:t>
      </w:r>
    </w:p>
  </w:footnote>
  <w:footnote w:id="121">
    <w:p w:rsidR="00F7106C" w:rsidRPr="000F5257" w:rsidRDefault="00F7106C" w:rsidP="00FF3C53">
      <w:pPr>
        <w:pStyle w:val="Tekstprzypisudolnego"/>
        <w:jc w:val="both"/>
        <w:rPr>
          <w:sz w:val="18"/>
          <w:szCs w:val="18"/>
        </w:rPr>
      </w:pPr>
      <w:r w:rsidRPr="00FF3C53">
        <w:rPr>
          <w:sz w:val="18"/>
          <w:szCs w:val="18"/>
        </w:rPr>
        <w:t xml:space="preserve">   </w:t>
      </w:r>
      <w:r w:rsidRPr="00FF3C53">
        <w:rPr>
          <w:rStyle w:val="Odwoanieprzypisudolnego"/>
          <w:sz w:val="18"/>
          <w:szCs w:val="18"/>
        </w:rPr>
        <w:footnoteRef/>
      </w:r>
      <w:r w:rsidRPr="00FF3C53">
        <w:rPr>
          <w:sz w:val="18"/>
          <w:szCs w:val="18"/>
        </w:rPr>
        <w:t xml:space="preserve"> Stanisław Słoma był przesłuchiwany bezpośrednio przed W. </w:t>
      </w:r>
      <w:proofErr w:type="spellStart"/>
      <w:r w:rsidRPr="00FF3C53">
        <w:rPr>
          <w:sz w:val="18"/>
          <w:szCs w:val="18"/>
        </w:rPr>
        <w:t>Polewczyńskim</w:t>
      </w:r>
      <w:proofErr w:type="spellEnd"/>
      <w:r w:rsidRPr="00FF3C53">
        <w:rPr>
          <w:sz w:val="18"/>
          <w:szCs w:val="18"/>
        </w:rPr>
        <w:t xml:space="preserve">. Prowadzony przez funkcjonariuszy mijał się ze swoim dawnym kolegą z konspiracji na korytarzu pawilonu śledczego. Podał w jaki sposób sam był </w:t>
      </w:r>
      <w:r>
        <w:rPr>
          <w:sz w:val="18"/>
          <w:szCs w:val="18"/>
        </w:rPr>
        <w:t>traktowany na przesłuchaniu. Z</w:t>
      </w:r>
      <w:r w:rsidRPr="00FF3C53">
        <w:rPr>
          <w:sz w:val="18"/>
          <w:szCs w:val="18"/>
        </w:rPr>
        <w:t xml:space="preserve"> dużym stopniem prawdopodobieństwa można </w:t>
      </w:r>
      <w:r w:rsidRPr="000F5257">
        <w:rPr>
          <w:sz w:val="18"/>
          <w:szCs w:val="18"/>
        </w:rPr>
        <w:t xml:space="preserve">przyjąć, iż tak samo traktowano W. </w:t>
      </w:r>
      <w:proofErr w:type="spellStart"/>
      <w:r w:rsidRPr="000F5257">
        <w:rPr>
          <w:sz w:val="18"/>
          <w:szCs w:val="18"/>
        </w:rPr>
        <w:t>Polewczyńskiego</w:t>
      </w:r>
      <w:proofErr w:type="spellEnd"/>
      <w:r w:rsidRPr="000F5257">
        <w:rPr>
          <w:sz w:val="18"/>
          <w:szCs w:val="18"/>
        </w:rPr>
        <w:t xml:space="preserve">: </w:t>
      </w:r>
      <w:r w:rsidRPr="000F5257">
        <w:rPr>
          <w:i/>
          <w:sz w:val="18"/>
          <w:szCs w:val="18"/>
        </w:rPr>
        <w:t>„trzech funkcjonariuszu UB siadało na mnie, głowę zakręcano mi kocem i bito w nieludzki sposób po całym ciele grubą gumową pałą, również po piętach”</w:t>
      </w:r>
      <w:r w:rsidRPr="000F5257">
        <w:rPr>
          <w:sz w:val="18"/>
          <w:szCs w:val="18"/>
        </w:rPr>
        <w:t xml:space="preserve"> zob. Zeznanie świadka Stanisława Słomy przed Sądem Wojewódzkim w Rzeszowie w 1959 w sprawie niedozwolonych metod śledczych stosowanych wobec Wacława </w:t>
      </w:r>
      <w:proofErr w:type="spellStart"/>
      <w:r w:rsidRPr="000F5257">
        <w:rPr>
          <w:sz w:val="18"/>
          <w:szCs w:val="18"/>
        </w:rPr>
        <w:t>Polewczyńskiego</w:t>
      </w:r>
      <w:proofErr w:type="spellEnd"/>
      <w:r w:rsidRPr="000F5257">
        <w:rPr>
          <w:sz w:val="18"/>
          <w:szCs w:val="18"/>
        </w:rPr>
        <w:t xml:space="preserve"> </w:t>
      </w:r>
      <w:r>
        <w:rPr>
          <w:sz w:val="18"/>
          <w:szCs w:val="18"/>
        </w:rPr>
        <w:t xml:space="preserve">podczas śledztwa w WUBP w Rzeszowie </w:t>
      </w:r>
      <w:r w:rsidRPr="000F5257">
        <w:rPr>
          <w:sz w:val="18"/>
          <w:szCs w:val="18"/>
        </w:rPr>
        <w:t xml:space="preserve">w 1948 r., </w:t>
      </w:r>
      <w:proofErr w:type="spellStart"/>
      <w:r w:rsidRPr="000F5257">
        <w:rPr>
          <w:sz w:val="18"/>
          <w:szCs w:val="18"/>
        </w:rPr>
        <w:t>b.d</w:t>
      </w:r>
      <w:proofErr w:type="spellEnd"/>
      <w:r w:rsidRPr="000F5257">
        <w:rPr>
          <w:sz w:val="18"/>
          <w:szCs w:val="18"/>
        </w:rPr>
        <w:t>.</w:t>
      </w:r>
    </w:p>
  </w:footnote>
  <w:footnote w:id="122">
    <w:p w:rsidR="00F7106C" w:rsidRPr="000F5257" w:rsidRDefault="00F7106C" w:rsidP="000F5257">
      <w:pPr>
        <w:pStyle w:val="Tekstprzypisudolnego"/>
        <w:jc w:val="both"/>
        <w:rPr>
          <w:sz w:val="18"/>
          <w:szCs w:val="18"/>
        </w:rPr>
      </w:pPr>
      <w:r w:rsidRPr="000F5257">
        <w:rPr>
          <w:sz w:val="18"/>
          <w:szCs w:val="18"/>
        </w:rPr>
        <w:t xml:space="preserve">   </w:t>
      </w:r>
      <w:r w:rsidRPr="000F5257">
        <w:rPr>
          <w:rStyle w:val="Odwoanieprzypisudolnego"/>
          <w:sz w:val="18"/>
          <w:szCs w:val="18"/>
        </w:rPr>
        <w:footnoteRef/>
      </w:r>
      <w:r w:rsidRPr="000F5257">
        <w:rPr>
          <w:sz w:val="18"/>
          <w:szCs w:val="18"/>
        </w:rPr>
        <w:t xml:space="preserve"> </w:t>
      </w:r>
      <w:r>
        <w:rPr>
          <w:sz w:val="18"/>
          <w:szCs w:val="18"/>
        </w:rPr>
        <w:t xml:space="preserve">Tadeusz Rejman był osadzony w pawilonie śledczym razem z Wacławem </w:t>
      </w:r>
      <w:proofErr w:type="spellStart"/>
      <w:r>
        <w:rPr>
          <w:sz w:val="18"/>
          <w:szCs w:val="18"/>
        </w:rPr>
        <w:t>Polewczyńskim</w:t>
      </w:r>
      <w:proofErr w:type="spellEnd"/>
      <w:r>
        <w:rPr>
          <w:sz w:val="18"/>
          <w:szCs w:val="18"/>
        </w:rPr>
        <w:t xml:space="preserve">. </w:t>
      </w:r>
      <w:r w:rsidRPr="000F5257">
        <w:rPr>
          <w:sz w:val="18"/>
          <w:szCs w:val="18"/>
        </w:rPr>
        <w:t xml:space="preserve">Zeznanie świadka Tadeusza Rejmana przed Sądem Wojewódzkim w Rzeszowie w </w:t>
      </w:r>
      <w:r>
        <w:rPr>
          <w:sz w:val="18"/>
          <w:szCs w:val="18"/>
        </w:rPr>
        <w:t xml:space="preserve">1959 r. w </w:t>
      </w:r>
      <w:r w:rsidRPr="000F5257">
        <w:rPr>
          <w:sz w:val="18"/>
          <w:szCs w:val="18"/>
        </w:rPr>
        <w:t xml:space="preserve">sprawie niedozwolonych metod śledczych stosowanych wobec Wacława </w:t>
      </w:r>
      <w:proofErr w:type="spellStart"/>
      <w:r w:rsidRPr="000F5257">
        <w:rPr>
          <w:sz w:val="18"/>
          <w:szCs w:val="18"/>
        </w:rPr>
        <w:t>Polewczyńskiego</w:t>
      </w:r>
      <w:proofErr w:type="spellEnd"/>
      <w:r w:rsidRPr="000F5257">
        <w:rPr>
          <w:sz w:val="18"/>
          <w:szCs w:val="18"/>
        </w:rPr>
        <w:t xml:space="preserve"> </w:t>
      </w:r>
      <w:r>
        <w:rPr>
          <w:sz w:val="18"/>
          <w:szCs w:val="18"/>
        </w:rPr>
        <w:t xml:space="preserve">podczas śledztwa w WUBP w Rzeszowie </w:t>
      </w:r>
      <w:r w:rsidRPr="000F5257">
        <w:rPr>
          <w:sz w:val="18"/>
          <w:szCs w:val="18"/>
        </w:rPr>
        <w:t xml:space="preserve">w 1948 r., </w:t>
      </w:r>
      <w:proofErr w:type="spellStart"/>
      <w:r w:rsidRPr="000F5257">
        <w:rPr>
          <w:sz w:val="18"/>
          <w:szCs w:val="18"/>
        </w:rPr>
        <w:t>b.d</w:t>
      </w:r>
      <w:proofErr w:type="spellEnd"/>
      <w:r w:rsidRPr="000F5257">
        <w:rPr>
          <w:sz w:val="18"/>
          <w:szCs w:val="18"/>
        </w:rPr>
        <w:t>.</w:t>
      </w:r>
    </w:p>
  </w:footnote>
  <w:footnote w:id="123">
    <w:p w:rsidR="00F7106C" w:rsidRPr="00792501" w:rsidRDefault="00F7106C" w:rsidP="00792501">
      <w:pPr>
        <w:pStyle w:val="Tekstprzypisudolnego"/>
        <w:jc w:val="both"/>
        <w:rPr>
          <w:sz w:val="18"/>
          <w:szCs w:val="18"/>
        </w:rPr>
      </w:pPr>
      <w:r>
        <w:rPr>
          <w:sz w:val="18"/>
          <w:szCs w:val="18"/>
        </w:rPr>
        <w:t xml:space="preserve">   </w:t>
      </w:r>
      <w:r w:rsidRPr="005A7255">
        <w:rPr>
          <w:rStyle w:val="Odwoanieprzypisudolnego"/>
          <w:sz w:val="18"/>
          <w:szCs w:val="18"/>
        </w:rPr>
        <w:footnoteRef/>
      </w:r>
      <w:r w:rsidRPr="005A7255">
        <w:rPr>
          <w:sz w:val="18"/>
          <w:szCs w:val="18"/>
        </w:rPr>
        <w:t xml:space="preserve"> Stosowanie przemocy w czasie śledztwa przez UB w Rzeszowie potwierdza </w:t>
      </w:r>
      <w:r>
        <w:rPr>
          <w:sz w:val="18"/>
          <w:szCs w:val="18"/>
        </w:rPr>
        <w:t xml:space="preserve">także </w:t>
      </w:r>
      <w:r w:rsidRPr="005A7255">
        <w:rPr>
          <w:sz w:val="18"/>
          <w:szCs w:val="18"/>
        </w:rPr>
        <w:t xml:space="preserve">komendant Okręgu NZW (NOW) zob. P. Woźniak, </w:t>
      </w:r>
      <w:r w:rsidRPr="005A7255">
        <w:rPr>
          <w:i/>
          <w:sz w:val="18"/>
          <w:szCs w:val="18"/>
        </w:rPr>
        <w:t>Zapluty karzeł reakcji. Wspomnienia AK-owca z więzień w PRL</w:t>
      </w:r>
      <w:r w:rsidRPr="005A7255">
        <w:rPr>
          <w:sz w:val="18"/>
          <w:szCs w:val="18"/>
        </w:rPr>
        <w:t>, Warszawa 1990. Szerz</w:t>
      </w:r>
      <w:r w:rsidR="00190569">
        <w:rPr>
          <w:sz w:val="18"/>
          <w:szCs w:val="18"/>
        </w:rPr>
        <w:t>ej, na wielu przykładach opisują</w:t>
      </w:r>
      <w:r w:rsidRPr="005A7255">
        <w:rPr>
          <w:sz w:val="18"/>
          <w:szCs w:val="18"/>
        </w:rPr>
        <w:t xml:space="preserve"> je </w:t>
      </w:r>
      <w:r w:rsidR="00190569">
        <w:rPr>
          <w:sz w:val="18"/>
          <w:szCs w:val="18"/>
        </w:rPr>
        <w:t xml:space="preserve">również: Z Nawrocki, </w:t>
      </w:r>
      <w:r w:rsidR="00190569" w:rsidRPr="00190569">
        <w:rPr>
          <w:i/>
          <w:sz w:val="18"/>
          <w:szCs w:val="18"/>
        </w:rPr>
        <w:t>Zamiast wolności…</w:t>
      </w:r>
      <w:r w:rsidR="00190569">
        <w:rPr>
          <w:sz w:val="18"/>
          <w:szCs w:val="18"/>
        </w:rPr>
        <w:t xml:space="preserve">, s. 115–117; </w:t>
      </w:r>
      <w:r w:rsidRPr="005A7255">
        <w:rPr>
          <w:sz w:val="18"/>
          <w:szCs w:val="18"/>
        </w:rPr>
        <w:t xml:space="preserve">J. Borowiec, </w:t>
      </w:r>
      <w:r w:rsidRPr="005A7255">
        <w:rPr>
          <w:i/>
          <w:sz w:val="18"/>
          <w:szCs w:val="18"/>
        </w:rPr>
        <w:t xml:space="preserve">Metody śledcze stosowane podczas przesłuchań przez pracowników urzędu bezpieczeństwa </w:t>
      </w:r>
      <w:r w:rsidRPr="00792501">
        <w:rPr>
          <w:i/>
          <w:sz w:val="18"/>
          <w:szCs w:val="18"/>
        </w:rPr>
        <w:t>publicznego (na podstawie akt Wojskowej Prokuratury Rejonowej w Rzeszowie 1946–1955)</w:t>
      </w:r>
      <w:r w:rsidRPr="00792501">
        <w:rPr>
          <w:sz w:val="18"/>
          <w:szCs w:val="18"/>
        </w:rPr>
        <w:t>, „Studia Rzeszowskie” 1995, t. 2, s. 45</w:t>
      </w:r>
      <w:r w:rsidR="00525E93">
        <w:rPr>
          <w:sz w:val="18"/>
          <w:szCs w:val="18"/>
        </w:rPr>
        <w:t xml:space="preserve">–58; idem, </w:t>
      </w:r>
      <w:r w:rsidR="00525E93" w:rsidRPr="00CE5F67">
        <w:rPr>
          <w:i/>
          <w:sz w:val="18"/>
          <w:szCs w:val="18"/>
        </w:rPr>
        <w:t>Aparat bezpieczeństwa a wojskowy wymiar sprawiedliwości. Rzeszowszczyzna 1944–1954</w:t>
      </w:r>
      <w:r w:rsidR="00525E93">
        <w:rPr>
          <w:sz w:val="18"/>
          <w:szCs w:val="18"/>
        </w:rPr>
        <w:t>, Rzeszów 2004, s. 104 i n.</w:t>
      </w:r>
    </w:p>
  </w:footnote>
  <w:footnote w:id="124">
    <w:p w:rsidR="00F7106C" w:rsidRPr="00792501" w:rsidRDefault="00F7106C" w:rsidP="00792501">
      <w:pPr>
        <w:pStyle w:val="Tekstprzypisudolnego"/>
        <w:jc w:val="both"/>
        <w:rPr>
          <w:sz w:val="18"/>
          <w:szCs w:val="18"/>
        </w:rPr>
      </w:pPr>
      <w:r w:rsidRPr="00792501">
        <w:rPr>
          <w:sz w:val="18"/>
          <w:szCs w:val="18"/>
        </w:rPr>
        <w:t xml:space="preserve">   </w:t>
      </w:r>
      <w:r w:rsidRPr="00792501">
        <w:rPr>
          <w:rStyle w:val="Odwoanieprzypisudolnego"/>
          <w:sz w:val="18"/>
          <w:szCs w:val="18"/>
        </w:rPr>
        <w:footnoteRef/>
      </w:r>
      <w:r w:rsidRPr="00792501">
        <w:rPr>
          <w:sz w:val="18"/>
          <w:szCs w:val="18"/>
        </w:rPr>
        <w:t xml:space="preserve"> AIPN </w:t>
      </w:r>
      <w:proofErr w:type="spellStart"/>
      <w:r w:rsidRPr="00792501">
        <w:rPr>
          <w:sz w:val="18"/>
          <w:szCs w:val="18"/>
        </w:rPr>
        <w:t>Rz</w:t>
      </w:r>
      <w:proofErr w:type="spellEnd"/>
      <w:r w:rsidRPr="00792501">
        <w:rPr>
          <w:sz w:val="18"/>
          <w:szCs w:val="18"/>
        </w:rPr>
        <w:t xml:space="preserve">, 046/633, Postanowienie o umorzeniu śledztwa przeciwko Wacławowi </w:t>
      </w:r>
      <w:proofErr w:type="spellStart"/>
      <w:r w:rsidRPr="00792501">
        <w:rPr>
          <w:sz w:val="18"/>
          <w:szCs w:val="18"/>
        </w:rPr>
        <w:t>Polewczyńskiemu</w:t>
      </w:r>
      <w:proofErr w:type="spellEnd"/>
      <w:r w:rsidRPr="00792501">
        <w:rPr>
          <w:sz w:val="18"/>
          <w:szCs w:val="18"/>
        </w:rPr>
        <w:t xml:space="preserve"> sporządzone przez naczelnika Wydziału Śledczego WUBP w Rzeszowie kpt. F[</w:t>
      </w:r>
      <w:proofErr w:type="spellStart"/>
      <w:r w:rsidRPr="00792501">
        <w:rPr>
          <w:sz w:val="18"/>
          <w:szCs w:val="18"/>
        </w:rPr>
        <w:t>eliksa</w:t>
      </w:r>
      <w:proofErr w:type="spellEnd"/>
      <w:r w:rsidRPr="00792501">
        <w:rPr>
          <w:sz w:val="18"/>
          <w:szCs w:val="18"/>
        </w:rPr>
        <w:t xml:space="preserve">] Zawadzkiego, 15 XI 1948 r., k. 21. O kpt. F. Zawadzkim zob. </w:t>
      </w:r>
      <w:r w:rsidRPr="00792501">
        <w:rPr>
          <w:i/>
          <w:sz w:val="18"/>
          <w:szCs w:val="18"/>
        </w:rPr>
        <w:t>Twarze bezpieki w Polsce południowo-wschodniej…</w:t>
      </w:r>
      <w:r w:rsidRPr="00792501">
        <w:rPr>
          <w:sz w:val="18"/>
          <w:szCs w:val="18"/>
        </w:rPr>
        <w:t>, s. 426–427.</w:t>
      </w:r>
    </w:p>
  </w:footnote>
  <w:footnote w:id="125">
    <w:p w:rsidR="00F7106C" w:rsidRPr="00792501" w:rsidRDefault="00F7106C" w:rsidP="00792501">
      <w:pPr>
        <w:pStyle w:val="Tekstprzypisudolnego"/>
        <w:jc w:val="both"/>
        <w:rPr>
          <w:sz w:val="18"/>
          <w:szCs w:val="18"/>
        </w:rPr>
      </w:pPr>
      <w:r w:rsidRPr="00792501">
        <w:rPr>
          <w:sz w:val="18"/>
          <w:szCs w:val="18"/>
        </w:rPr>
        <w:t xml:space="preserve">   </w:t>
      </w:r>
      <w:r w:rsidRPr="00792501">
        <w:rPr>
          <w:rStyle w:val="Odwoanieprzypisudolnego"/>
          <w:sz w:val="18"/>
          <w:szCs w:val="18"/>
        </w:rPr>
        <w:footnoteRef/>
      </w:r>
      <w:r w:rsidRPr="00792501">
        <w:rPr>
          <w:sz w:val="18"/>
          <w:szCs w:val="18"/>
        </w:rPr>
        <w:t xml:space="preserve"> J. Klich, </w:t>
      </w:r>
      <w:r w:rsidRPr="00792501">
        <w:rPr>
          <w:i/>
          <w:sz w:val="18"/>
          <w:szCs w:val="18"/>
        </w:rPr>
        <w:t>Śmierć w śledztwie</w:t>
      </w:r>
      <w:r w:rsidRPr="00792501">
        <w:rPr>
          <w:sz w:val="18"/>
          <w:szCs w:val="18"/>
        </w:rPr>
        <w:t>, cz. 2, „Nowiny”, 3 XII 1990 r.</w:t>
      </w:r>
    </w:p>
  </w:footnote>
  <w:footnote w:id="126">
    <w:p w:rsidR="00F7106C" w:rsidRPr="00792501" w:rsidRDefault="00F7106C" w:rsidP="00792501">
      <w:pPr>
        <w:pStyle w:val="Tekstprzypisudolnego"/>
        <w:jc w:val="both"/>
        <w:rPr>
          <w:sz w:val="18"/>
          <w:szCs w:val="18"/>
        </w:rPr>
      </w:pPr>
      <w:r w:rsidRPr="00792501">
        <w:rPr>
          <w:sz w:val="18"/>
          <w:szCs w:val="18"/>
        </w:rPr>
        <w:t xml:space="preserve">   </w:t>
      </w:r>
      <w:r w:rsidRPr="00792501">
        <w:rPr>
          <w:rStyle w:val="Odwoanieprzypisudolnego"/>
          <w:sz w:val="18"/>
          <w:szCs w:val="18"/>
        </w:rPr>
        <w:footnoteRef/>
      </w:r>
      <w:r w:rsidRPr="00792501">
        <w:rPr>
          <w:sz w:val="18"/>
          <w:szCs w:val="18"/>
        </w:rPr>
        <w:t xml:space="preserve"> J. Klich, </w:t>
      </w:r>
      <w:r w:rsidRPr="00792501">
        <w:rPr>
          <w:i/>
          <w:sz w:val="18"/>
          <w:szCs w:val="18"/>
        </w:rPr>
        <w:t>Śmierć w śledztwie</w:t>
      </w:r>
      <w:r w:rsidRPr="00792501">
        <w:rPr>
          <w:sz w:val="18"/>
          <w:szCs w:val="18"/>
        </w:rPr>
        <w:t>, cz. 1, „Nowiny”, 2 XII 1990 r.</w:t>
      </w:r>
    </w:p>
  </w:footnote>
  <w:footnote w:id="127">
    <w:p w:rsidR="00F7106C" w:rsidRDefault="00F7106C" w:rsidP="00792501">
      <w:pPr>
        <w:pStyle w:val="Tekstprzypisudolnego"/>
        <w:jc w:val="both"/>
      </w:pPr>
      <w:r w:rsidRPr="00792501">
        <w:rPr>
          <w:sz w:val="18"/>
          <w:szCs w:val="18"/>
        </w:rPr>
        <w:t xml:space="preserve">   </w:t>
      </w:r>
      <w:r w:rsidRPr="00792501">
        <w:rPr>
          <w:rStyle w:val="Odwoanieprzypisudolnego"/>
          <w:sz w:val="18"/>
          <w:szCs w:val="18"/>
        </w:rPr>
        <w:footnoteRef/>
      </w:r>
      <w:r w:rsidRPr="00792501">
        <w:rPr>
          <w:sz w:val="18"/>
          <w:szCs w:val="18"/>
        </w:rPr>
        <w:t xml:space="preserve"> </w:t>
      </w:r>
      <w:r w:rsidRPr="00792501">
        <w:rPr>
          <w:i/>
          <w:sz w:val="18"/>
          <w:szCs w:val="18"/>
        </w:rPr>
        <w:t>Umacniamy ludową praworządność</w:t>
      </w:r>
      <w:r>
        <w:rPr>
          <w:sz w:val="18"/>
          <w:szCs w:val="18"/>
        </w:rPr>
        <w:t xml:space="preserve">, </w:t>
      </w:r>
      <w:r w:rsidRPr="00792501">
        <w:rPr>
          <w:sz w:val="18"/>
          <w:szCs w:val="18"/>
        </w:rPr>
        <w:t>„Nowe Drogi” 1954, nr 12, s. 7.</w:t>
      </w:r>
    </w:p>
  </w:footnote>
  <w:footnote w:id="128">
    <w:p w:rsidR="004B3887" w:rsidRPr="00E87E5B" w:rsidRDefault="004B3887" w:rsidP="00E87E5B">
      <w:pPr>
        <w:pStyle w:val="Tekstprzypisudolnego"/>
        <w:jc w:val="both"/>
        <w:rPr>
          <w:sz w:val="18"/>
          <w:szCs w:val="18"/>
        </w:rPr>
      </w:pPr>
      <w:r w:rsidRPr="00E87E5B">
        <w:rPr>
          <w:sz w:val="18"/>
          <w:szCs w:val="18"/>
        </w:rPr>
        <w:t xml:space="preserve">   </w:t>
      </w:r>
      <w:r w:rsidRPr="00E87E5B">
        <w:rPr>
          <w:rStyle w:val="Odwoanieprzypisudolnego"/>
          <w:sz w:val="18"/>
          <w:szCs w:val="18"/>
        </w:rPr>
        <w:footnoteRef/>
      </w:r>
      <w:r w:rsidRPr="00E87E5B">
        <w:rPr>
          <w:sz w:val="18"/>
          <w:szCs w:val="18"/>
        </w:rPr>
        <w:t xml:space="preserve"> Postanowienie Sądu Wojewódzkiego w Rzeszowie (Wydział IV Karny) w sprawie oddalenia wniosku Marii </w:t>
      </w:r>
      <w:proofErr w:type="spellStart"/>
      <w:r w:rsidRPr="00E87E5B">
        <w:rPr>
          <w:sz w:val="18"/>
          <w:szCs w:val="18"/>
        </w:rPr>
        <w:t>Polewczyńskiej</w:t>
      </w:r>
      <w:proofErr w:type="spellEnd"/>
      <w:r w:rsidRPr="00E87E5B">
        <w:rPr>
          <w:sz w:val="18"/>
          <w:szCs w:val="18"/>
        </w:rPr>
        <w:t xml:space="preserve"> o odszkodowanie za niesłuszne</w:t>
      </w:r>
      <w:r w:rsidR="0081544B">
        <w:rPr>
          <w:sz w:val="18"/>
          <w:szCs w:val="18"/>
        </w:rPr>
        <w:t xml:space="preserve"> aresztowanie jej męża [Wacława]</w:t>
      </w:r>
      <w:r w:rsidRPr="00E87E5B">
        <w:rPr>
          <w:sz w:val="18"/>
          <w:szCs w:val="18"/>
        </w:rPr>
        <w:t xml:space="preserve"> </w:t>
      </w:r>
      <w:proofErr w:type="spellStart"/>
      <w:r w:rsidRPr="00E87E5B">
        <w:rPr>
          <w:sz w:val="18"/>
          <w:szCs w:val="18"/>
        </w:rPr>
        <w:t>Polewczyńskiego</w:t>
      </w:r>
      <w:proofErr w:type="spellEnd"/>
      <w:r w:rsidRPr="00E87E5B">
        <w:rPr>
          <w:sz w:val="18"/>
          <w:szCs w:val="18"/>
        </w:rPr>
        <w:t xml:space="preserve"> oraz w sprawie pozostawienia bez rozpoznania wniosku Marii </w:t>
      </w:r>
      <w:proofErr w:type="spellStart"/>
      <w:r w:rsidRPr="00E87E5B">
        <w:rPr>
          <w:sz w:val="18"/>
          <w:szCs w:val="18"/>
        </w:rPr>
        <w:t>Polewczyńskiej</w:t>
      </w:r>
      <w:proofErr w:type="spellEnd"/>
      <w:r w:rsidRPr="00E87E5B">
        <w:rPr>
          <w:sz w:val="18"/>
          <w:szCs w:val="18"/>
        </w:rPr>
        <w:t xml:space="preserve"> w związku z niedozwolonymi metodami śledztwa stosowanymi wobec W. </w:t>
      </w:r>
      <w:proofErr w:type="spellStart"/>
      <w:r w:rsidRPr="00E87E5B">
        <w:rPr>
          <w:sz w:val="18"/>
          <w:szCs w:val="18"/>
        </w:rPr>
        <w:t>Polewczyńskiego</w:t>
      </w:r>
      <w:proofErr w:type="spellEnd"/>
      <w:r w:rsidRPr="00E87E5B">
        <w:rPr>
          <w:sz w:val="18"/>
          <w:szCs w:val="18"/>
        </w:rPr>
        <w:t xml:space="preserve">, 28 II 1959 r. (kopia w zbiorach autora dzięki uprzejmości J. </w:t>
      </w:r>
      <w:proofErr w:type="spellStart"/>
      <w:r w:rsidRPr="00E87E5B">
        <w:rPr>
          <w:sz w:val="18"/>
          <w:szCs w:val="18"/>
        </w:rPr>
        <w:t>Odrobińskiego</w:t>
      </w:r>
      <w:proofErr w:type="spellEnd"/>
      <w:r w:rsidRPr="00E87E5B">
        <w:rPr>
          <w:sz w:val="18"/>
          <w:szCs w:val="18"/>
        </w:rPr>
        <w:t>).</w:t>
      </w:r>
    </w:p>
  </w:footnote>
  <w:footnote w:id="129">
    <w:p w:rsidR="00267E0D" w:rsidRPr="00E87E5B" w:rsidRDefault="00267E0D" w:rsidP="00E87E5B">
      <w:pPr>
        <w:pStyle w:val="Tekstprzypisudolnego"/>
        <w:jc w:val="both"/>
        <w:rPr>
          <w:sz w:val="18"/>
          <w:szCs w:val="18"/>
        </w:rPr>
      </w:pPr>
      <w:r w:rsidRPr="00E87E5B">
        <w:rPr>
          <w:sz w:val="18"/>
          <w:szCs w:val="18"/>
        </w:rPr>
        <w:t xml:space="preserve">   </w:t>
      </w:r>
      <w:r w:rsidRPr="00E87E5B">
        <w:rPr>
          <w:rStyle w:val="Odwoanieprzypisudolnego"/>
          <w:sz w:val="18"/>
          <w:szCs w:val="18"/>
        </w:rPr>
        <w:footnoteRef/>
      </w:r>
      <w:r w:rsidRPr="00E87E5B">
        <w:rPr>
          <w:sz w:val="18"/>
          <w:szCs w:val="18"/>
        </w:rPr>
        <w:t xml:space="preserve"> </w:t>
      </w:r>
      <w:proofErr w:type="spellStart"/>
      <w:r w:rsidRPr="00E87E5B">
        <w:rPr>
          <w:i/>
          <w:sz w:val="18"/>
          <w:szCs w:val="18"/>
        </w:rPr>
        <w:t>Ibidem</w:t>
      </w:r>
      <w:proofErr w:type="spellEnd"/>
      <w:r w:rsidRPr="00E87E5B">
        <w:rPr>
          <w:sz w:val="18"/>
          <w:szCs w:val="18"/>
        </w:rPr>
        <w:t>.</w:t>
      </w:r>
    </w:p>
  </w:footnote>
  <w:footnote w:id="130">
    <w:p w:rsidR="00E87E5B" w:rsidRDefault="00E87E5B" w:rsidP="00E87E5B">
      <w:pPr>
        <w:pStyle w:val="Tekstprzypisudolnego"/>
        <w:jc w:val="both"/>
      </w:pPr>
      <w:r w:rsidRPr="00E87E5B">
        <w:rPr>
          <w:sz w:val="18"/>
          <w:szCs w:val="18"/>
        </w:rPr>
        <w:t xml:space="preserve">   </w:t>
      </w:r>
      <w:r w:rsidRPr="00E87E5B">
        <w:rPr>
          <w:rStyle w:val="Odwoanieprzypisudolnego"/>
          <w:sz w:val="18"/>
          <w:szCs w:val="18"/>
        </w:rPr>
        <w:footnoteRef/>
      </w:r>
      <w:r w:rsidRPr="00E87E5B">
        <w:rPr>
          <w:sz w:val="18"/>
          <w:szCs w:val="18"/>
        </w:rPr>
        <w:t xml:space="preserve"> </w:t>
      </w:r>
      <w:r w:rsidR="00532911">
        <w:rPr>
          <w:sz w:val="18"/>
          <w:szCs w:val="18"/>
        </w:rPr>
        <w:t xml:space="preserve">Na odprawie w grudniu 1957 r. zastępca prokuratora generalnego tak przedstawiał tę sprawę: </w:t>
      </w:r>
      <w:r w:rsidR="00532911" w:rsidRPr="00532911">
        <w:rPr>
          <w:i/>
          <w:sz w:val="18"/>
          <w:szCs w:val="18"/>
        </w:rPr>
        <w:t>„Inaczej do przestępstwa (…) podchodził prokurator sanacyjny, a inaczej prokurator ludowy, prokurator partyjny. Jestem zdania, że nawet prokurator bezpartyjny, skoro zdecydował się być prokuratorem, to jego obowiązkiem jest chronić podstaw ustrojowych, bo inaczej nie może być prokuratorem. Myślę, że kryterium ustrojowe należy przyjąć”</w:t>
      </w:r>
      <w:r w:rsidR="00532911">
        <w:rPr>
          <w:sz w:val="18"/>
          <w:szCs w:val="18"/>
        </w:rPr>
        <w:t xml:space="preserve">, cytat za: </w:t>
      </w:r>
      <w:r w:rsidRPr="00E87E5B">
        <w:rPr>
          <w:sz w:val="18"/>
          <w:szCs w:val="18"/>
        </w:rPr>
        <w:t xml:space="preserve">H. Dominiczak, </w:t>
      </w:r>
      <w:r w:rsidRPr="00E87E5B">
        <w:rPr>
          <w:i/>
          <w:sz w:val="18"/>
          <w:szCs w:val="18"/>
        </w:rPr>
        <w:t>Organy bezpieczeństwa PRL 1944–1990. Rozwój i działalność w świetle dokumentów PRL</w:t>
      </w:r>
      <w:r w:rsidR="002F0048">
        <w:rPr>
          <w:sz w:val="18"/>
          <w:szCs w:val="18"/>
        </w:rPr>
        <w:t xml:space="preserve">, </w:t>
      </w:r>
      <w:r w:rsidR="00414DDB">
        <w:rPr>
          <w:sz w:val="18"/>
          <w:szCs w:val="18"/>
        </w:rPr>
        <w:t xml:space="preserve">Warszawa 1997, s. </w:t>
      </w:r>
      <w:r w:rsidR="00532911">
        <w:rPr>
          <w:sz w:val="18"/>
          <w:szCs w:val="18"/>
        </w:rPr>
        <w:t xml:space="preserve">124 (na s. </w:t>
      </w:r>
      <w:r w:rsidR="00414DDB">
        <w:rPr>
          <w:sz w:val="18"/>
          <w:szCs w:val="18"/>
        </w:rPr>
        <w:t>121–</w:t>
      </w:r>
      <w:r w:rsidR="009347D1">
        <w:rPr>
          <w:sz w:val="18"/>
          <w:szCs w:val="18"/>
        </w:rPr>
        <w:t>125</w:t>
      </w:r>
      <w:r w:rsidR="00532911">
        <w:rPr>
          <w:sz w:val="18"/>
          <w:szCs w:val="18"/>
        </w:rPr>
        <w:t xml:space="preserve"> autor </w:t>
      </w:r>
      <w:r w:rsidR="00414DDB">
        <w:rPr>
          <w:sz w:val="18"/>
          <w:szCs w:val="18"/>
        </w:rPr>
        <w:t xml:space="preserve">podaje szereg kuriozalnych zasad, którymi od 1957 r. kierowała się prokuratura w sprawach dotyczących represji stosowanych </w:t>
      </w:r>
      <w:r w:rsidR="00C249EF">
        <w:rPr>
          <w:sz w:val="18"/>
          <w:szCs w:val="18"/>
        </w:rPr>
        <w:t xml:space="preserve">na przedstawicielach podziemia niepodległościowego </w:t>
      </w:r>
      <w:r w:rsidR="00414DDB">
        <w:rPr>
          <w:sz w:val="18"/>
          <w:szCs w:val="18"/>
        </w:rPr>
        <w:t>w latach powojennych. Nie uwzględniano spraw sprzed 5 lat, nie honorowano zaświadczeń o uwięzieniu i świadectw lekarskich potwierdzających ciężkie uszkodzenie ciała podczas pobytu w w</w:t>
      </w:r>
      <w:r w:rsidR="00C249EF">
        <w:rPr>
          <w:sz w:val="18"/>
          <w:szCs w:val="18"/>
        </w:rPr>
        <w:t>ięzieniu jako dowodów w sprawie, wreszcie uznano, że podjęcie sprawy jest uzasadnione tylko w wypadku kiedy doszło do morderstwa na tle rabunkowym.</w:t>
      </w:r>
      <w:r w:rsidR="009347D1">
        <w:rPr>
          <w:sz w:val="18"/>
          <w:szCs w:val="18"/>
        </w:rPr>
        <w:t xml:space="preserve"> Tam gdzie do procesów doszło najczęściej funkcjonariusza uniewinniano uzasadniając jego postępowanie wobec pokrzywdzonego „działaniem w warunkach polecenia służbowego i wyższej konieczności, a nawet działaniem… w obronie koniecznej!</w:t>
      </w:r>
      <w:r w:rsidR="00532911">
        <w:rPr>
          <w:sz w:val="18"/>
          <w:szCs w:val="18"/>
        </w:rPr>
        <w:t>).</w:t>
      </w:r>
      <w:r w:rsidR="00414DDB">
        <w:rPr>
          <w:sz w:val="18"/>
          <w:szCs w:val="18"/>
        </w:rPr>
        <w:t xml:space="preserve"> </w:t>
      </w:r>
    </w:p>
  </w:footnote>
  <w:footnote w:id="131">
    <w:p w:rsidR="00E825A5" w:rsidRPr="00180C87" w:rsidRDefault="00E825A5" w:rsidP="00E825A5">
      <w:pPr>
        <w:pStyle w:val="Tekstprzypisudolnego"/>
        <w:jc w:val="both"/>
        <w:rPr>
          <w:sz w:val="18"/>
          <w:szCs w:val="18"/>
        </w:rPr>
      </w:pPr>
      <w:r w:rsidRPr="00180C87">
        <w:rPr>
          <w:sz w:val="18"/>
          <w:szCs w:val="18"/>
        </w:rPr>
        <w:t xml:space="preserve">   </w:t>
      </w:r>
      <w:r w:rsidRPr="00180C87">
        <w:rPr>
          <w:rStyle w:val="Odwoanieprzypisudolnego"/>
          <w:sz w:val="18"/>
          <w:szCs w:val="18"/>
        </w:rPr>
        <w:footnoteRef/>
      </w:r>
      <w:r w:rsidRPr="00180C87">
        <w:rPr>
          <w:sz w:val="18"/>
          <w:szCs w:val="18"/>
        </w:rPr>
        <w:t xml:space="preserve"> Oświadczenie Karola Urbana w sprawie pobytu z Wacławem </w:t>
      </w:r>
      <w:proofErr w:type="spellStart"/>
      <w:r w:rsidRPr="00180C87">
        <w:rPr>
          <w:sz w:val="18"/>
          <w:szCs w:val="18"/>
        </w:rPr>
        <w:t>Polewczyńskim</w:t>
      </w:r>
      <w:proofErr w:type="spellEnd"/>
      <w:r w:rsidRPr="00180C87">
        <w:rPr>
          <w:sz w:val="18"/>
          <w:szCs w:val="18"/>
        </w:rPr>
        <w:t xml:space="preserve"> w celi rzeszowskiego aresztu WUBP w Rzeszowie w sierpniu i we wrześniu 1948 r., 12 XII 1990 r. (kopia w zbiorach autora dzięki uprzejmości J. </w:t>
      </w:r>
      <w:proofErr w:type="spellStart"/>
      <w:r w:rsidRPr="00180C87">
        <w:rPr>
          <w:sz w:val="18"/>
          <w:szCs w:val="18"/>
        </w:rPr>
        <w:t>Odrobińskiego</w:t>
      </w:r>
      <w:proofErr w:type="spellEnd"/>
      <w:r w:rsidRPr="00180C87">
        <w:rPr>
          <w:sz w:val="18"/>
          <w:szCs w:val="18"/>
        </w:rPr>
        <w:t>).</w:t>
      </w:r>
      <w:r w:rsidR="00CE7311" w:rsidRPr="00180C87">
        <w:rPr>
          <w:sz w:val="18"/>
          <w:szCs w:val="18"/>
        </w:rPr>
        <w:t xml:space="preserve"> O Karolu Urbanie </w:t>
      </w:r>
      <w:r w:rsidR="00AE4337" w:rsidRPr="00180C87">
        <w:rPr>
          <w:sz w:val="18"/>
          <w:szCs w:val="18"/>
        </w:rPr>
        <w:t xml:space="preserve">„Nietoperzu” </w:t>
      </w:r>
      <w:r w:rsidR="00CE7311" w:rsidRPr="00180C87">
        <w:rPr>
          <w:sz w:val="18"/>
          <w:szCs w:val="18"/>
        </w:rPr>
        <w:t xml:space="preserve">zob. </w:t>
      </w:r>
      <w:r w:rsidR="00AE4337" w:rsidRPr="00180C87">
        <w:rPr>
          <w:sz w:val="18"/>
          <w:szCs w:val="18"/>
        </w:rPr>
        <w:t xml:space="preserve">M. </w:t>
      </w:r>
      <w:proofErr w:type="spellStart"/>
      <w:r w:rsidR="00AE4337" w:rsidRPr="00180C87">
        <w:rPr>
          <w:sz w:val="18"/>
          <w:szCs w:val="18"/>
        </w:rPr>
        <w:t>Krzysztofiński</w:t>
      </w:r>
      <w:proofErr w:type="spellEnd"/>
      <w:r w:rsidR="00AE4337" w:rsidRPr="00180C87">
        <w:rPr>
          <w:sz w:val="18"/>
          <w:szCs w:val="18"/>
        </w:rPr>
        <w:t xml:space="preserve">, </w:t>
      </w:r>
      <w:r w:rsidR="00AE4337" w:rsidRPr="00180C87">
        <w:rPr>
          <w:i/>
          <w:sz w:val="18"/>
          <w:szCs w:val="18"/>
        </w:rPr>
        <w:t>Komuniści na Rzeszowszczyźnie 1918–1944/1945</w:t>
      </w:r>
      <w:r w:rsidR="00AE4337" w:rsidRPr="00180C87">
        <w:rPr>
          <w:sz w:val="18"/>
          <w:szCs w:val="18"/>
        </w:rPr>
        <w:t xml:space="preserve">, Rzeszów 2010, s. 241; </w:t>
      </w:r>
      <w:r w:rsidR="00CE7311" w:rsidRPr="00180C87">
        <w:rPr>
          <w:sz w:val="18"/>
          <w:szCs w:val="18"/>
        </w:rPr>
        <w:t xml:space="preserve">T. Bereza, </w:t>
      </w:r>
      <w:r w:rsidR="00CE7311" w:rsidRPr="00180C87">
        <w:rPr>
          <w:i/>
          <w:sz w:val="18"/>
          <w:szCs w:val="18"/>
        </w:rPr>
        <w:t>Wokół Piskorowic. Przyczynek do dziejów konfliktu polsko-ukraińskiego na Zasaniu w latach 1939–1945</w:t>
      </w:r>
      <w:r w:rsidR="00CE7311" w:rsidRPr="00180C87">
        <w:rPr>
          <w:sz w:val="18"/>
          <w:szCs w:val="18"/>
        </w:rPr>
        <w:t xml:space="preserve">, Rzeszów 2013, s. </w:t>
      </w:r>
      <w:r w:rsidR="00CE7700" w:rsidRPr="00180C87">
        <w:rPr>
          <w:sz w:val="18"/>
          <w:szCs w:val="18"/>
        </w:rPr>
        <w:t xml:space="preserve">156, </w:t>
      </w:r>
      <w:r w:rsidR="00CE7311" w:rsidRPr="00180C87">
        <w:rPr>
          <w:sz w:val="18"/>
          <w:szCs w:val="18"/>
        </w:rPr>
        <w:t xml:space="preserve">215, 217, 233 (plutonowy </w:t>
      </w:r>
      <w:r w:rsidR="00AE4337" w:rsidRPr="00180C87">
        <w:rPr>
          <w:sz w:val="18"/>
          <w:szCs w:val="18"/>
        </w:rPr>
        <w:t>w drużynie likwidacyjnej Obwodu</w:t>
      </w:r>
      <w:r w:rsidR="00CE7311" w:rsidRPr="00180C87">
        <w:rPr>
          <w:sz w:val="18"/>
          <w:szCs w:val="18"/>
        </w:rPr>
        <w:t xml:space="preserve"> AK Jarosław kierowanym </w:t>
      </w:r>
      <w:r w:rsidR="00CE7700" w:rsidRPr="00180C87">
        <w:rPr>
          <w:sz w:val="18"/>
          <w:szCs w:val="18"/>
        </w:rPr>
        <w:t>w latach 1943-1944</w:t>
      </w:r>
      <w:r w:rsidR="00CE7311" w:rsidRPr="00180C87">
        <w:rPr>
          <w:sz w:val="18"/>
          <w:szCs w:val="18"/>
        </w:rPr>
        <w:t xml:space="preserve"> przez </w:t>
      </w:r>
      <w:r w:rsidR="00AE4337" w:rsidRPr="00180C87">
        <w:rPr>
          <w:sz w:val="18"/>
          <w:szCs w:val="18"/>
        </w:rPr>
        <w:t>por./kpt. Wojciecha</w:t>
      </w:r>
      <w:r w:rsidR="00CE7700" w:rsidRPr="00180C87">
        <w:rPr>
          <w:sz w:val="18"/>
          <w:szCs w:val="18"/>
        </w:rPr>
        <w:t xml:space="preserve"> Szczepańskiego „Juliana”</w:t>
      </w:r>
      <w:r w:rsidR="00AE4337" w:rsidRPr="00180C87">
        <w:rPr>
          <w:sz w:val="18"/>
          <w:szCs w:val="18"/>
        </w:rPr>
        <w:t xml:space="preserve">. W 1945 r. na plecenie Szczepańskiego stworzył oddział działający za Sanem, </w:t>
      </w:r>
      <w:r w:rsidR="00B00069" w:rsidRPr="00180C87">
        <w:rPr>
          <w:sz w:val="18"/>
          <w:szCs w:val="18"/>
        </w:rPr>
        <w:t>który miał zostać podporządkowany Bronisławowi Gliniakowi „Radwanowi” z NZW. A</w:t>
      </w:r>
      <w:r w:rsidR="00CE7700" w:rsidRPr="00180C87">
        <w:rPr>
          <w:sz w:val="18"/>
          <w:szCs w:val="18"/>
        </w:rPr>
        <w:t xml:space="preserve">resztowany w </w:t>
      </w:r>
      <w:r w:rsidR="00AE4337" w:rsidRPr="00180C87">
        <w:rPr>
          <w:sz w:val="18"/>
          <w:szCs w:val="18"/>
        </w:rPr>
        <w:t xml:space="preserve">maju </w:t>
      </w:r>
      <w:r w:rsidR="00CE7700" w:rsidRPr="00180C87">
        <w:rPr>
          <w:sz w:val="18"/>
          <w:szCs w:val="18"/>
        </w:rPr>
        <w:t>1945 r. i sądzony w 1946 r. przed WSR w Rzeszowie</w:t>
      </w:r>
      <w:r w:rsidR="00CE7311" w:rsidRPr="00180C87">
        <w:rPr>
          <w:sz w:val="18"/>
          <w:szCs w:val="18"/>
        </w:rPr>
        <w:t>.</w:t>
      </w:r>
      <w:r w:rsidR="00CE7700" w:rsidRPr="00180C87">
        <w:rPr>
          <w:sz w:val="18"/>
          <w:szCs w:val="18"/>
        </w:rPr>
        <w:t xml:space="preserve"> W 1948 r. ponownie aresztowany).</w:t>
      </w:r>
      <w:r w:rsidR="00CE7311" w:rsidRPr="00180C87">
        <w:rPr>
          <w:sz w:val="18"/>
          <w:szCs w:val="18"/>
        </w:rPr>
        <w:t xml:space="preserve"> </w:t>
      </w:r>
    </w:p>
  </w:footnote>
  <w:footnote w:id="132">
    <w:p w:rsidR="00180C87" w:rsidRPr="00566B4D" w:rsidRDefault="00180C87" w:rsidP="00180C87">
      <w:pPr>
        <w:pStyle w:val="Tekstprzypisudolnego"/>
        <w:jc w:val="both"/>
        <w:rPr>
          <w:sz w:val="18"/>
          <w:szCs w:val="18"/>
        </w:rPr>
      </w:pPr>
      <w:r w:rsidRPr="00566B4D">
        <w:rPr>
          <w:sz w:val="18"/>
          <w:szCs w:val="18"/>
        </w:rPr>
        <w:t xml:space="preserve">   </w:t>
      </w:r>
      <w:r w:rsidRPr="00566B4D">
        <w:rPr>
          <w:rStyle w:val="Odwoanieprzypisudolnego"/>
          <w:sz w:val="18"/>
          <w:szCs w:val="18"/>
        </w:rPr>
        <w:footnoteRef/>
      </w:r>
      <w:r w:rsidRPr="00566B4D">
        <w:rPr>
          <w:sz w:val="18"/>
          <w:szCs w:val="18"/>
        </w:rPr>
        <w:t xml:space="preserve"> </w:t>
      </w:r>
      <w:r w:rsidRPr="00566B4D">
        <w:rPr>
          <w:i/>
          <w:sz w:val="18"/>
          <w:szCs w:val="18"/>
        </w:rPr>
        <w:t xml:space="preserve">List Stanisława Słomy do Pani Danuty Wawrowskiej (córki W. </w:t>
      </w:r>
      <w:proofErr w:type="spellStart"/>
      <w:r w:rsidRPr="00566B4D">
        <w:rPr>
          <w:i/>
          <w:sz w:val="18"/>
          <w:szCs w:val="18"/>
        </w:rPr>
        <w:t>Polewczyńskiego</w:t>
      </w:r>
      <w:proofErr w:type="spellEnd"/>
      <w:r w:rsidRPr="00566B4D">
        <w:rPr>
          <w:i/>
          <w:sz w:val="18"/>
          <w:szCs w:val="18"/>
        </w:rPr>
        <w:t>) w sprawie ojca</w:t>
      </w:r>
      <w:r w:rsidRPr="00566B4D">
        <w:rPr>
          <w:sz w:val="18"/>
          <w:szCs w:val="18"/>
        </w:rPr>
        <w:t xml:space="preserve">, Jarosław 20 V 1990 r. (kopia ze zbiorów rodzinnych udostępniona przez J. </w:t>
      </w:r>
      <w:proofErr w:type="spellStart"/>
      <w:r w:rsidRPr="00566B4D">
        <w:rPr>
          <w:sz w:val="18"/>
          <w:szCs w:val="18"/>
        </w:rPr>
        <w:t>Odrobińskiego</w:t>
      </w:r>
      <w:proofErr w:type="spellEnd"/>
      <w:r w:rsidRPr="00566B4D">
        <w:rPr>
          <w:sz w:val="18"/>
          <w:szCs w:val="18"/>
        </w:rPr>
        <w:t>).</w:t>
      </w:r>
    </w:p>
  </w:footnote>
  <w:footnote w:id="133">
    <w:p w:rsidR="00566B4D" w:rsidRPr="00566B4D" w:rsidRDefault="00566B4D" w:rsidP="00566B4D">
      <w:pPr>
        <w:pStyle w:val="Tekstprzypisudolnego"/>
        <w:jc w:val="both"/>
        <w:rPr>
          <w:i/>
          <w:sz w:val="18"/>
          <w:szCs w:val="18"/>
        </w:rPr>
      </w:pPr>
      <w:r>
        <w:rPr>
          <w:sz w:val="18"/>
          <w:szCs w:val="18"/>
        </w:rPr>
        <w:t xml:space="preserve">   </w:t>
      </w:r>
      <w:r w:rsidRPr="00566B4D">
        <w:rPr>
          <w:rStyle w:val="Odwoanieprzypisudolnego"/>
          <w:sz w:val="18"/>
          <w:szCs w:val="18"/>
        </w:rPr>
        <w:footnoteRef/>
      </w:r>
      <w:r w:rsidRPr="00566B4D">
        <w:rPr>
          <w:sz w:val="18"/>
          <w:szCs w:val="18"/>
        </w:rPr>
        <w:t xml:space="preserve"> </w:t>
      </w:r>
      <w:r w:rsidRPr="00566B4D">
        <w:rPr>
          <w:i/>
          <w:sz w:val="18"/>
          <w:szCs w:val="18"/>
        </w:rPr>
        <w:t xml:space="preserve">Podanie Danuty Wawrowskiej i Krystyny </w:t>
      </w:r>
      <w:proofErr w:type="spellStart"/>
      <w:r w:rsidRPr="00566B4D">
        <w:rPr>
          <w:i/>
          <w:sz w:val="18"/>
          <w:szCs w:val="18"/>
        </w:rPr>
        <w:t>Zajdzikowskiej</w:t>
      </w:r>
      <w:proofErr w:type="spellEnd"/>
      <w:r w:rsidRPr="00566B4D">
        <w:rPr>
          <w:i/>
          <w:sz w:val="18"/>
          <w:szCs w:val="18"/>
        </w:rPr>
        <w:t xml:space="preserve"> do Ministerstwa Sprawiedliwości RP z 4 II 1991 r. </w:t>
      </w:r>
      <w:r>
        <w:rPr>
          <w:i/>
          <w:sz w:val="18"/>
          <w:szCs w:val="18"/>
        </w:rPr>
        <w:t>w sprawie wszczęcia postępowania rehabilitacyjnego dotyczącego</w:t>
      </w:r>
      <w:r w:rsidRPr="00566B4D">
        <w:rPr>
          <w:i/>
          <w:sz w:val="18"/>
          <w:szCs w:val="18"/>
        </w:rPr>
        <w:t xml:space="preserve"> </w:t>
      </w:r>
      <w:r>
        <w:rPr>
          <w:i/>
          <w:sz w:val="18"/>
          <w:szCs w:val="18"/>
        </w:rPr>
        <w:t xml:space="preserve">ich </w:t>
      </w:r>
      <w:r w:rsidRPr="00566B4D">
        <w:rPr>
          <w:i/>
          <w:sz w:val="18"/>
          <w:szCs w:val="18"/>
        </w:rPr>
        <w:t xml:space="preserve">ojca Wacława </w:t>
      </w:r>
      <w:proofErr w:type="spellStart"/>
      <w:r w:rsidRPr="00566B4D">
        <w:rPr>
          <w:i/>
          <w:sz w:val="18"/>
          <w:szCs w:val="18"/>
        </w:rPr>
        <w:t>Polewczyńskiego</w:t>
      </w:r>
      <w:proofErr w:type="spellEnd"/>
      <w:r w:rsidRPr="00566B4D">
        <w:rPr>
          <w:i/>
          <w:sz w:val="18"/>
          <w:szCs w:val="18"/>
        </w:rPr>
        <w:t xml:space="preserve"> </w:t>
      </w:r>
      <w:r w:rsidRPr="00566B4D">
        <w:rPr>
          <w:sz w:val="18"/>
          <w:szCs w:val="18"/>
        </w:rPr>
        <w:t xml:space="preserve">(kopia ze zbiorów rodzinnych udostępniona przez J. </w:t>
      </w:r>
      <w:proofErr w:type="spellStart"/>
      <w:r w:rsidRPr="00566B4D">
        <w:rPr>
          <w:sz w:val="18"/>
          <w:szCs w:val="18"/>
        </w:rPr>
        <w:t>Odrobińskiego</w:t>
      </w:r>
      <w:proofErr w:type="spellEnd"/>
      <w:r w:rsidRPr="00566B4D">
        <w:rPr>
          <w:sz w:val="18"/>
          <w:szCs w:val="18"/>
        </w:rPr>
        <w:t>).</w:t>
      </w:r>
    </w:p>
  </w:footnote>
  <w:footnote w:id="134">
    <w:p w:rsidR="001B56D8" w:rsidRPr="00104482" w:rsidRDefault="001B56D8" w:rsidP="00104482">
      <w:pPr>
        <w:pStyle w:val="Tekstprzypisudolnego"/>
        <w:jc w:val="both"/>
        <w:rPr>
          <w:sz w:val="18"/>
          <w:szCs w:val="18"/>
        </w:rPr>
      </w:pPr>
      <w:r w:rsidRPr="00104482">
        <w:rPr>
          <w:sz w:val="18"/>
          <w:szCs w:val="18"/>
        </w:rPr>
        <w:t xml:space="preserve">   </w:t>
      </w:r>
      <w:r w:rsidRPr="00104482">
        <w:rPr>
          <w:rStyle w:val="Odwoanieprzypisudolnego"/>
          <w:sz w:val="18"/>
          <w:szCs w:val="18"/>
        </w:rPr>
        <w:footnoteRef/>
      </w:r>
      <w:r w:rsidRPr="00104482">
        <w:rPr>
          <w:sz w:val="18"/>
          <w:szCs w:val="18"/>
        </w:rPr>
        <w:t xml:space="preserve"> </w:t>
      </w:r>
      <w:proofErr w:type="spellStart"/>
      <w:r w:rsidRPr="00104482">
        <w:rPr>
          <w:sz w:val="18"/>
          <w:szCs w:val="18"/>
        </w:rPr>
        <w:t>DzU</w:t>
      </w:r>
      <w:proofErr w:type="spellEnd"/>
      <w:r w:rsidRPr="00104482">
        <w:rPr>
          <w:sz w:val="18"/>
          <w:szCs w:val="18"/>
        </w:rPr>
        <w:t xml:space="preserve"> RP 1991, nr 34, poz. 149.</w:t>
      </w:r>
      <w:r w:rsidR="00104482">
        <w:rPr>
          <w:sz w:val="18"/>
          <w:szCs w:val="18"/>
        </w:rPr>
        <w:t xml:space="preserve"> </w:t>
      </w:r>
    </w:p>
  </w:footnote>
  <w:footnote w:id="135">
    <w:p w:rsidR="00104482" w:rsidRDefault="00104482" w:rsidP="00104482">
      <w:pPr>
        <w:pStyle w:val="Tekstprzypisudolnego"/>
        <w:jc w:val="both"/>
      </w:pPr>
      <w:r>
        <w:rPr>
          <w:sz w:val="18"/>
          <w:szCs w:val="18"/>
        </w:rPr>
        <w:t xml:space="preserve">   </w:t>
      </w:r>
      <w:r w:rsidRPr="00104482">
        <w:rPr>
          <w:rStyle w:val="Odwoanieprzypisudolnego"/>
          <w:sz w:val="18"/>
          <w:szCs w:val="18"/>
        </w:rPr>
        <w:footnoteRef/>
      </w:r>
      <w:r w:rsidRPr="00104482">
        <w:rPr>
          <w:sz w:val="18"/>
          <w:szCs w:val="18"/>
        </w:rPr>
        <w:t xml:space="preserve"> Pismo Ministerstwa Sprawiedliwości RP do Sądu Warszawskiego Okręgu Wojskowego w Warszawie w sprawie wniosku Danuty Wawrowskiej i Krystyny </w:t>
      </w:r>
      <w:proofErr w:type="spellStart"/>
      <w:r w:rsidRPr="00104482">
        <w:rPr>
          <w:sz w:val="18"/>
          <w:szCs w:val="18"/>
        </w:rPr>
        <w:t>Zajdzikowskiej</w:t>
      </w:r>
      <w:proofErr w:type="spellEnd"/>
      <w:r w:rsidRPr="00104482">
        <w:rPr>
          <w:sz w:val="18"/>
          <w:szCs w:val="18"/>
        </w:rPr>
        <w:t xml:space="preserve"> z 4 II 1991 r. dotyczącego wszczęcia postępowania reha</w:t>
      </w:r>
      <w:r w:rsidR="00EF28B6">
        <w:rPr>
          <w:sz w:val="18"/>
          <w:szCs w:val="18"/>
        </w:rPr>
        <w:t>bilitacyjnego w stosunku do</w:t>
      </w:r>
      <w:r w:rsidRPr="00104482">
        <w:rPr>
          <w:sz w:val="18"/>
          <w:szCs w:val="18"/>
        </w:rPr>
        <w:t xml:space="preserve"> Wacława </w:t>
      </w:r>
      <w:proofErr w:type="spellStart"/>
      <w:r w:rsidRPr="00104482">
        <w:rPr>
          <w:sz w:val="18"/>
          <w:szCs w:val="18"/>
        </w:rPr>
        <w:t>Polewczyńskiego</w:t>
      </w:r>
      <w:proofErr w:type="spellEnd"/>
      <w:r w:rsidRPr="00104482">
        <w:rPr>
          <w:sz w:val="18"/>
          <w:szCs w:val="18"/>
        </w:rPr>
        <w:t>, celem rozpatrzenia, 23 VIII 1991 r.</w:t>
      </w:r>
      <w:r w:rsidR="00216999">
        <w:rPr>
          <w:sz w:val="18"/>
          <w:szCs w:val="18"/>
        </w:rPr>
        <w:t xml:space="preserve"> (kopia w zbiorach autora dzięki uprzej</w:t>
      </w:r>
      <w:r w:rsidR="00B2094E">
        <w:rPr>
          <w:sz w:val="18"/>
          <w:szCs w:val="18"/>
        </w:rPr>
        <w:t xml:space="preserve">mości J. </w:t>
      </w:r>
      <w:proofErr w:type="spellStart"/>
      <w:r w:rsidR="00B2094E">
        <w:rPr>
          <w:sz w:val="18"/>
          <w:szCs w:val="18"/>
        </w:rPr>
        <w:t>Odrobińskiego</w:t>
      </w:r>
      <w:proofErr w:type="spellEnd"/>
      <w:r w:rsidR="00B2094E">
        <w:rPr>
          <w:sz w:val="18"/>
          <w:szCs w:val="18"/>
        </w:rPr>
        <w:t>). Art.</w:t>
      </w:r>
      <w:r w:rsidR="00216999">
        <w:rPr>
          <w:sz w:val="18"/>
          <w:szCs w:val="18"/>
        </w:rPr>
        <w:t xml:space="preserve"> 3 ustawy precyzował </w:t>
      </w:r>
      <w:r w:rsidR="002209CF">
        <w:rPr>
          <w:sz w:val="18"/>
          <w:szCs w:val="18"/>
        </w:rPr>
        <w:t xml:space="preserve">m.in. </w:t>
      </w:r>
      <w:r w:rsidR="00216999">
        <w:rPr>
          <w:sz w:val="18"/>
          <w:szCs w:val="18"/>
        </w:rPr>
        <w:t xml:space="preserve">sprawy dotyczące osób mogących składać stosowny wniosek o </w:t>
      </w:r>
      <w:r w:rsidR="00BC562E">
        <w:rPr>
          <w:sz w:val="18"/>
          <w:szCs w:val="18"/>
        </w:rPr>
        <w:t>stwierdzenie nieważności orzeczenia (§1)</w:t>
      </w:r>
      <w:r w:rsidR="002209CF">
        <w:rPr>
          <w:sz w:val="18"/>
          <w:szCs w:val="18"/>
        </w:rPr>
        <w:t xml:space="preserve"> i podstawy jego wydawania (§2).</w:t>
      </w:r>
    </w:p>
  </w:footnote>
  <w:footnote w:id="136">
    <w:p w:rsidR="009178C8" w:rsidRPr="009178C8" w:rsidRDefault="009178C8" w:rsidP="009178C8">
      <w:pPr>
        <w:pStyle w:val="Tekstprzypisudolnego"/>
        <w:jc w:val="both"/>
        <w:rPr>
          <w:sz w:val="18"/>
          <w:szCs w:val="18"/>
        </w:rPr>
      </w:pPr>
      <w:r>
        <w:t xml:space="preserve">   </w:t>
      </w:r>
      <w:r>
        <w:rPr>
          <w:rStyle w:val="Odwoanieprzypisudolnego"/>
        </w:rPr>
        <w:footnoteRef/>
      </w:r>
      <w:r>
        <w:t xml:space="preserve"> </w:t>
      </w:r>
      <w:r>
        <w:rPr>
          <w:sz w:val="18"/>
          <w:szCs w:val="18"/>
        </w:rPr>
        <w:t xml:space="preserve">Postanowienie o odtworzeniu postanowienia byłej WPR w Rzeszowie (sygn. </w:t>
      </w:r>
      <w:proofErr w:type="spellStart"/>
      <w:r>
        <w:rPr>
          <w:sz w:val="18"/>
          <w:szCs w:val="18"/>
        </w:rPr>
        <w:t>Pr</w:t>
      </w:r>
      <w:proofErr w:type="spellEnd"/>
      <w:r>
        <w:rPr>
          <w:sz w:val="18"/>
          <w:szCs w:val="18"/>
        </w:rPr>
        <w:t xml:space="preserve"> 1694/48) o umorzeniu śledztwa z 1948 r. przeciwko Wacławowi </w:t>
      </w:r>
      <w:proofErr w:type="spellStart"/>
      <w:r>
        <w:rPr>
          <w:sz w:val="18"/>
          <w:szCs w:val="18"/>
        </w:rPr>
        <w:t>Polewczyńskiemu</w:t>
      </w:r>
      <w:proofErr w:type="spellEnd"/>
      <w:r>
        <w:rPr>
          <w:sz w:val="18"/>
          <w:szCs w:val="18"/>
        </w:rPr>
        <w:t xml:space="preserve"> sporządzone przez asesora Jerzego Dominika, 21 VIII 1992 r. (kopia ze zbiorów rodziny W. </w:t>
      </w:r>
      <w:proofErr w:type="spellStart"/>
      <w:r>
        <w:rPr>
          <w:sz w:val="18"/>
          <w:szCs w:val="18"/>
        </w:rPr>
        <w:t>Polewczyńskiego</w:t>
      </w:r>
      <w:proofErr w:type="spellEnd"/>
      <w:r>
        <w:rPr>
          <w:sz w:val="18"/>
          <w:szCs w:val="1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A91C07"/>
    <w:rsid w:val="000006C5"/>
    <w:rsid w:val="000024BC"/>
    <w:rsid w:val="00003F90"/>
    <w:rsid w:val="00005394"/>
    <w:rsid w:val="00012085"/>
    <w:rsid w:val="00013535"/>
    <w:rsid w:val="00013E42"/>
    <w:rsid w:val="00014DA7"/>
    <w:rsid w:val="0001583C"/>
    <w:rsid w:val="0002154D"/>
    <w:rsid w:val="00021B0E"/>
    <w:rsid w:val="00022073"/>
    <w:rsid w:val="0002511A"/>
    <w:rsid w:val="00031BFE"/>
    <w:rsid w:val="000321BA"/>
    <w:rsid w:val="00036EF1"/>
    <w:rsid w:val="000419F2"/>
    <w:rsid w:val="000441D1"/>
    <w:rsid w:val="00053858"/>
    <w:rsid w:val="00053ECD"/>
    <w:rsid w:val="000540D4"/>
    <w:rsid w:val="00054FC9"/>
    <w:rsid w:val="00057CFE"/>
    <w:rsid w:val="00061240"/>
    <w:rsid w:val="000614D0"/>
    <w:rsid w:val="000617F6"/>
    <w:rsid w:val="000618ED"/>
    <w:rsid w:val="00062FB7"/>
    <w:rsid w:val="000639CB"/>
    <w:rsid w:val="00070C80"/>
    <w:rsid w:val="000739A1"/>
    <w:rsid w:val="00074941"/>
    <w:rsid w:val="000758BE"/>
    <w:rsid w:val="0007713F"/>
    <w:rsid w:val="0008166C"/>
    <w:rsid w:val="00082D12"/>
    <w:rsid w:val="000868AC"/>
    <w:rsid w:val="00091CC7"/>
    <w:rsid w:val="00095836"/>
    <w:rsid w:val="00095FD2"/>
    <w:rsid w:val="000978B8"/>
    <w:rsid w:val="00097D11"/>
    <w:rsid w:val="000A4BF0"/>
    <w:rsid w:val="000A5BA3"/>
    <w:rsid w:val="000B3D61"/>
    <w:rsid w:val="000C03FC"/>
    <w:rsid w:val="000C05E5"/>
    <w:rsid w:val="000C060C"/>
    <w:rsid w:val="000C2487"/>
    <w:rsid w:val="000C2A69"/>
    <w:rsid w:val="000C4C24"/>
    <w:rsid w:val="000C56A6"/>
    <w:rsid w:val="000C6796"/>
    <w:rsid w:val="000C6B50"/>
    <w:rsid w:val="000D007A"/>
    <w:rsid w:val="000D0781"/>
    <w:rsid w:val="000D2DE7"/>
    <w:rsid w:val="000D38F4"/>
    <w:rsid w:val="000D61F8"/>
    <w:rsid w:val="000E19CE"/>
    <w:rsid w:val="000E4C0D"/>
    <w:rsid w:val="000E5602"/>
    <w:rsid w:val="000E692E"/>
    <w:rsid w:val="000F1D7E"/>
    <w:rsid w:val="000F4079"/>
    <w:rsid w:val="000F5257"/>
    <w:rsid w:val="000F6029"/>
    <w:rsid w:val="000F73C8"/>
    <w:rsid w:val="00104482"/>
    <w:rsid w:val="00104496"/>
    <w:rsid w:val="00106C29"/>
    <w:rsid w:val="001107C9"/>
    <w:rsid w:val="00111FE4"/>
    <w:rsid w:val="001154DA"/>
    <w:rsid w:val="00115EDC"/>
    <w:rsid w:val="001203BF"/>
    <w:rsid w:val="00121A3C"/>
    <w:rsid w:val="00122432"/>
    <w:rsid w:val="00122583"/>
    <w:rsid w:val="00122839"/>
    <w:rsid w:val="00122B9D"/>
    <w:rsid w:val="001278C7"/>
    <w:rsid w:val="001336DC"/>
    <w:rsid w:val="00134BE1"/>
    <w:rsid w:val="00137D50"/>
    <w:rsid w:val="001403D8"/>
    <w:rsid w:val="00151B44"/>
    <w:rsid w:val="00160D38"/>
    <w:rsid w:val="001614A0"/>
    <w:rsid w:val="001630EF"/>
    <w:rsid w:val="001720CE"/>
    <w:rsid w:val="00173C24"/>
    <w:rsid w:val="0017796A"/>
    <w:rsid w:val="00180C87"/>
    <w:rsid w:val="00181D1B"/>
    <w:rsid w:val="00182698"/>
    <w:rsid w:val="00190569"/>
    <w:rsid w:val="00193A2B"/>
    <w:rsid w:val="00197F43"/>
    <w:rsid w:val="001A03C7"/>
    <w:rsid w:val="001A1654"/>
    <w:rsid w:val="001A48FA"/>
    <w:rsid w:val="001A66CD"/>
    <w:rsid w:val="001B56D8"/>
    <w:rsid w:val="001B5ADD"/>
    <w:rsid w:val="001B60F1"/>
    <w:rsid w:val="001B6CA1"/>
    <w:rsid w:val="001C0E29"/>
    <w:rsid w:val="001C32DE"/>
    <w:rsid w:val="001C4922"/>
    <w:rsid w:val="001D07AD"/>
    <w:rsid w:val="001E0D85"/>
    <w:rsid w:val="001E727C"/>
    <w:rsid w:val="001F0AD9"/>
    <w:rsid w:val="001F1429"/>
    <w:rsid w:val="001F6F61"/>
    <w:rsid w:val="00200453"/>
    <w:rsid w:val="00201C86"/>
    <w:rsid w:val="00204B40"/>
    <w:rsid w:val="0020543F"/>
    <w:rsid w:val="00205D59"/>
    <w:rsid w:val="00206177"/>
    <w:rsid w:val="00212F28"/>
    <w:rsid w:val="00213B9C"/>
    <w:rsid w:val="00213E4A"/>
    <w:rsid w:val="00214A52"/>
    <w:rsid w:val="00215063"/>
    <w:rsid w:val="002161A2"/>
    <w:rsid w:val="00216999"/>
    <w:rsid w:val="00216C78"/>
    <w:rsid w:val="002209CF"/>
    <w:rsid w:val="00221D22"/>
    <w:rsid w:val="00222A10"/>
    <w:rsid w:val="00232B6B"/>
    <w:rsid w:val="00233F33"/>
    <w:rsid w:val="00234848"/>
    <w:rsid w:val="0023555D"/>
    <w:rsid w:val="00235D0A"/>
    <w:rsid w:val="00237441"/>
    <w:rsid w:val="00246A2C"/>
    <w:rsid w:val="00247C22"/>
    <w:rsid w:val="00253E1F"/>
    <w:rsid w:val="00255A28"/>
    <w:rsid w:val="00255C29"/>
    <w:rsid w:val="002565F4"/>
    <w:rsid w:val="0026105E"/>
    <w:rsid w:val="00263AFB"/>
    <w:rsid w:val="0026446D"/>
    <w:rsid w:val="00265573"/>
    <w:rsid w:val="00265977"/>
    <w:rsid w:val="002676C6"/>
    <w:rsid w:val="00267E0D"/>
    <w:rsid w:val="002708D0"/>
    <w:rsid w:val="00273965"/>
    <w:rsid w:val="00276954"/>
    <w:rsid w:val="00283593"/>
    <w:rsid w:val="00284F23"/>
    <w:rsid w:val="00285E36"/>
    <w:rsid w:val="00286172"/>
    <w:rsid w:val="002876F4"/>
    <w:rsid w:val="00291765"/>
    <w:rsid w:val="00297505"/>
    <w:rsid w:val="002A1B29"/>
    <w:rsid w:val="002A583D"/>
    <w:rsid w:val="002A7FF9"/>
    <w:rsid w:val="002B01B1"/>
    <w:rsid w:val="002B3760"/>
    <w:rsid w:val="002B4351"/>
    <w:rsid w:val="002B7362"/>
    <w:rsid w:val="002C0AC2"/>
    <w:rsid w:val="002D3945"/>
    <w:rsid w:val="002D4362"/>
    <w:rsid w:val="002E663E"/>
    <w:rsid w:val="002F0048"/>
    <w:rsid w:val="002F0D39"/>
    <w:rsid w:val="002F6A91"/>
    <w:rsid w:val="00300116"/>
    <w:rsid w:val="00301FDC"/>
    <w:rsid w:val="003079BE"/>
    <w:rsid w:val="00315D79"/>
    <w:rsid w:val="00316BFE"/>
    <w:rsid w:val="0032196A"/>
    <w:rsid w:val="003240BB"/>
    <w:rsid w:val="00325B36"/>
    <w:rsid w:val="00330DCC"/>
    <w:rsid w:val="00337BBB"/>
    <w:rsid w:val="00337DC0"/>
    <w:rsid w:val="00344921"/>
    <w:rsid w:val="00351A65"/>
    <w:rsid w:val="0035297D"/>
    <w:rsid w:val="003565CA"/>
    <w:rsid w:val="0035799E"/>
    <w:rsid w:val="003579B1"/>
    <w:rsid w:val="00357DE0"/>
    <w:rsid w:val="003638E1"/>
    <w:rsid w:val="00366EA0"/>
    <w:rsid w:val="00367694"/>
    <w:rsid w:val="00367E10"/>
    <w:rsid w:val="00375715"/>
    <w:rsid w:val="00380FF1"/>
    <w:rsid w:val="003857CD"/>
    <w:rsid w:val="00390516"/>
    <w:rsid w:val="003927E4"/>
    <w:rsid w:val="00392E1A"/>
    <w:rsid w:val="00397750"/>
    <w:rsid w:val="003A09C6"/>
    <w:rsid w:val="003A1C37"/>
    <w:rsid w:val="003A4005"/>
    <w:rsid w:val="003A59EC"/>
    <w:rsid w:val="003A7742"/>
    <w:rsid w:val="003B276F"/>
    <w:rsid w:val="003B605A"/>
    <w:rsid w:val="003B7F67"/>
    <w:rsid w:val="003C2F54"/>
    <w:rsid w:val="003C3164"/>
    <w:rsid w:val="003C66C4"/>
    <w:rsid w:val="003C7A8F"/>
    <w:rsid w:val="003D2AA0"/>
    <w:rsid w:val="003D320D"/>
    <w:rsid w:val="003D411B"/>
    <w:rsid w:val="003D70A2"/>
    <w:rsid w:val="003D7FA4"/>
    <w:rsid w:val="003E0AC4"/>
    <w:rsid w:val="003E3A66"/>
    <w:rsid w:val="003E408F"/>
    <w:rsid w:val="003E629C"/>
    <w:rsid w:val="003E6D04"/>
    <w:rsid w:val="00404460"/>
    <w:rsid w:val="00404CDE"/>
    <w:rsid w:val="00411872"/>
    <w:rsid w:val="00412C9F"/>
    <w:rsid w:val="004137D3"/>
    <w:rsid w:val="00413C25"/>
    <w:rsid w:val="00414DDB"/>
    <w:rsid w:val="00431D67"/>
    <w:rsid w:val="00431FBB"/>
    <w:rsid w:val="00433B29"/>
    <w:rsid w:val="00434631"/>
    <w:rsid w:val="00435E9C"/>
    <w:rsid w:val="00440DE4"/>
    <w:rsid w:val="0044147A"/>
    <w:rsid w:val="00442883"/>
    <w:rsid w:val="00445B0D"/>
    <w:rsid w:val="0044696B"/>
    <w:rsid w:val="00447F1C"/>
    <w:rsid w:val="00451A12"/>
    <w:rsid w:val="0045772E"/>
    <w:rsid w:val="00466BB9"/>
    <w:rsid w:val="00472ECF"/>
    <w:rsid w:val="00473CEF"/>
    <w:rsid w:val="004851B1"/>
    <w:rsid w:val="00485D7A"/>
    <w:rsid w:val="00487520"/>
    <w:rsid w:val="00487FC5"/>
    <w:rsid w:val="00491BC1"/>
    <w:rsid w:val="00492B87"/>
    <w:rsid w:val="0049319D"/>
    <w:rsid w:val="00493849"/>
    <w:rsid w:val="004960BB"/>
    <w:rsid w:val="00496A85"/>
    <w:rsid w:val="004A24D3"/>
    <w:rsid w:val="004A3CBC"/>
    <w:rsid w:val="004A4037"/>
    <w:rsid w:val="004A7D31"/>
    <w:rsid w:val="004B28C5"/>
    <w:rsid w:val="004B2F86"/>
    <w:rsid w:val="004B3887"/>
    <w:rsid w:val="004B4841"/>
    <w:rsid w:val="004B5555"/>
    <w:rsid w:val="004B6E5C"/>
    <w:rsid w:val="004C3706"/>
    <w:rsid w:val="004C4CCF"/>
    <w:rsid w:val="004C7035"/>
    <w:rsid w:val="004C7CBE"/>
    <w:rsid w:val="004C7D11"/>
    <w:rsid w:val="004D1B47"/>
    <w:rsid w:val="004D3F4A"/>
    <w:rsid w:val="004D5688"/>
    <w:rsid w:val="004D5994"/>
    <w:rsid w:val="004E01E7"/>
    <w:rsid w:val="004E1425"/>
    <w:rsid w:val="004E1C89"/>
    <w:rsid w:val="004E23E8"/>
    <w:rsid w:val="004F3361"/>
    <w:rsid w:val="004F57BF"/>
    <w:rsid w:val="004F5D3C"/>
    <w:rsid w:val="00500522"/>
    <w:rsid w:val="00501FE5"/>
    <w:rsid w:val="005037FD"/>
    <w:rsid w:val="00504578"/>
    <w:rsid w:val="0050793D"/>
    <w:rsid w:val="00510054"/>
    <w:rsid w:val="005112E6"/>
    <w:rsid w:val="00512257"/>
    <w:rsid w:val="0051468C"/>
    <w:rsid w:val="005165EE"/>
    <w:rsid w:val="005224FF"/>
    <w:rsid w:val="005228E0"/>
    <w:rsid w:val="0052498C"/>
    <w:rsid w:val="00525558"/>
    <w:rsid w:val="00525E93"/>
    <w:rsid w:val="00525E99"/>
    <w:rsid w:val="00527CC3"/>
    <w:rsid w:val="00530907"/>
    <w:rsid w:val="00532911"/>
    <w:rsid w:val="00534191"/>
    <w:rsid w:val="005373F0"/>
    <w:rsid w:val="00540092"/>
    <w:rsid w:val="0054381E"/>
    <w:rsid w:val="0054455B"/>
    <w:rsid w:val="005467A7"/>
    <w:rsid w:val="0054749A"/>
    <w:rsid w:val="0055045E"/>
    <w:rsid w:val="005526D3"/>
    <w:rsid w:val="00554E1E"/>
    <w:rsid w:val="00555B79"/>
    <w:rsid w:val="00556C37"/>
    <w:rsid w:val="00556D95"/>
    <w:rsid w:val="00557965"/>
    <w:rsid w:val="005603F2"/>
    <w:rsid w:val="00564DFA"/>
    <w:rsid w:val="00566B4D"/>
    <w:rsid w:val="00574024"/>
    <w:rsid w:val="0058162D"/>
    <w:rsid w:val="00581EE5"/>
    <w:rsid w:val="0058348D"/>
    <w:rsid w:val="005950F3"/>
    <w:rsid w:val="005956B8"/>
    <w:rsid w:val="005A5B62"/>
    <w:rsid w:val="005A7255"/>
    <w:rsid w:val="005A7DE8"/>
    <w:rsid w:val="005B1E2A"/>
    <w:rsid w:val="005B39C2"/>
    <w:rsid w:val="005B7250"/>
    <w:rsid w:val="005C005B"/>
    <w:rsid w:val="005C30E9"/>
    <w:rsid w:val="005C4F9D"/>
    <w:rsid w:val="005C5868"/>
    <w:rsid w:val="005C76DF"/>
    <w:rsid w:val="005D0C2D"/>
    <w:rsid w:val="005D3D4C"/>
    <w:rsid w:val="005D4037"/>
    <w:rsid w:val="005D443D"/>
    <w:rsid w:val="005F0110"/>
    <w:rsid w:val="005F1B39"/>
    <w:rsid w:val="005F2CA5"/>
    <w:rsid w:val="00600401"/>
    <w:rsid w:val="00602ED7"/>
    <w:rsid w:val="00603E84"/>
    <w:rsid w:val="00604AC9"/>
    <w:rsid w:val="00604FF8"/>
    <w:rsid w:val="00605CE4"/>
    <w:rsid w:val="00610A3D"/>
    <w:rsid w:val="006115EF"/>
    <w:rsid w:val="00612412"/>
    <w:rsid w:val="006126D2"/>
    <w:rsid w:val="006126EF"/>
    <w:rsid w:val="0061541E"/>
    <w:rsid w:val="00623158"/>
    <w:rsid w:val="006246A5"/>
    <w:rsid w:val="00624736"/>
    <w:rsid w:val="00625B43"/>
    <w:rsid w:val="00627BC6"/>
    <w:rsid w:val="006331AE"/>
    <w:rsid w:val="006358F1"/>
    <w:rsid w:val="0064305C"/>
    <w:rsid w:val="00644632"/>
    <w:rsid w:val="0064771A"/>
    <w:rsid w:val="006520B1"/>
    <w:rsid w:val="00652474"/>
    <w:rsid w:val="0065535B"/>
    <w:rsid w:val="0065576C"/>
    <w:rsid w:val="00655F52"/>
    <w:rsid w:val="00656B44"/>
    <w:rsid w:val="00661643"/>
    <w:rsid w:val="0066376D"/>
    <w:rsid w:val="00671AA6"/>
    <w:rsid w:val="00673FD8"/>
    <w:rsid w:val="0067416A"/>
    <w:rsid w:val="00675CEA"/>
    <w:rsid w:val="00680C41"/>
    <w:rsid w:val="006817B5"/>
    <w:rsid w:val="00685A9C"/>
    <w:rsid w:val="00690901"/>
    <w:rsid w:val="006A40FD"/>
    <w:rsid w:val="006A737A"/>
    <w:rsid w:val="006A7421"/>
    <w:rsid w:val="006B6450"/>
    <w:rsid w:val="006B67B8"/>
    <w:rsid w:val="006B6E62"/>
    <w:rsid w:val="006B7217"/>
    <w:rsid w:val="006B7F38"/>
    <w:rsid w:val="006C71F4"/>
    <w:rsid w:val="006C7AD9"/>
    <w:rsid w:val="006D0427"/>
    <w:rsid w:val="006D0A89"/>
    <w:rsid w:val="006D4A84"/>
    <w:rsid w:val="006D4DF2"/>
    <w:rsid w:val="006D5670"/>
    <w:rsid w:val="006D5B8F"/>
    <w:rsid w:val="006E074E"/>
    <w:rsid w:val="006E1AEF"/>
    <w:rsid w:val="006E1B40"/>
    <w:rsid w:val="006E23DD"/>
    <w:rsid w:val="006E4B30"/>
    <w:rsid w:val="006F0693"/>
    <w:rsid w:val="006F2E51"/>
    <w:rsid w:val="006F7121"/>
    <w:rsid w:val="006F728F"/>
    <w:rsid w:val="006F73BF"/>
    <w:rsid w:val="00701618"/>
    <w:rsid w:val="00711D35"/>
    <w:rsid w:val="00712EB5"/>
    <w:rsid w:val="00714992"/>
    <w:rsid w:val="00715407"/>
    <w:rsid w:val="00716DED"/>
    <w:rsid w:val="00720681"/>
    <w:rsid w:val="00722CE7"/>
    <w:rsid w:val="007306A2"/>
    <w:rsid w:val="007310B9"/>
    <w:rsid w:val="007342F2"/>
    <w:rsid w:val="00734574"/>
    <w:rsid w:val="00735FD1"/>
    <w:rsid w:val="0073618D"/>
    <w:rsid w:val="00746257"/>
    <w:rsid w:val="00746CC5"/>
    <w:rsid w:val="007512A5"/>
    <w:rsid w:val="007515DB"/>
    <w:rsid w:val="00751B65"/>
    <w:rsid w:val="00753A3D"/>
    <w:rsid w:val="00754FEC"/>
    <w:rsid w:val="007627FA"/>
    <w:rsid w:val="00763A2E"/>
    <w:rsid w:val="00765363"/>
    <w:rsid w:val="00766083"/>
    <w:rsid w:val="0076747A"/>
    <w:rsid w:val="00770433"/>
    <w:rsid w:val="00772515"/>
    <w:rsid w:val="007730D1"/>
    <w:rsid w:val="00773553"/>
    <w:rsid w:val="00775B2C"/>
    <w:rsid w:val="007772A3"/>
    <w:rsid w:val="007802B8"/>
    <w:rsid w:val="00782D0C"/>
    <w:rsid w:val="00792501"/>
    <w:rsid w:val="007933FA"/>
    <w:rsid w:val="00794619"/>
    <w:rsid w:val="00794785"/>
    <w:rsid w:val="007963D0"/>
    <w:rsid w:val="00797141"/>
    <w:rsid w:val="007A0123"/>
    <w:rsid w:val="007A1A73"/>
    <w:rsid w:val="007A2B6E"/>
    <w:rsid w:val="007A34C6"/>
    <w:rsid w:val="007A48D0"/>
    <w:rsid w:val="007B01C0"/>
    <w:rsid w:val="007B3184"/>
    <w:rsid w:val="007B3878"/>
    <w:rsid w:val="007B699F"/>
    <w:rsid w:val="007C1AF0"/>
    <w:rsid w:val="007C2CC9"/>
    <w:rsid w:val="007C2F1C"/>
    <w:rsid w:val="007C4380"/>
    <w:rsid w:val="007C43DF"/>
    <w:rsid w:val="007D2945"/>
    <w:rsid w:val="007D2E59"/>
    <w:rsid w:val="007D42CD"/>
    <w:rsid w:val="007D708E"/>
    <w:rsid w:val="007E0735"/>
    <w:rsid w:val="007E0BC2"/>
    <w:rsid w:val="007E2D52"/>
    <w:rsid w:val="007E2F6A"/>
    <w:rsid w:val="007E4ED9"/>
    <w:rsid w:val="007F1863"/>
    <w:rsid w:val="007F463E"/>
    <w:rsid w:val="007F7567"/>
    <w:rsid w:val="007F7D08"/>
    <w:rsid w:val="00800DA3"/>
    <w:rsid w:val="00806C40"/>
    <w:rsid w:val="008072DE"/>
    <w:rsid w:val="00810720"/>
    <w:rsid w:val="00811C3C"/>
    <w:rsid w:val="0081544B"/>
    <w:rsid w:val="00817553"/>
    <w:rsid w:val="00823D5C"/>
    <w:rsid w:val="00830DC5"/>
    <w:rsid w:val="0083121A"/>
    <w:rsid w:val="00831901"/>
    <w:rsid w:val="00831C7A"/>
    <w:rsid w:val="008338C6"/>
    <w:rsid w:val="0083625E"/>
    <w:rsid w:val="008367F5"/>
    <w:rsid w:val="008377BD"/>
    <w:rsid w:val="00843680"/>
    <w:rsid w:val="008438ED"/>
    <w:rsid w:val="00843D06"/>
    <w:rsid w:val="00845163"/>
    <w:rsid w:val="0084661D"/>
    <w:rsid w:val="0084715F"/>
    <w:rsid w:val="00847E06"/>
    <w:rsid w:val="00847F8B"/>
    <w:rsid w:val="008552F2"/>
    <w:rsid w:val="00855A72"/>
    <w:rsid w:val="00861F29"/>
    <w:rsid w:val="00863AE2"/>
    <w:rsid w:val="00863FBA"/>
    <w:rsid w:val="00875682"/>
    <w:rsid w:val="00877260"/>
    <w:rsid w:val="0088085B"/>
    <w:rsid w:val="00890995"/>
    <w:rsid w:val="0089148F"/>
    <w:rsid w:val="00891565"/>
    <w:rsid w:val="00895255"/>
    <w:rsid w:val="008A17DB"/>
    <w:rsid w:val="008A1AA1"/>
    <w:rsid w:val="008A4860"/>
    <w:rsid w:val="008A4F24"/>
    <w:rsid w:val="008A4F5B"/>
    <w:rsid w:val="008B064F"/>
    <w:rsid w:val="008B0CDA"/>
    <w:rsid w:val="008B3CBF"/>
    <w:rsid w:val="008B70D0"/>
    <w:rsid w:val="008B7EA6"/>
    <w:rsid w:val="008C1FEF"/>
    <w:rsid w:val="008D0B25"/>
    <w:rsid w:val="008D48A5"/>
    <w:rsid w:val="008D5E12"/>
    <w:rsid w:val="008D6C05"/>
    <w:rsid w:val="008E088E"/>
    <w:rsid w:val="008E3417"/>
    <w:rsid w:val="008E49DC"/>
    <w:rsid w:val="008E5927"/>
    <w:rsid w:val="008F4948"/>
    <w:rsid w:val="008F4B57"/>
    <w:rsid w:val="008F6B9A"/>
    <w:rsid w:val="008F7316"/>
    <w:rsid w:val="00900B83"/>
    <w:rsid w:val="00901372"/>
    <w:rsid w:val="00901E68"/>
    <w:rsid w:val="009023D5"/>
    <w:rsid w:val="009025B3"/>
    <w:rsid w:val="00903198"/>
    <w:rsid w:val="00906E15"/>
    <w:rsid w:val="0091140E"/>
    <w:rsid w:val="00912B0F"/>
    <w:rsid w:val="00913612"/>
    <w:rsid w:val="00914CDF"/>
    <w:rsid w:val="00914EB5"/>
    <w:rsid w:val="009152A6"/>
    <w:rsid w:val="009178C8"/>
    <w:rsid w:val="009216EB"/>
    <w:rsid w:val="00926B31"/>
    <w:rsid w:val="009305CF"/>
    <w:rsid w:val="00932B25"/>
    <w:rsid w:val="00932E64"/>
    <w:rsid w:val="009347D1"/>
    <w:rsid w:val="0093483F"/>
    <w:rsid w:val="00934ABC"/>
    <w:rsid w:val="0093564A"/>
    <w:rsid w:val="00936072"/>
    <w:rsid w:val="0094777A"/>
    <w:rsid w:val="0094795C"/>
    <w:rsid w:val="0095158F"/>
    <w:rsid w:val="00955F0B"/>
    <w:rsid w:val="0096447A"/>
    <w:rsid w:val="00965457"/>
    <w:rsid w:val="00965CF8"/>
    <w:rsid w:val="009666C5"/>
    <w:rsid w:val="00971DB7"/>
    <w:rsid w:val="00972AC8"/>
    <w:rsid w:val="0097327B"/>
    <w:rsid w:val="00973A02"/>
    <w:rsid w:val="009756D3"/>
    <w:rsid w:val="00975CC9"/>
    <w:rsid w:val="009842D1"/>
    <w:rsid w:val="00984E9E"/>
    <w:rsid w:val="009909E7"/>
    <w:rsid w:val="0099286C"/>
    <w:rsid w:val="009941E2"/>
    <w:rsid w:val="00996D2E"/>
    <w:rsid w:val="009A2A04"/>
    <w:rsid w:val="009A33A8"/>
    <w:rsid w:val="009A344D"/>
    <w:rsid w:val="009A6748"/>
    <w:rsid w:val="009A6B0E"/>
    <w:rsid w:val="009A7E22"/>
    <w:rsid w:val="009B1968"/>
    <w:rsid w:val="009B7344"/>
    <w:rsid w:val="009B74D4"/>
    <w:rsid w:val="009B7BDC"/>
    <w:rsid w:val="009C1422"/>
    <w:rsid w:val="009C17BB"/>
    <w:rsid w:val="009C1A5E"/>
    <w:rsid w:val="009C1A62"/>
    <w:rsid w:val="009C228D"/>
    <w:rsid w:val="009C3072"/>
    <w:rsid w:val="009C4E01"/>
    <w:rsid w:val="009D1F00"/>
    <w:rsid w:val="009D223B"/>
    <w:rsid w:val="009D241D"/>
    <w:rsid w:val="009D3EAC"/>
    <w:rsid w:val="009E0410"/>
    <w:rsid w:val="009E468A"/>
    <w:rsid w:val="009E6704"/>
    <w:rsid w:val="009F4B91"/>
    <w:rsid w:val="009F6F4B"/>
    <w:rsid w:val="00A06132"/>
    <w:rsid w:val="00A15F6A"/>
    <w:rsid w:val="00A22CF7"/>
    <w:rsid w:val="00A26029"/>
    <w:rsid w:val="00A267A4"/>
    <w:rsid w:val="00A32C16"/>
    <w:rsid w:val="00A37740"/>
    <w:rsid w:val="00A37AAA"/>
    <w:rsid w:val="00A40382"/>
    <w:rsid w:val="00A415D7"/>
    <w:rsid w:val="00A42116"/>
    <w:rsid w:val="00A4279E"/>
    <w:rsid w:val="00A43AEF"/>
    <w:rsid w:val="00A45650"/>
    <w:rsid w:val="00A475F4"/>
    <w:rsid w:val="00A50BB9"/>
    <w:rsid w:val="00A50EEB"/>
    <w:rsid w:val="00A51307"/>
    <w:rsid w:val="00A55DAD"/>
    <w:rsid w:val="00A56189"/>
    <w:rsid w:val="00A7395A"/>
    <w:rsid w:val="00A81907"/>
    <w:rsid w:val="00A82606"/>
    <w:rsid w:val="00A834AE"/>
    <w:rsid w:val="00A9190A"/>
    <w:rsid w:val="00A91C07"/>
    <w:rsid w:val="00A92953"/>
    <w:rsid w:val="00A940E7"/>
    <w:rsid w:val="00A94FC3"/>
    <w:rsid w:val="00AA0B9C"/>
    <w:rsid w:val="00AA344A"/>
    <w:rsid w:val="00AA5A36"/>
    <w:rsid w:val="00AA7930"/>
    <w:rsid w:val="00AB1A35"/>
    <w:rsid w:val="00AB2856"/>
    <w:rsid w:val="00AB4FD4"/>
    <w:rsid w:val="00AB58FA"/>
    <w:rsid w:val="00AB6A4A"/>
    <w:rsid w:val="00AC332E"/>
    <w:rsid w:val="00AC6AC4"/>
    <w:rsid w:val="00AC76D6"/>
    <w:rsid w:val="00AD1208"/>
    <w:rsid w:val="00AD1AD1"/>
    <w:rsid w:val="00AD4735"/>
    <w:rsid w:val="00AE12C0"/>
    <w:rsid w:val="00AE1ED8"/>
    <w:rsid w:val="00AE2929"/>
    <w:rsid w:val="00AE4337"/>
    <w:rsid w:val="00AE5C44"/>
    <w:rsid w:val="00AE633F"/>
    <w:rsid w:val="00AE7158"/>
    <w:rsid w:val="00B00069"/>
    <w:rsid w:val="00B03D8D"/>
    <w:rsid w:val="00B04DEB"/>
    <w:rsid w:val="00B05C70"/>
    <w:rsid w:val="00B06667"/>
    <w:rsid w:val="00B07A7A"/>
    <w:rsid w:val="00B11408"/>
    <w:rsid w:val="00B12AC5"/>
    <w:rsid w:val="00B153F2"/>
    <w:rsid w:val="00B15F09"/>
    <w:rsid w:val="00B16292"/>
    <w:rsid w:val="00B2094E"/>
    <w:rsid w:val="00B215D4"/>
    <w:rsid w:val="00B2190F"/>
    <w:rsid w:val="00B220BB"/>
    <w:rsid w:val="00B2375D"/>
    <w:rsid w:val="00B32D66"/>
    <w:rsid w:val="00B349C6"/>
    <w:rsid w:val="00B378A0"/>
    <w:rsid w:val="00B422B3"/>
    <w:rsid w:val="00B43048"/>
    <w:rsid w:val="00B44164"/>
    <w:rsid w:val="00B44183"/>
    <w:rsid w:val="00B44C06"/>
    <w:rsid w:val="00B47F96"/>
    <w:rsid w:val="00B527AB"/>
    <w:rsid w:val="00B52897"/>
    <w:rsid w:val="00B52ACF"/>
    <w:rsid w:val="00B55660"/>
    <w:rsid w:val="00B5768F"/>
    <w:rsid w:val="00B57D90"/>
    <w:rsid w:val="00B614C2"/>
    <w:rsid w:val="00B6565F"/>
    <w:rsid w:val="00B65A6E"/>
    <w:rsid w:val="00B66695"/>
    <w:rsid w:val="00B67A22"/>
    <w:rsid w:val="00B71BF3"/>
    <w:rsid w:val="00B71E95"/>
    <w:rsid w:val="00B72BB7"/>
    <w:rsid w:val="00B72CA0"/>
    <w:rsid w:val="00B734CF"/>
    <w:rsid w:val="00B7776F"/>
    <w:rsid w:val="00B800A9"/>
    <w:rsid w:val="00B83162"/>
    <w:rsid w:val="00B8688E"/>
    <w:rsid w:val="00B91F81"/>
    <w:rsid w:val="00B93AF4"/>
    <w:rsid w:val="00B94250"/>
    <w:rsid w:val="00B94B6E"/>
    <w:rsid w:val="00B97EC1"/>
    <w:rsid w:val="00BA20E8"/>
    <w:rsid w:val="00BA32C0"/>
    <w:rsid w:val="00BA3C90"/>
    <w:rsid w:val="00BA44FE"/>
    <w:rsid w:val="00BA5D7A"/>
    <w:rsid w:val="00BB17FB"/>
    <w:rsid w:val="00BB1F0C"/>
    <w:rsid w:val="00BB3997"/>
    <w:rsid w:val="00BC0BCA"/>
    <w:rsid w:val="00BC0C6C"/>
    <w:rsid w:val="00BC0D56"/>
    <w:rsid w:val="00BC26FD"/>
    <w:rsid w:val="00BC35C8"/>
    <w:rsid w:val="00BC562E"/>
    <w:rsid w:val="00BD0EAF"/>
    <w:rsid w:val="00BD44CE"/>
    <w:rsid w:val="00BD4785"/>
    <w:rsid w:val="00BD4E7C"/>
    <w:rsid w:val="00BD717A"/>
    <w:rsid w:val="00BE6BB9"/>
    <w:rsid w:val="00BE6F58"/>
    <w:rsid w:val="00BE7E7D"/>
    <w:rsid w:val="00BF37DD"/>
    <w:rsid w:val="00BF446F"/>
    <w:rsid w:val="00C000D8"/>
    <w:rsid w:val="00C01C80"/>
    <w:rsid w:val="00C071F9"/>
    <w:rsid w:val="00C07A16"/>
    <w:rsid w:val="00C10452"/>
    <w:rsid w:val="00C11039"/>
    <w:rsid w:val="00C115C9"/>
    <w:rsid w:val="00C1288E"/>
    <w:rsid w:val="00C14A1C"/>
    <w:rsid w:val="00C14CCD"/>
    <w:rsid w:val="00C15393"/>
    <w:rsid w:val="00C170A1"/>
    <w:rsid w:val="00C17179"/>
    <w:rsid w:val="00C20B19"/>
    <w:rsid w:val="00C21475"/>
    <w:rsid w:val="00C222D8"/>
    <w:rsid w:val="00C23024"/>
    <w:rsid w:val="00C2407A"/>
    <w:rsid w:val="00C249EF"/>
    <w:rsid w:val="00C24BE9"/>
    <w:rsid w:val="00C26D35"/>
    <w:rsid w:val="00C31AE2"/>
    <w:rsid w:val="00C3410D"/>
    <w:rsid w:val="00C35B6B"/>
    <w:rsid w:val="00C43B8C"/>
    <w:rsid w:val="00C43C38"/>
    <w:rsid w:val="00C4439A"/>
    <w:rsid w:val="00C47989"/>
    <w:rsid w:val="00C55AFC"/>
    <w:rsid w:val="00C560F3"/>
    <w:rsid w:val="00C561A9"/>
    <w:rsid w:val="00C617F4"/>
    <w:rsid w:val="00C63D0C"/>
    <w:rsid w:val="00C65C35"/>
    <w:rsid w:val="00C801B3"/>
    <w:rsid w:val="00C8590F"/>
    <w:rsid w:val="00C870DB"/>
    <w:rsid w:val="00C87CAA"/>
    <w:rsid w:val="00C90FDC"/>
    <w:rsid w:val="00C96F5C"/>
    <w:rsid w:val="00C97AAC"/>
    <w:rsid w:val="00CA0CC5"/>
    <w:rsid w:val="00CA3911"/>
    <w:rsid w:val="00CA65F1"/>
    <w:rsid w:val="00CB50AB"/>
    <w:rsid w:val="00CB5164"/>
    <w:rsid w:val="00CB6DFA"/>
    <w:rsid w:val="00CB6E33"/>
    <w:rsid w:val="00CC26AF"/>
    <w:rsid w:val="00CC3F71"/>
    <w:rsid w:val="00CC41CB"/>
    <w:rsid w:val="00CD0D7C"/>
    <w:rsid w:val="00CD12EC"/>
    <w:rsid w:val="00CD20B8"/>
    <w:rsid w:val="00CE2FD8"/>
    <w:rsid w:val="00CE7311"/>
    <w:rsid w:val="00CE7700"/>
    <w:rsid w:val="00CF0120"/>
    <w:rsid w:val="00CF0CF1"/>
    <w:rsid w:val="00CF263E"/>
    <w:rsid w:val="00CF439A"/>
    <w:rsid w:val="00CF46A1"/>
    <w:rsid w:val="00CF47D3"/>
    <w:rsid w:val="00D01AA1"/>
    <w:rsid w:val="00D111FF"/>
    <w:rsid w:val="00D13678"/>
    <w:rsid w:val="00D15048"/>
    <w:rsid w:val="00D15B6F"/>
    <w:rsid w:val="00D24D65"/>
    <w:rsid w:val="00D33B5E"/>
    <w:rsid w:val="00D35F3B"/>
    <w:rsid w:val="00D367B4"/>
    <w:rsid w:val="00D368BC"/>
    <w:rsid w:val="00D44970"/>
    <w:rsid w:val="00D50551"/>
    <w:rsid w:val="00D508DA"/>
    <w:rsid w:val="00D554EF"/>
    <w:rsid w:val="00D602B1"/>
    <w:rsid w:val="00D705E0"/>
    <w:rsid w:val="00D714EA"/>
    <w:rsid w:val="00D72230"/>
    <w:rsid w:val="00D76809"/>
    <w:rsid w:val="00D817F9"/>
    <w:rsid w:val="00D844F4"/>
    <w:rsid w:val="00D846BA"/>
    <w:rsid w:val="00D85B59"/>
    <w:rsid w:val="00D8651B"/>
    <w:rsid w:val="00D868D9"/>
    <w:rsid w:val="00D87014"/>
    <w:rsid w:val="00D8768E"/>
    <w:rsid w:val="00D91893"/>
    <w:rsid w:val="00D92D73"/>
    <w:rsid w:val="00D92DF2"/>
    <w:rsid w:val="00D9450F"/>
    <w:rsid w:val="00D96EA3"/>
    <w:rsid w:val="00DA12C2"/>
    <w:rsid w:val="00DA1E1E"/>
    <w:rsid w:val="00DA2252"/>
    <w:rsid w:val="00DA42FB"/>
    <w:rsid w:val="00DA597E"/>
    <w:rsid w:val="00DA6A91"/>
    <w:rsid w:val="00DB2412"/>
    <w:rsid w:val="00DB6A54"/>
    <w:rsid w:val="00DC1060"/>
    <w:rsid w:val="00DC2D41"/>
    <w:rsid w:val="00DC47FB"/>
    <w:rsid w:val="00DD25BB"/>
    <w:rsid w:val="00DD6EE6"/>
    <w:rsid w:val="00DD7647"/>
    <w:rsid w:val="00DE0FC1"/>
    <w:rsid w:val="00DE1A40"/>
    <w:rsid w:val="00DE26C0"/>
    <w:rsid w:val="00DE7D7A"/>
    <w:rsid w:val="00DF1C2E"/>
    <w:rsid w:val="00E006DA"/>
    <w:rsid w:val="00E0208D"/>
    <w:rsid w:val="00E03295"/>
    <w:rsid w:val="00E035F1"/>
    <w:rsid w:val="00E0431E"/>
    <w:rsid w:val="00E046B3"/>
    <w:rsid w:val="00E04A12"/>
    <w:rsid w:val="00E127E9"/>
    <w:rsid w:val="00E13A6C"/>
    <w:rsid w:val="00E13CE2"/>
    <w:rsid w:val="00E14A32"/>
    <w:rsid w:val="00E20C7B"/>
    <w:rsid w:val="00E277BE"/>
    <w:rsid w:val="00E30A9F"/>
    <w:rsid w:val="00E3602D"/>
    <w:rsid w:val="00E425CA"/>
    <w:rsid w:val="00E4390F"/>
    <w:rsid w:val="00E44250"/>
    <w:rsid w:val="00E50C92"/>
    <w:rsid w:val="00E51E07"/>
    <w:rsid w:val="00E57725"/>
    <w:rsid w:val="00E647F5"/>
    <w:rsid w:val="00E67F06"/>
    <w:rsid w:val="00E7194F"/>
    <w:rsid w:val="00E7772B"/>
    <w:rsid w:val="00E80D7B"/>
    <w:rsid w:val="00E814AD"/>
    <w:rsid w:val="00E816C7"/>
    <w:rsid w:val="00E825A5"/>
    <w:rsid w:val="00E834D3"/>
    <w:rsid w:val="00E85F83"/>
    <w:rsid w:val="00E87013"/>
    <w:rsid w:val="00E877A9"/>
    <w:rsid w:val="00E87E5B"/>
    <w:rsid w:val="00E91DDB"/>
    <w:rsid w:val="00E955C8"/>
    <w:rsid w:val="00EA2351"/>
    <w:rsid w:val="00EA6C8F"/>
    <w:rsid w:val="00EA71DA"/>
    <w:rsid w:val="00EB2E6C"/>
    <w:rsid w:val="00EB5731"/>
    <w:rsid w:val="00EC20BA"/>
    <w:rsid w:val="00EC47A6"/>
    <w:rsid w:val="00EC4BE4"/>
    <w:rsid w:val="00ED1C97"/>
    <w:rsid w:val="00EE16F3"/>
    <w:rsid w:val="00EE1E8C"/>
    <w:rsid w:val="00EE3696"/>
    <w:rsid w:val="00EE5E68"/>
    <w:rsid w:val="00EE6E60"/>
    <w:rsid w:val="00EF0BE0"/>
    <w:rsid w:val="00EF28B6"/>
    <w:rsid w:val="00EF32DE"/>
    <w:rsid w:val="00EF3571"/>
    <w:rsid w:val="00EF6771"/>
    <w:rsid w:val="00F0368D"/>
    <w:rsid w:val="00F05A73"/>
    <w:rsid w:val="00F07836"/>
    <w:rsid w:val="00F101E7"/>
    <w:rsid w:val="00F10987"/>
    <w:rsid w:val="00F12493"/>
    <w:rsid w:val="00F13777"/>
    <w:rsid w:val="00F1420C"/>
    <w:rsid w:val="00F17DDF"/>
    <w:rsid w:val="00F2087F"/>
    <w:rsid w:val="00F25321"/>
    <w:rsid w:val="00F25477"/>
    <w:rsid w:val="00F263B1"/>
    <w:rsid w:val="00F26975"/>
    <w:rsid w:val="00F27E12"/>
    <w:rsid w:val="00F31064"/>
    <w:rsid w:val="00F31F29"/>
    <w:rsid w:val="00F353F2"/>
    <w:rsid w:val="00F411F4"/>
    <w:rsid w:val="00F41C6A"/>
    <w:rsid w:val="00F42D8B"/>
    <w:rsid w:val="00F45E50"/>
    <w:rsid w:val="00F555FB"/>
    <w:rsid w:val="00F635B4"/>
    <w:rsid w:val="00F639CB"/>
    <w:rsid w:val="00F65DC0"/>
    <w:rsid w:val="00F707DC"/>
    <w:rsid w:val="00F7106C"/>
    <w:rsid w:val="00F76B68"/>
    <w:rsid w:val="00F76E12"/>
    <w:rsid w:val="00F7704D"/>
    <w:rsid w:val="00F8095F"/>
    <w:rsid w:val="00F8261F"/>
    <w:rsid w:val="00F83246"/>
    <w:rsid w:val="00F84063"/>
    <w:rsid w:val="00F87159"/>
    <w:rsid w:val="00F87A95"/>
    <w:rsid w:val="00F90333"/>
    <w:rsid w:val="00F951DA"/>
    <w:rsid w:val="00F96484"/>
    <w:rsid w:val="00F96EAF"/>
    <w:rsid w:val="00FA1DB3"/>
    <w:rsid w:val="00FA260B"/>
    <w:rsid w:val="00FA3455"/>
    <w:rsid w:val="00FA5A0C"/>
    <w:rsid w:val="00FA6927"/>
    <w:rsid w:val="00FB576F"/>
    <w:rsid w:val="00FC033A"/>
    <w:rsid w:val="00FC05F9"/>
    <w:rsid w:val="00FC2D3B"/>
    <w:rsid w:val="00FC2F9A"/>
    <w:rsid w:val="00FC7199"/>
    <w:rsid w:val="00FD2715"/>
    <w:rsid w:val="00FD408F"/>
    <w:rsid w:val="00FD55BB"/>
    <w:rsid w:val="00FE12D9"/>
    <w:rsid w:val="00FE2131"/>
    <w:rsid w:val="00FE2BE7"/>
    <w:rsid w:val="00FE3839"/>
    <w:rsid w:val="00FE5386"/>
    <w:rsid w:val="00FE674B"/>
    <w:rsid w:val="00FE727E"/>
    <w:rsid w:val="00FF1CF5"/>
    <w:rsid w:val="00FF3C53"/>
    <w:rsid w:val="00FF3D89"/>
    <w:rsid w:val="00FF45B5"/>
    <w:rsid w:val="00FF4DC3"/>
    <w:rsid w:val="00FF4FA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35F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A91C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91C07"/>
    <w:rPr>
      <w:sz w:val="20"/>
      <w:szCs w:val="20"/>
    </w:rPr>
  </w:style>
  <w:style w:type="character" w:styleId="Odwoanieprzypisudolnego">
    <w:name w:val="footnote reference"/>
    <w:basedOn w:val="Domylnaczcionkaakapitu"/>
    <w:uiPriority w:val="99"/>
    <w:semiHidden/>
    <w:unhideWhenUsed/>
    <w:rsid w:val="00A91C07"/>
    <w:rPr>
      <w:vertAlign w:val="superscript"/>
    </w:rPr>
  </w:style>
  <w:style w:type="character" w:styleId="Hipercze">
    <w:name w:val="Hyperlink"/>
    <w:basedOn w:val="Domylnaczcionkaakapitu"/>
    <w:uiPriority w:val="99"/>
    <w:unhideWhenUsed/>
    <w:rsid w:val="00FC05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stanie.szubin.net/biografie/s/34" TargetMode="External"/><Relationship Id="rId3" Type="http://schemas.openxmlformats.org/officeDocument/2006/relationships/settings" Target="settings.xml"/><Relationship Id="rId7" Type="http://schemas.openxmlformats.org/officeDocument/2006/relationships/hyperlink" Target="http://www.kwartalnikobok.pl/publicystyka/rosinski%20praca/zabory%202010.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owstanie.szubin.net" TargetMode="External"/><Relationship Id="rId2" Type="http://schemas.openxmlformats.org/officeDocument/2006/relationships/hyperlink" Target="http://dawna.mrocza.net/?kronika-parafii-mrocza,68,,,7" TargetMode="External"/><Relationship Id="rId1" Type="http://schemas.openxmlformats.org/officeDocument/2006/relationships/hyperlink" Target="http://www.kwartalnikobok.pl/publicystyka/rosinski%20praca/zabory%202010.pdf" TargetMode="External"/><Relationship Id="rId4" Type="http://schemas.openxmlformats.org/officeDocument/2006/relationships/hyperlink" Target="http://www.powstanie.szubin.net/biografie/s/3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4BC773-B6CD-48E6-A119-BDC140724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9178</TotalTime>
  <Pages>35</Pages>
  <Words>9227</Words>
  <Characters>55364</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34</cp:revision>
  <dcterms:created xsi:type="dcterms:W3CDTF">2013-06-29T11:21:00Z</dcterms:created>
  <dcterms:modified xsi:type="dcterms:W3CDTF">2013-08-18T10:17:00Z</dcterms:modified>
</cp:coreProperties>
</file>